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C3CF" w14:textId="687B0CC2" w:rsidR="00AF2B70" w:rsidRPr="00FD2F4F" w:rsidRDefault="00AF2B70" w:rsidP="00AF2B70">
      <w:pPr>
        <w:overflowPunct/>
        <w:autoSpaceDE/>
        <w:autoSpaceDN/>
        <w:adjustRightInd/>
        <w:spacing w:after="160" w:line="259" w:lineRule="auto"/>
        <w:ind w:firstLine="708"/>
        <w:jc w:val="both"/>
        <w:textAlignment w:val="auto"/>
        <w:rPr>
          <w:rFonts w:eastAsiaTheme="minorHAnsi"/>
          <w:sz w:val="24"/>
          <w:szCs w:val="24"/>
          <w:lang w:val="hr-HR" w:eastAsia="en-US"/>
        </w:rPr>
      </w:pPr>
      <w:r w:rsidRPr="00FD2F4F">
        <w:rPr>
          <w:rFonts w:eastAsiaTheme="minorHAnsi"/>
          <w:sz w:val="24"/>
          <w:szCs w:val="24"/>
          <w:lang w:val="hr-HR" w:eastAsia="en-US"/>
        </w:rPr>
        <w:t>Na temelju članka 104. Zakona o komunalnom gospodarstvu  ("Narodne novine" br</w:t>
      </w:r>
      <w:r>
        <w:rPr>
          <w:rFonts w:eastAsiaTheme="minorHAnsi"/>
          <w:sz w:val="24"/>
          <w:szCs w:val="24"/>
          <w:lang w:val="hr-HR" w:eastAsia="en-US"/>
        </w:rPr>
        <w:t>.</w:t>
      </w:r>
      <w:r w:rsidRPr="00FD2F4F">
        <w:rPr>
          <w:rFonts w:eastAsiaTheme="minorHAnsi"/>
          <w:sz w:val="24"/>
          <w:szCs w:val="24"/>
          <w:lang w:val="hr-HR" w:eastAsia="en-US"/>
        </w:rPr>
        <w:t xml:space="preserve"> 68/18, 110/18</w:t>
      </w:r>
      <w:r>
        <w:rPr>
          <w:rFonts w:eastAsiaTheme="minorHAnsi"/>
          <w:sz w:val="24"/>
          <w:szCs w:val="24"/>
          <w:lang w:val="hr-HR" w:eastAsia="en-US"/>
        </w:rPr>
        <w:t xml:space="preserve"> i</w:t>
      </w:r>
      <w:r w:rsidRPr="00FD2F4F">
        <w:rPr>
          <w:rFonts w:eastAsiaTheme="minorHAnsi"/>
          <w:sz w:val="24"/>
          <w:szCs w:val="24"/>
          <w:lang w:val="hr-HR" w:eastAsia="en-US"/>
        </w:rPr>
        <w:t xml:space="preserve"> 32/20), članaka 25. i 100.  Statuta Općine Križ ("Glasnik Zagrebačke županije"</w:t>
      </w:r>
      <w:r>
        <w:rPr>
          <w:rFonts w:eastAsiaTheme="minorHAnsi"/>
          <w:sz w:val="24"/>
          <w:szCs w:val="24"/>
          <w:lang w:val="hr-HR" w:eastAsia="en-US"/>
        </w:rPr>
        <w:t xml:space="preserve"> </w:t>
      </w:r>
      <w:r w:rsidRPr="00FD2F4F">
        <w:rPr>
          <w:rFonts w:eastAsiaTheme="minorHAnsi"/>
          <w:sz w:val="24"/>
          <w:szCs w:val="24"/>
          <w:lang w:val="hr-HR" w:eastAsia="en-US"/>
        </w:rPr>
        <w:t xml:space="preserve"> br</w:t>
      </w:r>
      <w:r>
        <w:rPr>
          <w:rFonts w:eastAsiaTheme="minorHAnsi"/>
          <w:sz w:val="24"/>
          <w:szCs w:val="24"/>
          <w:lang w:val="hr-HR" w:eastAsia="en-US"/>
        </w:rPr>
        <w:t>.</w:t>
      </w:r>
      <w:r w:rsidRPr="00FD2F4F">
        <w:rPr>
          <w:rFonts w:eastAsiaTheme="minorHAnsi"/>
          <w:sz w:val="24"/>
          <w:szCs w:val="24"/>
          <w:lang w:val="hr-HR" w:eastAsia="en-US"/>
        </w:rPr>
        <w:t xml:space="preserve"> 11/21</w:t>
      </w:r>
      <w:r>
        <w:rPr>
          <w:rFonts w:eastAsiaTheme="minorHAnsi"/>
          <w:sz w:val="24"/>
          <w:szCs w:val="24"/>
          <w:lang w:val="hr-HR" w:eastAsia="en-US"/>
        </w:rPr>
        <w:t xml:space="preserve"> i 57/23</w:t>
      </w:r>
      <w:r w:rsidRPr="00FD2F4F">
        <w:rPr>
          <w:rFonts w:eastAsiaTheme="minorHAnsi"/>
          <w:sz w:val="24"/>
          <w:szCs w:val="24"/>
          <w:lang w:val="hr-HR" w:eastAsia="en-US"/>
        </w:rPr>
        <w:t>) i članka 64. Poslovnika Općinskog vijeća Općine Križ ("Glasnik Zagrebačke županije" br</w:t>
      </w:r>
      <w:r>
        <w:rPr>
          <w:rFonts w:eastAsiaTheme="minorHAnsi"/>
          <w:sz w:val="24"/>
          <w:szCs w:val="24"/>
          <w:lang w:val="hr-HR" w:eastAsia="en-US"/>
        </w:rPr>
        <w:t>.</w:t>
      </w:r>
      <w:r w:rsidRPr="00FD2F4F">
        <w:rPr>
          <w:rFonts w:eastAsiaTheme="minorHAnsi"/>
          <w:sz w:val="24"/>
          <w:szCs w:val="24"/>
          <w:lang w:val="hr-HR" w:eastAsia="en-US"/>
        </w:rPr>
        <w:t xml:space="preserve"> 11/21), Općinsko vijeće Općine Križ na </w:t>
      </w:r>
      <w:r>
        <w:rPr>
          <w:rFonts w:eastAsiaTheme="minorHAnsi"/>
          <w:sz w:val="24"/>
          <w:szCs w:val="24"/>
          <w:lang w:val="hr-HR" w:eastAsia="en-US"/>
        </w:rPr>
        <w:t xml:space="preserve">24. sjednici </w:t>
      </w:r>
      <w:r w:rsidRPr="00FD2F4F">
        <w:rPr>
          <w:rFonts w:eastAsiaTheme="minorHAnsi"/>
          <w:sz w:val="24"/>
          <w:szCs w:val="24"/>
          <w:lang w:val="hr-HR" w:eastAsia="en-US"/>
        </w:rPr>
        <w:t xml:space="preserve">održanoj dana </w:t>
      </w:r>
      <w:r>
        <w:rPr>
          <w:rFonts w:eastAsiaTheme="minorHAnsi"/>
          <w:sz w:val="24"/>
          <w:szCs w:val="24"/>
          <w:lang w:val="hr-HR" w:eastAsia="en-US"/>
        </w:rPr>
        <w:t xml:space="preserve">12. prosinca </w:t>
      </w:r>
      <w:r w:rsidRPr="00FD2F4F">
        <w:rPr>
          <w:rFonts w:eastAsiaTheme="minorHAnsi"/>
          <w:sz w:val="24"/>
          <w:szCs w:val="24"/>
          <w:lang w:val="hr-HR" w:eastAsia="en-US"/>
        </w:rPr>
        <w:t xml:space="preserve">2023. godine donijelo je </w:t>
      </w:r>
    </w:p>
    <w:p w14:paraId="64FCD176" w14:textId="77777777" w:rsidR="00AF2B70" w:rsidRPr="00FD2F4F" w:rsidRDefault="00AF2B70" w:rsidP="00AF2B70">
      <w:pPr>
        <w:overflowPunct/>
        <w:jc w:val="center"/>
        <w:textAlignment w:val="auto"/>
        <w:rPr>
          <w:b/>
          <w:sz w:val="24"/>
          <w:szCs w:val="24"/>
          <w:lang w:val="hr-HR"/>
        </w:rPr>
      </w:pPr>
      <w:r w:rsidRPr="00FD2F4F">
        <w:rPr>
          <w:b/>
          <w:sz w:val="24"/>
          <w:szCs w:val="24"/>
          <w:lang w:val="hr-HR"/>
        </w:rPr>
        <w:t>O D L U K U</w:t>
      </w:r>
    </w:p>
    <w:p w14:paraId="51FC7FF8" w14:textId="77777777" w:rsidR="00AF2B70" w:rsidRPr="00FD2F4F" w:rsidRDefault="00AF2B70" w:rsidP="00AF2B70">
      <w:pPr>
        <w:overflowPunct/>
        <w:jc w:val="center"/>
        <w:textAlignment w:val="auto"/>
        <w:rPr>
          <w:b/>
          <w:sz w:val="24"/>
          <w:szCs w:val="24"/>
          <w:lang w:val="hr-HR"/>
        </w:rPr>
      </w:pPr>
      <w:r w:rsidRPr="00FD2F4F">
        <w:rPr>
          <w:b/>
          <w:sz w:val="24"/>
          <w:szCs w:val="24"/>
          <w:lang w:val="hr-HR"/>
        </w:rPr>
        <w:t>o komunalnom redu</w:t>
      </w:r>
    </w:p>
    <w:p w14:paraId="5EC640B5" w14:textId="77777777" w:rsidR="00AF2B70" w:rsidRPr="00FD2F4F" w:rsidRDefault="00AF2B70" w:rsidP="00AF2B70">
      <w:pPr>
        <w:overflowPunct/>
        <w:jc w:val="center"/>
        <w:textAlignment w:val="auto"/>
        <w:rPr>
          <w:sz w:val="24"/>
          <w:szCs w:val="24"/>
          <w:lang w:val="hr-HR"/>
        </w:rPr>
      </w:pPr>
    </w:p>
    <w:p w14:paraId="76AD4401" w14:textId="77777777" w:rsidR="00AF2B70" w:rsidRPr="00FD2F4F" w:rsidRDefault="00AF2B70" w:rsidP="00AF2B70">
      <w:pPr>
        <w:overflowPunct/>
        <w:textAlignment w:val="auto"/>
        <w:rPr>
          <w:sz w:val="24"/>
          <w:szCs w:val="24"/>
          <w:lang w:val="hr-HR"/>
        </w:rPr>
      </w:pPr>
      <w:r w:rsidRPr="00FD2F4F">
        <w:rPr>
          <w:sz w:val="24"/>
          <w:szCs w:val="24"/>
          <w:lang w:val="hr-HR"/>
        </w:rPr>
        <w:t>I.   OPĆE ODREDBE</w:t>
      </w:r>
    </w:p>
    <w:p w14:paraId="7016DBE9" w14:textId="77777777" w:rsidR="00AF2B70" w:rsidRPr="00FD2F4F" w:rsidRDefault="00AF2B70" w:rsidP="00AF2B70">
      <w:pPr>
        <w:overflowPunct/>
        <w:textAlignment w:val="auto"/>
        <w:rPr>
          <w:sz w:val="24"/>
          <w:szCs w:val="24"/>
          <w:lang w:val="hr-HR"/>
        </w:rPr>
      </w:pPr>
    </w:p>
    <w:p w14:paraId="37FF7C1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w:t>
      </w:r>
    </w:p>
    <w:p w14:paraId="5F4887B3" w14:textId="77777777" w:rsidR="00AF2B70" w:rsidRPr="00FD2F4F" w:rsidRDefault="00AF2B70" w:rsidP="00AF2B70">
      <w:pPr>
        <w:overflowPunct/>
        <w:autoSpaceDE/>
        <w:autoSpaceDN/>
        <w:adjustRightInd/>
        <w:ind w:firstLine="708"/>
        <w:jc w:val="both"/>
        <w:textAlignment w:val="auto"/>
        <w:rPr>
          <w:iCs/>
          <w:sz w:val="24"/>
          <w:szCs w:val="24"/>
          <w:lang w:val="hr-HR" w:eastAsia="en-US"/>
        </w:rPr>
      </w:pPr>
      <w:r w:rsidRPr="00FD2F4F">
        <w:rPr>
          <w:iCs/>
          <w:sz w:val="24"/>
          <w:szCs w:val="24"/>
          <w:lang w:val="hr-HR" w:eastAsia="en-US"/>
        </w:rPr>
        <w:t>Ovom Odlukom o komunalnom redu (u daljnjem tekstu: Odluka) propisuje se komunalni red na području Općine Križ (u daljnjem tekstu: Općina), provedbene mjere te prekršajne odredbe za isti.</w:t>
      </w:r>
    </w:p>
    <w:p w14:paraId="7C8AB5D7" w14:textId="77777777" w:rsidR="00AF2B70" w:rsidRPr="00FD2F4F" w:rsidRDefault="00AF2B70" w:rsidP="00AF2B70">
      <w:pPr>
        <w:overflowPunct/>
        <w:autoSpaceDE/>
        <w:autoSpaceDN/>
        <w:adjustRightInd/>
        <w:ind w:firstLine="708"/>
        <w:jc w:val="both"/>
        <w:textAlignment w:val="auto"/>
        <w:rPr>
          <w:iCs/>
          <w:sz w:val="24"/>
          <w:szCs w:val="24"/>
          <w:lang w:val="hr-HR" w:eastAsia="en-US"/>
        </w:rPr>
      </w:pPr>
      <w:r w:rsidRPr="00FD2F4F">
        <w:rPr>
          <w:iCs/>
          <w:color w:val="000000"/>
          <w:sz w:val="24"/>
          <w:szCs w:val="24"/>
          <w:lang w:val="hr-HR" w:eastAsia="en-US"/>
        </w:rPr>
        <w:t xml:space="preserve">Komunalni red propisan ovom Odlukom obvezuje sve pravne i fizičke osobe, ako zakonom i drugim propisima nije drugačije određeno. </w:t>
      </w:r>
    </w:p>
    <w:p w14:paraId="706EF4CF" w14:textId="77777777" w:rsidR="00AF2B70" w:rsidRPr="00FD2F4F" w:rsidRDefault="00AF2B70" w:rsidP="00AF2B70">
      <w:pPr>
        <w:overflowPunct/>
        <w:autoSpaceDE/>
        <w:autoSpaceDN/>
        <w:adjustRightInd/>
        <w:ind w:firstLine="708"/>
        <w:jc w:val="both"/>
        <w:textAlignment w:val="auto"/>
        <w:rPr>
          <w:iCs/>
          <w:color w:val="000000"/>
          <w:sz w:val="24"/>
          <w:szCs w:val="24"/>
          <w:lang w:val="hr-HR" w:eastAsia="en-US"/>
        </w:rPr>
      </w:pPr>
      <w:r w:rsidRPr="00FD2F4F">
        <w:rPr>
          <w:iCs/>
          <w:color w:val="000000"/>
          <w:sz w:val="24"/>
          <w:szCs w:val="24"/>
          <w:lang w:val="hr-HR" w:eastAsia="en-US"/>
        </w:rPr>
        <w:t>Pojmovi u smislu ove Odluke imaju značenje određeno Zakonom</w:t>
      </w:r>
      <w:r>
        <w:rPr>
          <w:iCs/>
          <w:color w:val="000000"/>
          <w:sz w:val="24"/>
          <w:szCs w:val="24"/>
          <w:lang w:val="hr-HR" w:eastAsia="en-US"/>
        </w:rPr>
        <w:t xml:space="preserve"> o komunalnom gospodarstvu</w:t>
      </w:r>
      <w:r w:rsidRPr="00FD2F4F">
        <w:rPr>
          <w:iCs/>
          <w:color w:val="000000"/>
          <w:sz w:val="24"/>
          <w:szCs w:val="24"/>
          <w:lang w:val="hr-HR" w:eastAsia="en-US"/>
        </w:rPr>
        <w:t>,  posebnim zakonima kojima se uređuju područja prostornog uređenja i građenja te drugim posebnim zakonima i ovom Odlukom.</w:t>
      </w:r>
    </w:p>
    <w:p w14:paraId="6BB2A534" w14:textId="77777777" w:rsidR="00AF2B70" w:rsidRPr="00FD2F4F" w:rsidRDefault="00AF2B70" w:rsidP="00AF2B70">
      <w:pPr>
        <w:overflowPunct/>
        <w:autoSpaceDE/>
        <w:autoSpaceDN/>
        <w:adjustRightInd/>
        <w:ind w:firstLine="708"/>
        <w:jc w:val="both"/>
        <w:textAlignment w:val="auto"/>
        <w:rPr>
          <w:iCs/>
          <w:color w:val="000000"/>
          <w:sz w:val="24"/>
          <w:szCs w:val="24"/>
          <w:lang w:val="hr-HR" w:eastAsia="en-US"/>
        </w:rPr>
      </w:pPr>
      <w:r w:rsidRPr="00FD2F4F">
        <w:rPr>
          <w:iCs/>
          <w:color w:val="000000"/>
          <w:sz w:val="24"/>
          <w:szCs w:val="24"/>
          <w:lang w:val="hr-HR" w:eastAsia="en-US"/>
        </w:rPr>
        <w:t>Izrazi koji se koriste u ovoj Odluci, a imaju rodno značenje odnose se jednako na muški i ženski rod.</w:t>
      </w:r>
    </w:p>
    <w:p w14:paraId="3F78AD68" w14:textId="77777777" w:rsidR="00AF2B70" w:rsidRPr="00FD2F4F" w:rsidRDefault="00AF2B70" w:rsidP="00AF2B70">
      <w:pPr>
        <w:overflowPunct/>
        <w:textAlignment w:val="auto"/>
        <w:rPr>
          <w:sz w:val="24"/>
          <w:szCs w:val="24"/>
          <w:lang w:val="hr-HR"/>
        </w:rPr>
      </w:pPr>
    </w:p>
    <w:p w14:paraId="13A14FD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w:t>
      </w:r>
    </w:p>
    <w:p w14:paraId="2E7FC10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Ovom se Odlukom propisuju odredbe o:</w:t>
      </w:r>
    </w:p>
    <w:p w14:paraId="761CAA37" w14:textId="77777777" w:rsidR="00AF2B70" w:rsidRDefault="00AF2B70" w:rsidP="00AF2B70">
      <w:pPr>
        <w:overflowPunct/>
        <w:jc w:val="both"/>
        <w:textAlignment w:val="auto"/>
        <w:rPr>
          <w:sz w:val="24"/>
          <w:szCs w:val="24"/>
          <w:lang w:val="hr-HR"/>
        </w:rPr>
      </w:pPr>
      <w:r w:rsidRPr="00FD2F4F">
        <w:rPr>
          <w:sz w:val="24"/>
          <w:szCs w:val="24"/>
          <w:lang w:val="hr-HR"/>
        </w:rPr>
        <w:t>- uređenju naselja,</w:t>
      </w:r>
      <w:r>
        <w:rPr>
          <w:sz w:val="24"/>
          <w:szCs w:val="24"/>
          <w:lang w:val="hr-HR"/>
        </w:rPr>
        <w:t xml:space="preserve"> koje obuhvaća uređenje pročelja, okućnica i dvorišta zgrada u vlasništvu fizičkih ili pravnih osoba u dijelu  koji je vidljiv površini javne namjene, te određivanje uvjeta za postavljanje tendi, reklama, plakata, spomen-ploča na građevinama i druge urbane opreme te klimatizacijske uređaja, dimovodnih, zajedničkih antenskih sustava i drugih uređaja na tim zgradama koje se prema posebnim propisima grade bez građevinske dozvole i glavnog projekta, </w:t>
      </w:r>
    </w:p>
    <w:p w14:paraId="44BAF22C" w14:textId="77777777" w:rsidR="00AF2B70" w:rsidRDefault="00AF2B70" w:rsidP="00AF2B70">
      <w:pPr>
        <w:overflowPunct/>
        <w:jc w:val="both"/>
        <w:textAlignment w:val="auto"/>
        <w:rPr>
          <w:sz w:val="24"/>
          <w:szCs w:val="24"/>
          <w:lang w:val="hr-HR"/>
        </w:rPr>
      </w:pPr>
      <w:r>
        <w:rPr>
          <w:sz w:val="24"/>
          <w:szCs w:val="24"/>
          <w:lang w:val="hr-HR"/>
        </w:rPr>
        <w:t>- načinu uređenja i korištenja površina javne namjene i zemljišta u vlasništvu jedinice lokalne samouprave za gospodarske i druge svrhe, uključujući i njihovo davanje na privremeno korištenje, građenje građevina koje se prema posebnim propisima grade bez građevinske dozvole i glavnog projekta te održavanje reda na tim površinama,</w:t>
      </w:r>
    </w:p>
    <w:p w14:paraId="52E954EE" w14:textId="77777777" w:rsidR="00AF2B70" w:rsidRDefault="00AF2B70" w:rsidP="00AF2B70">
      <w:pPr>
        <w:overflowPunct/>
        <w:jc w:val="both"/>
        <w:textAlignment w:val="auto"/>
        <w:rPr>
          <w:sz w:val="24"/>
          <w:szCs w:val="24"/>
          <w:lang w:val="hr-HR"/>
        </w:rPr>
      </w:pPr>
      <w:r>
        <w:rPr>
          <w:sz w:val="24"/>
          <w:szCs w:val="24"/>
          <w:lang w:val="hr-HR"/>
        </w:rPr>
        <w:t>- uvjete korištenja javnih parkirališta, javnih garaža, nerazvrstanih cesta i drugih površina javne namjene za parkiranje vozila,</w:t>
      </w:r>
    </w:p>
    <w:p w14:paraId="5C6C0B39" w14:textId="77777777" w:rsidR="00AF2B70" w:rsidRDefault="00AF2B70" w:rsidP="00AF2B70">
      <w:pPr>
        <w:overflowPunct/>
        <w:jc w:val="both"/>
        <w:textAlignment w:val="auto"/>
        <w:rPr>
          <w:sz w:val="24"/>
          <w:szCs w:val="24"/>
          <w:lang w:val="hr-HR"/>
        </w:rPr>
      </w:pPr>
      <w:r>
        <w:rPr>
          <w:sz w:val="24"/>
          <w:szCs w:val="24"/>
          <w:lang w:val="hr-HR"/>
        </w:rPr>
        <w:t xml:space="preserve">- </w:t>
      </w:r>
      <w:r w:rsidRPr="00FD2F4F">
        <w:rPr>
          <w:sz w:val="24"/>
          <w:szCs w:val="24"/>
          <w:lang w:val="hr-HR"/>
        </w:rPr>
        <w:t>održavanju čistoće</w:t>
      </w:r>
      <w:r>
        <w:rPr>
          <w:sz w:val="24"/>
          <w:szCs w:val="24"/>
          <w:lang w:val="hr-HR"/>
        </w:rPr>
        <w:t xml:space="preserve"> i</w:t>
      </w:r>
      <w:r w:rsidRPr="00FD2F4F">
        <w:rPr>
          <w:sz w:val="24"/>
          <w:szCs w:val="24"/>
          <w:lang w:val="hr-HR"/>
        </w:rPr>
        <w:t xml:space="preserve"> čuvanj</w:t>
      </w:r>
      <w:r>
        <w:rPr>
          <w:sz w:val="24"/>
          <w:szCs w:val="24"/>
          <w:lang w:val="hr-HR"/>
        </w:rPr>
        <w:t>e</w:t>
      </w:r>
      <w:r w:rsidRPr="00FD2F4F">
        <w:rPr>
          <w:sz w:val="24"/>
          <w:szCs w:val="24"/>
          <w:lang w:val="hr-HR"/>
        </w:rPr>
        <w:t xml:space="preserve"> površina javne namjene </w:t>
      </w:r>
      <w:r>
        <w:rPr>
          <w:sz w:val="24"/>
          <w:szCs w:val="24"/>
          <w:lang w:val="hr-HR"/>
        </w:rPr>
        <w:t>uključujući uklanjanje snijega i leda s tih površina,</w:t>
      </w:r>
    </w:p>
    <w:p w14:paraId="37F75E9A" w14:textId="77777777" w:rsidR="00AF2B70" w:rsidRPr="00FD2F4F" w:rsidRDefault="00AF2B70" w:rsidP="00AF2B70">
      <w:pPr>
        <w:overflowPunct/>
        <w:jc w:val="both"/>
        <w:textAlignment w:val="auto"/>
        <w:rPr>
          <w:sz w:val="24"/>
          <w:szCs w:val="24"/>
          <w:lang w:val="hr-HR"/>
        </w:rPr>
      </w:pPr>
      <w:r w:rsidRPr="00FD2F4F">
        <w:rPr>
          <w:sz w:val="24"/>
          <w:szCs w:val="24"/>
          <w:lang w:val="hr-HR"/>
        </w:rPr>
        <w:t>- mjerama za provođenje komunalnog reda,</w:t>
      </w:r>
    </w:p>
    <w:p w14:paraId="27F50C12" w14:textId="77777777" w:rsidR="00AF2B70" w:rsidRPr="00FD2F4F" w:rsidRDefault="00AF2B70" w:rsidP="00AF2B70">
      <w:pPr>
        <w:overflowPunct/>
        <w:jc w:val="both"/>
        <w:textAlignment w:val="auto"/>
        <w:rPr>
          <w:sz w:val="24"/>
          <w:szCs w:val="24"/>
          <w:lang w:val="hr-HR"/>
        </w:rPr>
      </w:pPr>
      <w:r w:rsidRPr="00FD2F4F">
        <w:rPr>
          <w:sz w:val="24"/>
          <w:szCs w:val="24"/>
          <w:lang w:val="hr-HR"/>
        </w:rPr>
        <w:t>- kaznama za učinjene prekršaje</w:t>
      </w:r>
      <w:r>
        <w:rPr>
          <w:sz w:val="24"/>
          <w:szCs w:val="24"/>
          <w:lang w:val="hr-HR"/>
        </w:rPr>
        <w:t xml:space="preserve"> odnosno prekršajne odredbe</w:t>
      </w:r>
      <w:r w:rsidRPr="00FD2F4F">
        <w:rPr>
          <w:sz w:val="24"/>
          <w:szCs w:val="24"/>
          <w:lang w:val="hr-HR"/>
        </w:rPr>
        <w:t>.</w:t>
      </w:r>
    </w:p>
    <w:p w14:paraId="7EDCC502" w14:textId="77777777" w:rsidR="00AF2B70" w:rsidRPr="00FD2F4F" w:rsidRDefault="00AF2B70" w:rsidP="00AF2B70">
      <w:pPr>
        <w:overflowPunct/>
        <w:jc w:val="center"/>
        <w:textAlignment w:val="auto"/>
        <w:rPr>
          <w:sz w:val="24"/>
          <w:szCs w:val="24"/>
          <w:lang w:val="hr-HR"/>
        </w:rPr>
      </w:pPr>
    </w:p>
    <w:p w14:paraId="767EDFF3" w14:textId="77777777" w:rsidR="00AF2B70" w:rsidRPr="00FD2F4F" w:rsidRDefault="00AF2B70" w:rsidP="00AF2B70">
      <w:pPr>
        <w:overflowPunct/>
        <w:jc w:val="center"/>
        <w:textAlignment w:val="auto"/>
        <w:rPr>
          <w:sz w:val="24"/>
          <w:szCs w:val="24"/>
          <w:lang w:val="hr-HR"/>
        </w:rPr>
      </w:pPr>
      <w:r w:rsidRPr="00FD2F4F">
        <w:rPr>
          <w:sz w:val="24"/>
          <w:szCs w:val="24"/>
          <w:lang w:val="hr-HR"/>
        </w:rPr>
        <w:t xml:space="preserve">  Članak 3.</w:t>
      </w:r>
    </w:p>
    <w:p w14:paraId="7C6261CA" w14:textId="77777777" w:rsidR="00AF2B70" w:rsidRPr="00FD2F4F" w:rsidRDefault="00AF2B70" w:rsidP="00AF2B70">
      <w:pPr>
        <w:overflowPunct/>
        <w:ind w:firstLine="540"/>
        <w:jc w:val="both"/>
        <w:textAlignment w:val="auto"/>
        <w:rPr>
          <w:sz w:val="24"/>
          <w:szCs w:val="24"/>
          <w:lang w:val="hr-HR"/>
        </w:rPr>
      </w:pPr>
      <w:r w:rsidRPr="00FD2F4F">
        <w:rPr>
          <w:sz w:val="24"/>
          <w:szCs w:val="24"/>
          <w:lang w:val="hr-HR"/>
        </w:rPr>
        <w:t>Javnim površinama u smislu ove Odluke smatraju se:</w:t>
      </w:r>
    </w:p>
    <w:p w14:paraId="654E6D9A" w14:textId="77777777" w:rsidR="00AF2B70" w:rsidRPr="000A2476" w:rsidRDefault="00AF2B70" w:rsidP="00AF2B70">
      <w:pPr>
        <w:numPr>
          <w:ilvl w:val="0"/>
          <w:numId w:val="9"/>
        </w:numPr>
        <w:tabs>
          <w:tab w:val="num" w:pos="540"/>
        </w:tabs>
        <w:overflowPunct/>
        <w:autoSpaceDE/>
        <w:autoSpaceDN/>
        <w:adjustRightInd/>
        <w:ind w:left="540" w:hanging="180"/>
        <w:jc w:val="both"/>
        <w:textAlignment w:val="auto"/>
        <w:rPr>
          <w:sz w:val="24"/>
          <w:szCs w:val="24"/>
          <w:lang w:val="hr-HR"/>
        </w:rPr>
      </w:pPr>
      <w:r w:rsidRPr="00637218">
        <w:rPr>
          <w:i/>
          <w:sz w:val="24"/>
          <w:szCs w:val="24"/>
          <w:lang w:val="hr-HR"/>
        </w:rPr>
        <w:t>javne zelene površine</w:t>
      </w:r>
      <w:r w:rsidRPr="00637218">
        <w:rPr>
          <w:sz w:val="24"/>
          <w:szCs w:val="24"/>
          <w:lang w:val="hr-HR"/>
        </w:rPr>
        <w:t xml:space="preserve"> u građevnom području naselja kao:</w:t>
      </w:r>
      <w:r>
        <w:rPr>
          <w:sz w:val="24"/>
          <w:szCs w:val="24"/>
          <w:lang w:val="hr-HR"/>
        </w:rPr>
        <w:t xml:space="preserve"> </w:t>
      </w:r>
      <w:r w:rsidRPr="000A2476">
        <w:rPr>
          <w:sz w:val="24"/>
          <w:szCs w:val="24"/>
          <w:lang w:val="hr-HR"/>
        </w:rPr>
        <w:t xml:space="preserve">parkovi, drvoredi, živice, cvjetnjaci, travnjaci, skupine ili pojedinačna stabla, dječja igrališta s pripadajućom opremom, javni športski i rekreacijski prostori, zelene površine uz ceste i ulice, ako nisu sastavni dio nerazvrstane ili druge ceste odnosno ulice i sl., </w:t>
      </w:r>
    </w:p>
    <w:p w14:paraId="0CCFAA74" w14:textId="77777777" w:rsidR="00AF2B70" w:rsidRDefault="00AF2B70" w:rsidP="00AF2B70">
      <w:pPr>
        <w:numPr>
          <w:ilvl w:val="0"/>
          <w:numId w:val="9"/>
        </w:numPr>
        <w:tabs>
          <w:tab w:val="num" w:pos="540"/>
        </w:tabs>
        <w:overflowPunct/>
        <w:autoSpaceDE/>
        <w:autoSpaceDN/>
        <w:adjustRightInd/>
        <w:ind w:left="540" w:hanging="180"/>
        <w:jc w:val="both"/>
        <w:textAlignment w:val="auto"/>
        <w:rPr>
          <w:sz w:val="24"/>
          <w:szCs w:val="24"/>
          <w:lang w:val="hr-HR"/>
        </w:rPr>
      </w:pPr>
      <w:r w:rsidRPr="00FD2F4F">
        <w:rPr>
          <w:i/>
          <w:sz w:val="24"/>
          <w:szCs w:val="24"/>
          <w:lang w:val="hr-HR"/>
        </w:rPr>
        <w:t>javne prometne površine</w:t>
      </w:r>
      <w:r w:rsidRPr="00FD2F4F">
        <w:rPr>
          <w:sz w:val="24"/>
          <w:szCs w:val="24"/>
          <w:lang w:val="hr-HR"/>
        </w:rPr>
        <w:t>: ulica, cesta, put, kolni ulaz</w:t>
      </w:r>
      <w:r w:rsidRPr="00DD043E">
        <w:rPr>
          <w:sz w:val="24"/>
          <w:szCs w:val="24"/>
          <w:lang w:val="hr-HR"/>
        </w:rPr>
        <w:t>, javno</w:t>
      </w:r>
      <w:r>
        <w:rPr>
          <w:sz w:val="24"/>
          <w:szCs w:val="24"/>
          <w:lang w:val="hr-HR"/>
        </w:rPr>
        <w:t xml:space="preserve"> </w:t>
      </w:r>
      <w:r w:rsidRPr="00FD2F4F">
        <w:rPr>
          <w:sz w:val="24"/>
          <w:szCs w:val="24"/>
          <w:lang w:val="hr-HR"/>
        </w:rPr>
        <w:t xml:space="preserve">parkiralište, stajalište javnog prometa i slične građevine, mostovi, druge površine u građevnom području naselja koje se koriste za promet na bilo kojoj osnovi, osim zemljišnog pojasa izvan  površina kolnika i pješačkih površina, </w:t>
      </w:r>
    </w:p>
    <w:p w14:paraId="15CAE123" w14:textId="77777777" w:rsidR="00AF2B70" w:rsidRPr="00AF2B70" w:rsidRDefault="00AF2B70" w:rsidP="00AF2B70">
      <w:pPr>
        <w:numPr>
          <w:ilvl w:val="0"/>
          <w:numId w:val="9"/>
        </w:numPr>
        <w:tabs>
          <w:tab w:val="num" w:pos="540"/>
        </w:tabs>
        <w:overflowPunct/>
        <w:autoSpaceDE/>
        <w:autoSpaceDN/>
        <w:adjustRightInd/>
        <w:ind w:left="540" w:hanging="180"/>
        <w:jc w:val="both"/>
        <w:textAlignment w:val="auto"/>
        <w:rPr>
          <w:sz w:val="24"/>
          <w:szCs w:val="24"/>
          <w:lang w:val="hr-HR"/>
        </w:rPr>
      </w:pPr>
      <w:r w:rsidRPr="00DD043E">
        <w:rPr>
          <w:i/>
          <w:sz w:val="24"/>
          <w:szCs w:val="24"/>
          <w:lang w:val="hr-HR"/>
        </w:rPr>
        <w:t xml:space="preserve">javne prometne površine na kojima nije dopušten promet motornim vozilima: </w:t>
      </w:r>
      <w:r w:rsidRPr="00DD043E">
        <w:rPr>
          <w:iCs/>
          <w:sz w:val="24"/>
          <w:szCs w:val="24"/>
          <w:lang w:val="hr-HR"/>
        </w:rPr>
        <w:t>su trgovi, pločnici, javni prolazi, javne stube, prečaci, šetališta, uređene plaže, biciklističke i pješačke staze, pothodnici, podvožnjaci, nadvožnjaci, mostovi i tuneli, ako nisu sastavni dio nerazvrstane ili druge ceste</w:t>
      </w:r>
      <w:r>
        <w:rPr>
          <w:iCs/>
          <w:sz w:val="24"/>
          <w:szCs w:val="24"/>
          <w:lang w:val="hr-HR"/>
        </w:rPr>
        <w:t>,</w:t>
      </w:r>
    </w:p>
    <w:p w14:paraId="7282D06C" w14:textId="77777777" w:rsidR="00AF2B70" w:rsidRPr="00DD043E" w:rsidRDefault="00AF2B70" w:rsidP="00AF2B70">
      <w:pPr>
        <w:overflowPunct/>
        <w:autoSpaceDE/>
        <w:autoSpaceDN/>
        <w:adjustRightInd/>
        <w:ind w:left="540"/>
        <w:jc w:val="both"/>
        <w:textAlignment w:val="auto"/>
        <w:rPr>
          <w:sz w:val="24"/>
          <w:szCs w:val="24"/>
          <w:lang w:val="hr-HR"/>
        </w:rPr>
      </w:pPr>
    </w:p>
    <w:p w14:paraId="232BA9A6" w14:textId="77777777" w:rsidR="00AF2B70" w:rsidRPr="006152DF" w:rsidRDefault="00AF2B70" w:rsidP="00AF2B70">
      <w:pPr>
        <w:numPr>
          <w:ilvl w:val="0"/>
          <w:numId w:val="9"/>
        </w:numPr>
        <w:tabs>
          <w:tab w:val="num" w:pos="540"/>
        </w:tabs>
        <w:overflowPunct/>
        <w:autoSpaceDE/>
        <w:autoSpaceDN/>
        <w:adjustRightInd/>
        <w:ind w:left="540" w:hanging="180"/>
        <w:jc w:val="both"/>
        <w:textAlignment w:val="auto"/>
        <w:rPr>
          <w:sz w:val="24"/>
          <w:szCs w:val="24"/>
          <w:lang w:val="hr-HR"/>
        </w:rPr>
      </w:pPr>
      <w:r w:rsidRPr="006152DF">
        <w:rPr>
          <w:i/>
          <w:sz w:val="24"/>
          <w:szCs w:val="24"/>
          <w:lang w:val="hr-HR"/>
        </w:rPr>
        <w:t xml:space="preserve">površine na kojima se obavlja prodaja roba i usluga izvan poslovnih prostorija, </w:t>
      </w:r>
      <w:r w:rsidRPr="006152DF">
        <w:rPr>
          <w:sz w:val="24"/>
          <w:szCs w:val="24"/>
          <w:lang w:val="hr-HR"/>
        </w:rPr>
        <w:t>sukladno posebnom aktu,</w:t>
      </w:r>
    </w:p>
    <w:p w14:paraId="5D18060B" w14:textId="77777777" w:rsidR="00AF2B70" w:rsidRPr="00FD2F4F" w:rsidRDefault="00AF2B70" w:rsidP="00AF2B70">
      <w:pPr>
        <w:numPr>
          <w:ilvl w:val="0"/>
          <w:numId w:val="9"/>
        </w:numPr>
        <w:tabs>
          <w:tab w:val="num" w:pos="540"/>
        </w:tabs>
        <w:overflowPunct/>
        <w:autoSpaceDE/>
        <w:autoSpaceDN/>
        <w:adjustRightInd/>
        <w:ind w:left="540" w:hanging="180"/>
        <w:jc w:val="both"/>
        <w:textAlignment w:val="auto"/>
        <w:rPr>
          <w:i/>
          <w:sz w:val="24"/>
          <w:szCs w:val="24"/>
          <w:lang w:val="hr-HR"/>
        </w:rPr>
      </w:pPr>
      <w:r w:rsidRPr="00FD2F4F">
        <w:rPr>
          <w:i/>
          <w:sz w:val="24"/>
          <w:szCs w:val="24"/>
          <w:lang w:val="hr-HR"/>
        </w:rPr>
        <w:t xml:space="preserve">poljski putovi </w:t>
      </w:r>
      <w:r w:rsidRPr="00FD2F4F">
        <w:rPr>
          <w:sz w:val="24"/>
          <w:szCs w:val="24"/>
          <w:lang w:val="hr-HR"/>
        </w:rPr>
        <w:t>u građevnom području naselja i izvan građevinskog područja naselja</w:t>
      </w:r>
      <w:r>
        <w:rPr>
          <w:sz w:val="24"/>
          <w:szCs w:val="24"/>
          <w:lang w:val="hr-HR"/>
        </w:rPr>
        <w:t>.</w:t>
      </w:r>
      <w:r w:rsidRPr="00FD2F4F">
        <w:rPr>
          <w:sz w:val="24"/>
          <w:szCs w:val="24"/>
          <w:lang w:val="hr-HR"/>
        </w:rPr>
        <w:t xml:space="preserve"> </w:t>
      </w:r>
    </w:p>
    <w:p w14:paraId="7DACAB6F" w14:textId="77777777" w:rsidR="00AF2B70" w:rsidRPr="00FD2F4F" w:rsidRDefault="00AF2B70" w:rsidP="00AF2B70">
      <w:pPr>
        <w:overflowPunct/>
        <w:jc w:val="both"/>
        <w:textAlignment w:val="auto"/>
        <w:rPr>
          <w:sz w:val="24"/>
          <w:szCs w:val="24"/>
          <w:lang w:val="hr-HR"/>
        </w:rPr>
      </w:pPr>
    </w:p>
    <w:p w14:paraId="6439C08D" w14:textId="77777777" w:rsidR="00AF2B70" w:rsidRPr="00FD2F4F" w:rsidRDefault="00AF2B70" w:rsidP="00AF2B70">
      <w:pPr>
        <w:overflowPunct/>
        <w:jc w:val="center"/>
        <w:textAlignment w:val="auto"/>
        <w:rPr>
          <w:sz w:val="24"/>
          <w:szCs w:val="24"/>
          <w:lang w:val="hr-HR"/>
        </w:rPr>
      </w:pPr>
      <w:r w:rsidRPr="00FD2F4F">
        <w:rPr>
          <w:sz w:val="24"/>
          <w:szCs w:val="24"/>
          <w:lang w:val="hr-HR"/>
        </w:rPr>
        <w:t xml:space="preserve"> Članak 4.</w:t>
      </w:r>
    </w:p>
    <w:p w14:paraId="169CCB8C" w14:textId="77777777" w:rsidR="00AF2B70" w:rsidRPr="00FD2F4F" w:rsidRDefault="00AF2B70" w:rsidP="00AF2B70">
      <w:pPr>
        <w:overflowPunct/>
        <w:jc w:val="both"/>
        <w:textAlignment w:val="auto"/>
        <w:rPr>
          <w:sz w:val="24"/>
          <w:szCs w:val="24"/>
          <w:lang w:val="hr-HR"/>
        </w:rPr>
      </w:pPr>
      <w:r w:rsidRPr="00FD2F4F">
        <w:rPr>
          <w:sz w:val="24"/>
          <w:szCs w:val="24"/>
          <w:lang w:val="hr-HR"/>
        </w:rPr>
        <w:t xml:space="preserve">         Građevinskim područjem naselja u smislu ove Odluke smatra se izgrađeno i neizgrađeno </w:t>
      </w:r>
      <w:r>
        <w:rPr>
          <w:sz w:val="24"/>
          <w:szCs w:val="24"/>
          <w:lang w:val="hr-HR"/>
        </w:rPr>
        <w:t xml:space="preserve">građevinsko </w:t>
      </w:r>
      <w:r w:rsidRPr="00FD2F4F">
        <w:rPr>
          <w:sz w:val="24"/>
          <w:szCs w:val="24"/>
          <w:lang w:val="hr-HR"/>
        </w:rPr>
        <w:t xml:space="preserve">zemljište unutar granica koje su prostornim planom </w:t>
      </w:r>
      <w:r>
        <w:rPr>
          <w:sz w:val="24"/>
          <w:szCs w:val="24"/>
          <w:lang w:val="hr-HR"/>
        </w:rPr>
        <w:t xml:space="preserve">određene kao </w:t>
      </w:r>
      <w:r w:rsidRPr="00FD2F4F">
        <w:rPr>
          <w:sz w:val="24"/>
          <w:szCs w:val="24"/>
          <w:lang w:val="hr-HR"/>
        </w:rPr>
        <w:t>područje stambene</w:t>
      </w:r>
      <w:r>
        <w:rPr>
          <w:sz w:val="24"/>
          <w:szCs w:val="24"/>
          <w:lang w:val="hr-HR"/>
        </w:rPr>
        <w:t xml:space="preserve"> i</w:t>
      </w:r>
      <w:r w:rsidRPr="00FD2F4F">
        <w:rPr>
          <w:sz w:val="24"/>
          <w:szCs w:val="24"/>
          <w:lang w:val="hr-HR"/>
        </w:rPr>
        <w:t xml:space="preserve"> mješovite</w:t>
      </w:r>
      <w:r>
        <w:rPr>
          <w:sz w:val="24"/>
          <w:szCs w:val="24"/>
          <w:lang w:val="hr-HR"/>
        </w:rPr>
        <w:t xml:space="preserve"> </w:t>
      </w:r>
      <w:r w:rsidRPr="00FD2F4F">
        <w:rPr>
          <w:sz w:val="24"/>
          <w:szCs w:val="24"/>
          <w:lang w:val="hr-HR"/>
        </w:rPr>
        <w:t xml:space="preserve">izgradnje. </w:t>
      </w:r>
    </w:p>
    <w:p w14:paraId="18398A09" w14:textId="77777777" w:rsidR="00AF2B70" w:rsidRPr="00FD2F4F" w:rsidRDefault="00AF2B70" w:rsidP="00AF2B70">
      <w:pPr>
        <w:overflowPunct/>
        <w:jc w:val="center"/>
        <w:textAlignment w:val="auto"/>
        <w:rPr>
          <w:sz w:val="24"/>
          <w:szCs w:val="24"/>
          <w:lang w:val="hr-HR"/>
        </w:rPr>
      </w:pPr>
    </w:p>
    <w:p w14:paraId="72713C6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w:t>
      </w:r>
    </w:p>
    <w:p w14:paraId="7D264F85" w14:textId="77777777" w:rsidR="00AF2B70" w:rsidRPr="00FD2F4F" w:rsidRDefault="00AF2B70" w:rsidP="00AF2B70">
      <w:pPr>
        <w:overflowPunct/>
        <w:ind w:firstLine="360"/>
        <w:jc w:val="both"/>
        <w:textAlignment w:val="auto"/>
        <w:rPr>
          <w:sz w:val="24"/>
          <w:szCs w:val="24"/>
          <w:lang w:val="hr-HR"/>
        </w:rPr>
      </w:pPr>
      <w:r w:rsidRPr="00FD2F4F">
        <w:rPr>
          <w:sz w:val="24"/>
          <w:szCs w:val="24"/>
          <w:lang w:val="hr-HR"/>
        </w:rPr>
        <w:t>Predmetima u smislu ove Odluke smatraju se pokretne stvari koje se mogu premjestiti s jednog mjesta na drugo i predmeti koji nemaju građevinskog dijela ili nisu ugrađeni u podlogu.</w:t>
      </w:r>
    </w:p>
    <w:p w14:paraId="41C58BF1" w14:textId="77777777" w:rsidR="00AF2B70" w:rsidRPr="00FD2F4F" w:rsidRDefault="00AF2B70" w:rsidP="00AF2B70">
      <w:pPr>
        <w:overflowPunct/>
        <w:ind w:firstLine="360"/>
        <w:jc w:val="both"/>
        <w:textAlignment w:val="auto"/>
        <w:rPr>
          <w:sz w:val="24"/>
          <w:szCs w:val="24"/>
          <w:lang w:val="hr-HR"/>
        </w:rPr>
      </w:pPr>
      <w:r w:rsidRPr="00FD2F4F">
        <w:rPr>
          <w:sz w:val="24"/>
          <w:szCs w:val="24"/>
          <w:lang w:val="hr-HR"/>
        </w:rPr>
        <w:t>Predmetima iz stavka 1. ovog članka smatraju se osobito:</w:t>
      </w:r>
    </w:p>
    <w:p w14:paraId="5296624F" w14:textId="77777777" w:rsidR="00AF2B70" w:rsidRPr="00FD2F4F" w:rsidRDefault="00AF2B70" w:rsidP="00AF2B70">
      <w:pPr>
        <w:numPr>
          <w:ilvl w:val="0"/>
          <w:numId w:val="8"/>
        </w:numPr>
        <w:tabs>
          <w:tab w:val="num" w:pos="540"/>
        </w:tabs>
        <w:overflowPunct/>
        <w:autoSpaceDE/>
        <w:autoSpaceDN/>
        <w:adjustRightInd/>
        <w:ind w:left="540" w:hanging="180"/>
        <w:jc w:val="both"/>
        <w:textAlignment w:val="auto"/>
        <w:rPr>
          <w:sz w:val="24"/>
          <w:szCs w:val="24"/>
          <w:lang w:val="hr-HR"/>
        </w:rPr>
      </w:pPr>
      <w:r w:rsidRPr="00FD2F4F">
        <w:rPr>
          <w:i/>
          <w:sz w:val="24"/>
          <w:szCs w:val="24"/>
          <w:lang w:val="hr-HR"/>
        </w:rPr>
        <w:t>reklamni i oglasni predmeti</w:t>
      </w:r>
      <w:r w:rsidRPr="00FD2F4F">
        <w:rPr>
          <w:sz w:val="24"/>
          <w:szCs w:val="24"/>
          <w:lang w:val="hr-HR"/>
        </w:rPr>
        <w:t xml:space="preserve"> ( transparent, zastava, naziv, pano, logo, ormarić, vitrina, uređaj, stup, jarbol, reklamna ploča, reklamni natpis, putokaz, obavijest, plakat i slično),</w:t>
      </w:r>
    </w:p>
    <w:p w14:paraId="6E464EA8" w14:textId="77777777" w:rsidR="00AF2B70" w:rsidRPr="00FD2F4F" w:rsidRDefault="00AF2B70" w:rsidP="00AF2B70">
      <w:pPr>
        <w:overflowPunct/>
        <w:autoSpaceDE/>
        <w:autoSpaceDN/>
        <w:adjustRightInd/>
        <w:jc w:val="both"/>
        <w:textAlignment w:val="auto"/>
        <w:rPr>
          <w:sz w:val="24"/>
          <w:szCs w:val="24"/>
          <w:lang w:val="hr-HR"/>
        </w:rPr>
      </w:pPr>
      <w:r>
        <w:rPr>
          <w:i/>
          <w:sz w:val="24"/>
          <w:szCs w:val="24"/>
          <w:lang w:val="hr-HR"/>
        </w:rPr>
        <w:t xml:space="preserve">     - </w:t>
      </w:r>
      <w:r w:rsidRPr="00FD2F4F">
        <w:rPr>
          <w:i/>
          <w:sz w:val="24"/>
          <w:szCs w:val="24"/>
          <w:lang w:val="hr-HR"/>
        </w:rPr>
        <w:t>privremeni objekti</w:t>
      </w:r>
      <w:r w:rsidRPr="00FD2F4F">
        <w:rPr>
          <w:sz w:val="24"/>
          <w:szCs w:val="24"/>
          <w:lang w:val="hr-HR"/>
        </w:rPr>
        <w:t xml:space="preserve"> (kiosk, kontejner, montažni objekt, podij ugostiteljske terase, pozornica</w:t>
      </w:r>
      <w:r>
        <w:rPr>
          <w:sz w:val="24"/>
          <w:szCs w:val="24"/>
          <w:lang w:val="hr-HR"/>
        </w:rPr>
        <w:t>,</w:t>
      </w:r>
      <w:r w:rsidRPr="00FD2F4F">
        <w:rPr>
          <w:i/>
          <w:sz w:val="24"/>
          <w:szCs w:val="24"/>
          <w:lang w:val="hr-HR"/>
        </w:rPr>
        <w:t xml:space="preserve"> </w:t>
      </w:r>
      <w:r w:rsidRPr="00FD2F4F">
        <w:rPr>
          <w:sz w:val="24"/>
          <w:szCs w:val="24"/>
          <w:lang w:val="hr-HR"/>
        </w:rPr>
        <w:t>sjenilo,  tenda, suncobran, štand, prodajna klupa, pokretne naprave i slično),</w:t>
      </w:r>
    </w:p>
    <w:p w14:paraId="1A447AB2" w14:textId="77777777" w:rsidR="00AF2B70" w:rsidRPr="00FD2F4F" w:rsidRDefault="00AF2B70" w:rsidP="00AF2B70">
      <w:pPr>
        <w:overflowPunct/>
        <w:autoSpaceDE/>
        <w:autoSpaceDN/>
        <w:adjustRightInd/>
        <w:ind w:left="284"/>
        <w:jc w:val="both"/>
        <w:textAlignment w:val="auto"/>
        <w:rPr>
          <w:sz w:val="24"/>
          <w:szCs w:val="24"/>
          <w:lang w:val="hr-HR"/>
        </w:rPr>
      </w:pPr>
      <w:r>
        <w:rPr>
          <w:i/>
          <w:sz w:val="24"/>
          <w:szCs w:val="24"/>
          <w:lang w:val="hr-HR"/>
        </w:rPr>
        <w:t xml:space="preserve">- </w:t>
      </w:r>
      <w:r w:rsidRPr="00FD2F4F">
        <w:rPr>
          <w:i/>
          <w:sz w:val="24"/>
          <w:szCs w:val="24"/>
          <w:lang w:val="hr-HR"/>
        </w:rPr>
        <w:t>spremnici i posude za skupljanje otpada</w:t>
      </w:r>
      <w:r w:rsidRPr="00FD2F4F">
        <w:rPr>
          <w:sz w:val="24"/>
          <w:szCs w:val="24"/>
          <w:lang w:val="hr-HR"/>
        </w:rPr>
        <w:t xml:space="preserve">, </w:t>
      </w:r>
    </w:p>
    <w:p w14:paraId="5023B549" w14:textId="77777777" w:rsidR="00AF2B70" w:rsidRPr="00FD2F4F" w:rsidRDefault="00AF2B70" w:rsidP="00AF2B70">
      <w:pPr>
        <w:overflowPunct/>
        <w:autoSpaceDE/>
        <w:autoSpaceDN/>
        <w:adjustRightInd/>
        <w:jc w:val="both"/>
        <w:textAlignment w:val="auto"/>
        <w:rPr>
          <w:sz w:val="24"/>
          <w:szCs w:val="24"/>
          <w:lang w:val="hr-HR"/>
        </w:rPr>
      </w:pPr>
      <w:r>
        <w:rPr>
          <w:i/>
          <w:sz w:val="24"/>
          <w:szCs w:val="24"/>
          <w:lang w:val="hr-HR"/>
        </w:rPr>
        <w:t xml:space="preserve">     - </w:t>
      </w:r>
      <w:r w:rsidRPr="00FD2F4F">
        <w:rPr>
          <w:i/>
          <w:sz w:val="24"/>
          <w:szCs w:val="24"/>
          <w:lang w:val="hr-HR"/>
        </w:rPr>
        <w:t>objekti i predmeti na stajalištu javnog prometa</w:t>
      </w:r>
      <w:r w:rsidRPr="00FD2F4F">
        <w:rPr>
          <w:sz w:val="24"/>
          <w:szCs w:val="24"/>
          <w:lang w:val="hr-HR"/>
        </w:rPr>
        <w:t xml:space="preserve">, </w:t>
      </w:r>
    </w:p>
    <w:p w14:paraId="04EE9B52" w14:textId="77777777" w:rsidR="00AF2B70" w:rsidRPr="00FD2F4F" w:rsidRDefault="00AF2B70" w:rsidP="00AF2B70">
      <w:pPr>
        <w:overflowPunct/>
        <w:autoSpaceDE/>
        <w:autoSpaceDN/>
        <w:adjustRightInd/>
        <w:ind w:left="284"/>
        <w:jc w:val="both"/>
        <w:textAlignment w:val="auto"/>
        <w:rPr>
          <w:sz w:val="24"/>
          <w:szCs w:val="24"/>
          <w:lang w:val="hr-HR"/>
        </w:rPr>
      </w:pPr>
      <w:r>
        <w:rPr>
          <w:i/>
          <w:sz w:val="24"/>
          <w:szCs w:val="24"/>
          <w:lang w:val="hr-HR"/>
        </w:rPr>
        <w:t xml:space="preserve">- </w:t>
      </w:r>
      <w:r w:rsidRPr="00FD2F4F">
        <w:rPr>
          <w:i/>
          <w:sz w:val="24"/>
          <w:szCs w:val="24"/>
          <w:lang w:val="hr-HR"/>
        </w:rPr>
        <w:t>oprema dječjih igrališta</w:t>
      </w:r>
      <w:r>
        <w:rPr>
          <w:i/>
          <w:sz w:val="24"/>
          <w:szCs w:val="24"/>
          <w:lang w:val="hr-HR"/>
        </w:rPr>
        <w:t>.</w:t>
      </w:r>
    </w:p>
    <w:p w14:paraId="50C95E8C" w14:textId="77777777" w:rsidR="00AF2B70" w:rsidRPr="00FD2F4F" w:rsidRDefault="00AF2B70" w:rsidP="00AF2B70">
      <w:pPr>
        <w:overflowPunct/>
        <w:ind w:firstLine="360"/>
        <w:jc w:val="both"/>
        <w:textAlignment w:val="auto"/>
        <w:rPr>
          <w:sz w:val="24"/>
          <w:szCs w:val="24"/>
          <w:lang w:val="hr-HR"/>
        </w:rPr>
      </w:pPr>
      <w:r w:rsidRPr="00FD2F4F">
        <w:rPr>
          <w:sz w:val="24"/>
          <w:szCs w:val="24"/>
          <w:lang w:val="hr-HR"/>
        </w:rPr>
        <w:t>Vlasnici odnosno korisnici predmeta iz stavka 1. ovoga članka dužni su ih održavati urednima, čistima te u stanju funkcionalne ispravnosti.</w:t>
      </w:r>
    </w:p>
    <w:p w14:paraId="583CFED1" w14:textId="77777777" w:rsidR="00AF2B70" w:rsidRPr="00FD2F4F" w:rsidRDefault="00AF2B70" w:rsidP="00AF2B70">
      <w:pPr>
        <w:overflowPunct/>
        <w:jc w:val="center"/>
        <w:textAlignment w:val="auto"/>
        <w:rPr>
          <w:sz w:val="24"/>
          <w:szCs w:val="24"/>
          <w:lang w:val="hr-HR"/>
        </w:rPr>
      </w:pPr>
    </w:p>
    <w:p w14:paraId="37088F9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w:t>
      </w:r>
    </w:p>
    <w:p w14:paraId="5E794A67" w14:textId="77777777" w:rsidR="00AF2B70" w:rsidRPr="00FD2F4F" w:rsidRDefault="00AF2B70" w:rsidP="00AF2B70">
      <w:pPr>
        <w:overflowPunct/>
        <w:ind w:firstLine="360"/>
        <w:jc w:val="both"/>
        <w:textAlignment w:val="auto"/>
        <w:rPr>
          <w:sz w:val="24"/>
          <w:szCs w:val="24"/>
          <w:lang w:val="hr-HR"/>
        </w:rPr>
      </w:pPr>
      <w:r w:rsidRPr="00DD043E">
        <w:rPr>
          <w:sz w:val="24"/>
          <w:szCs w:val="24"/>
          <w:lang w:val="hr-HR"/>
        </w:rPr>
        <w:t>Građevine i uređaji javne namjene</w:t>
      </w:r>
      <w:r>
        <w:rPr>
          <w:sz w:val="24"/>
          <w:szCs w:val="24"/>
          <w:lang w:val="hr-HR"/>
        </w:rPr>
        <w:t xml:space="preserve"> </w:t>
      </w:r>
      <w:r w:rsidRPr="00FD2F4F">
        <w:rPr>
          <w:sz w:val="24"/>
          <w:szCs w:val="24"/>
          <w:lang w:val="hr-HR"/>
        </w:rPr>
        <w:t>u općoj upotrebi u smislu ove Odluke smatraju se:</w:t>
      </w:r>
    </w:p>
    <w:p w14:paraId="6E28343F" w14:textId="77777777" w:rsidR="00AF2B70" w:rsidRPr="00DD043E" w:rsidRDefault="00AF2B70" w:rsidP="00AF2B70">
      <w:pPr>
        <w:numPr>
          <w:ilvl w:val="0"/>
          <w:numId w:val="5"/>
        </w:numPr>
        <w:overflowPunct/>
        <w:autoSpaceDE/>
        <w:autoSpaceDN/>
        <w:adjustRightInd/>
        <w:ind w:left="540" w:hanging="180"/>
        <w:jc w:val="both"/>
        <w:textAlignment w:val="auto"/>
        <w:rPr>
          <w:i/>
          <w:sz w:val="24"/>
          <w:szCs w:val="24"/>
          <w:lang w:val="hr-HR"/>
        </w:rPr>
      </w:pPr>
      <w:r w:rsidRPr="00DD043E">
        <w:rPr>
          <w:i/>
          <w:sz w:val="24"/>
          <w:szCs w:val="24"/>
          <w:lang w:val="hr-HR"/>
        </w:rPr>
        <w:t>nadstrešnice na stajalištima javnog prometa, ploče</w:t>
      </w:r>
      <w:r w:rsidRPr="00FD2F4F">
        <w:rPr>
          <w:i/>
          <w:sz w:val="24"/>
          <w:szCs w:val="24"/>
          <w:lang w:val="hr-HR"/>
        </w:rPr>
        <w:t xml:space="preserve"> s planovima naselja, ploče s nazivima ulica, </w:t>
      </w:r>
      <w:r w:rsidRPr="00DD043E">
        <w:rPr>
          <w:i/>
          <w:sz w:val="24"/>
          <w:szCs w:val="24"/>
          <w:lang w:val="hr-HR"/>
        </w:rPr>
        <w:t>panoi za oglašavanje, multimedijalni uređaji, telefonske govornice, poštanski sandučići, javni zdenci, objekti i uređaji za zaprečenje prometa, prometna i ne prometna signalizacija, objekti i uređaji javne rasvjete, vodoskoci, fontane, javni zahodi, javni satovi, oznake kulturnih dobara, zaštićenih dijelova prirode i sadržaja turističke namjene, spomenici i skulpture te drugi građevine, uređaji i predmeti javne namjene lokalnog značaja.</w:t>
      </w:r>
    </w:p>
    <w:p w14:paraId="17694522" w14:textId="77777777" w:rsidR="00AF2B70" w:rsidRPr="00FD2F4F" w:rsidRDefault="00AF2B70" w:rsidP="00AF2B70">
      <w:pPr>
        <w:overflowPunct/>
        <w:ind w:firstLine="360"/>
        <w:jc w:val="both"/>
        <w:textAlignment w:val="auto"/>
        <w:rPr>
          <w:sz w:val="24"/>
          <w:szCs w:val="24"/>
          <w:lang w:val="hr-HR"/>
        </w:rPr>
      </w:pPr>
      <w:r w:rsidRPr="00DD043E">
        <w:rPr>
          <w:sz w:val="24"/>
          <w:szCs w:val="24"/>
          <w:lang w:val="hr-HR"/>
        </w:rPr>
        <w:t>Građevine i uređaje javne namjene iz stavka 1. ovoga članka održava</w:t>
      </w:r>
      <w:r w:rsidRPr="00FD2F4F">
        <w:rPr>
          <w:sz w:val="24"/>
          <w:szCs w:val="24"/>
          <w:lang w:val="hr-HR"/>
        </w:rPr>
        <w:t xml:space="preserve"> i o njima vodi brigu vlasnik ili korisnik.</w:t>
      </w:r>
    </w:p>
    <w:p w14:paraId="3C8DE0B9" w14:textId="77777777" w:rsidR="00AF2B70" w:rsidRPr="00FD2F4F" w:rsidRDefault="00AF2B70" w:rsidP="00AF2B70">
      <w:pPr>
        <w:overflowPunct/>
        <w:jc w:val="both"/>
        <w:textAlignment w:val="auto"/>
        <w:rPr>
          <w:sz w:val="24"/>
          <w:szCs w:val="24"/>
          <w:lang w:val="hr-HR"/>
        </w:rPr>
      </w:pPr>
      <w:r w:rsidRPr="00FD2F4F">
        <w:rPr>
          <w:sz w:val="24"/>
          <w:szCs w:val="24"/>
          <w:lang w:val="hr-HR"/>
        </w:rPr>
        <w:t xml:space="preserve">      Vlasnik ili korisnik dužan je </w:t>
      </w:r>
      <w:r w:rsidRPr="00DD043E">
        <w:rPr>
          <w:sz w:val="24"/>
          <w:szCs w:val="24"/>
          <w:lang w:val="hr-HR"/>
        </w:rPr>
        <w:t>građevine i uređaje javne namjene</w:t>
      </w:r>
      <w:r>
        <w:rPr>
          <w:sz w:val="24"/>
          <w:szCs w:val="24"/>
          <w:lang w:val="hr-HR"/>
        </w:rPr>
        <w:t xml:space="preserve"> </w:t>
      </w:r>
      <w:r w:rsidRPr="00FD2F4F">
        <w:rPr>
          <w:sz w:val="24"/>
          <w:szCs w:val="24"/>
          <w:lang w:val="hr-HR"/>
        </w:rPr>
        <w:t>iz stavka 1. ovoga članka održavati urednima, čistima te u stanju funkcionalne ispravnosti.</w:t>
      </w:r>
    </w:p>
    <w:p w14:paraId="29F2FBF7" w14:textId="77777777" w:rsidR="00AF2B70" w:rsidRPr="00FD2F4F" w:rsidRDefault="00AF2B70" w:rsidP="00AF2B70">
      <w:pPr>
        <w:overflowPunct/>
        <w:jc w:val="both"/>
        <w:textAlignment w:val="auto"/>
        <w:rPr>
          <w:sz w:val="24"/>
          <w:szCs w:val="24"/>
          <w:lang w:val="hr-HR"/>
        </w:rPr>
      </w:pPr>
    </w:p>
    <w:p w14:paraId="69B8F5A4" w14:textId="77777777" w:rsidR="00AF2B70" w:rsidRPr="00FD2F4F" w:rsidRDefault="00AF2B70" w:rsidP="00AF2B70">
      <w:pPr>
        <w:overflowPunct/>
        <w:jc w:val="both"/>
        <w:textAlignment w:val="auto"/>
        <w:rPr>
          <w:sz w:val="24"/>
          <w:szCs w:val="24"/>
          <w:lang w:val="hr-HR"/>
        </w:rPr>
      </w:pPr>
      <w:r w:rsidRPr="00FD2F4F">
        <w:rPr>
          <w:sz w:val="24"/>
          <w:szCs w:val="24"/>
          <w:lang w:val="hr-HR"/>
        </w:rPr>
        <w:t>II.   UREĐENJE NASELJA</w:t>
      </w:r>
    </w:p>
    <w:p w14:paraId="77B47648" w14:textId="77777777" w:rsidR="00AF2B70" w:rsidRPr="00FD2F4F" w:rsidRDefault="00AF2B70" w:rsidP="00AF2B70">
      <w:pPr>
        <w:overflowPunct/>
        <w:textAlignment w:val="auto"/>
        <w:rPr>
          <w:sz w:val="24"/>
          <w:szCs w:val="24"/>
          <w:lang w:val="hr-HR"/>
        </w:rPr>
      </w:pPr>
    </w:p>
    <w:p w14:paraId="612AA2F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w:t>
      </w:r>
    </w:p>
    <w:p w14:paraId="3BBAAC7B" w14:textId="77777777" w:rsidR="00AF2B70" w:rsidRPr="00FD2F4F" w:rsidRDefault="00AF2B70" w:rsidP="00AF2B70">
      <w:pPr>
        <w:overflowPunct/>
        <w:autoSpaceDE/>
        <w:autoSpaceDN/>
        <w:adjustRightInd/>
        <w:spacing w:after="160" w:line="259" w:lineRule="auto"/>
        <w:ind w:left="720"/>
        <w:contextualSpacing/>
        <w:textAlignment w:val="auto"/>
        <w:rPr>
          <w:rFonts w:eastAsiaTheme="minorHAnsi"/>
          <w:sz w:val="24"/>
          <w:szCs w:val="24"/>
          <w:lang w:val="hr-HR" w:eastAsia="en-US"/>
        </w:rPr>
      </w:pPr>
      <w:r w:rsidRPr="00FD2F4F">
        <w:rPr>
          <w:rFonts w:eastAsiaTheme="minorHAnsi"/>
          <w:sz w:val="24"/>
          <w:szCs w:val="24"/>
          <w:lang w:val="hr-HR" w:eastAsia="en-US"/>
        </w:rPr>
        <w:t>Naselja na području Općine moraju biti uređena.</w:t>
      </w:r>
    </w:p>
    <w:p w14:paraId="0377C0DB" w14:textId="77777777" w:rsidR="00AF2B70" w:rsidRPr="00FD2F4F" w:rsidRDefault="00AF2B70" w:rsidP="00AF2B70">
      <w:pPr>
        <w:overflowPunct/>
        <w:ind w:left="360"/>
        <w:jc w:val="both"/>
        <w:textAlignment w:val="auto"/>
        <w:rPr>
          <w:sz w:val="24"/>
          <w:szCs w:val="24"/>
          <w:lang w:val="hr-HR"/>
        </w:rPr>
      </w:pPr>
      <w:r w:rsidRPr="00FD2F4F">
        <w:rPr>
          <w:sz w:val="24"/>
          <w:szCs w:val="24"/>
          <w:lang w:val="hr-HR"/>
        </w:rPr>
        <w:t xml:space="preserve">        Uređenjem naselja u smislu ove Odluke smatra se:</w:t>
      </w:r>
    </w:p>
    <w:p w14:paraId="242E40B1"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 xml:space="preserve">označavanje imena naselja, ulica, trgova i obilježavanje zgrada, </w:t>
      </w:r>
    </w:p>
    <w:p w14:paraId="1D748372"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uređenje vanjskih dijelova zgrada,</w:t>
      </w:r>
    </w:p>
    <w:p w14:paraId="19E36849"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uređenje ograda, dvorišta, okućnica, vrtova, voćnjaka i drugih površina na građevinskom području naselja,</w:t>
      </w:r>
    </w:p>
    <w:p w14:paraId="44247104"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 xml:space="preserve">uređenje i održavanje javnih zelenih površina, </w:t>
      </w:r>
    </w:p>
    <w:p w14:paraId="45107EA5"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 xml:space="preserve">održavanje javnih prometnih površina, </w:t>
      </w:r>
    </w:p>
    <w:p w14:paraId="24D751C4"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 xml:space="preserve">postavljanje natpisa, reklama, zaštitnih naprava, plakata, urbane opreme te prometne i ne prometne   signalizacije, </w:t>
      </w:r>
    </w:p>
    <w:p w14:paraId="73688D2A"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uređivanje izloga i oglašavanje,</w:t>
      </w:r>
    </w:p>
    <w:p w14:paraId="0CFC709C"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 xml:space="preserve">postavljanje javne rasvjete i postupanje s javnom rasvjetom, </w:t>
      </w:r>
    </w:p>
    <w:p w14:paraId="4B78B6F6" w14:textId="77777777" w:rsidR="00AF2B70" w:rsidRPr="00FD2F4F"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t>postavljanje  i održavanje komunalnih objekata i uređaja u općoj uporabi,</w:t>
      </w:r>
    </w:p>
    <w:p w14:paraId="710FCE3C" w14:textId="77777777" w:rsidR="00AF2B70" w:rsidRDefault="00AF2B70" w:rsidP="00AF2B70">
      <w:pPr>
        <w:numPr>
          <w:ilvl w:val="0"/>
          <w:numId w:val="7"/>
        </w:numPr>
        <w:overflowPunct/>
        <w:autoSpaceDE/>
        <w:autoSpaceDN/>
        <w:adjustRightInd/>
        <w:jc w:val="both"/>
        <w:textAlignment w:val="auto"/>
        <w:rPr>
          <w:sz w:val="24"/>
          <w:szCs w:val="24"/>
          <w:lang w:val="hr-HR"/>
        </w:rPr>
      </w:pPr>
      <w:r w:rsidRPr="00FD2F4F">
        <w:rPr>
          <w:sz w:val="24"/>
          <w:szCs w:val="24"/>
          <w:lang w:val="hr-HR"/>
        </w:rPr>
        <w:lastRenderedPageBreak/>
        <w:t>izgradnja, postavljanje  i održavanje spomeničkih i sakralnih obilježja na javnim površinama, sukladno uvjetima određenim posebnim propisima.</w:t>
      </w:r>
    </w:p>
    <w:p w14:paraId="0667CFF5" w14:textId="77777777" w:rsidR="00AF2B70" w:rsidRPr="00FD2F4F" w:rsidRDefault="00AF2B70" w:rsidP="00AF2B70">
      <w:pPr>
        <w:overflowPunct/>
        <w:autoSpaceDE/>
        <w:autoSpaceDN/>
        <w:adjustRightInd/>
        <w:ind w:left="1080"/>
        <w:jc w:val="both"/>
        <w:textAlignment w:val="auto"/>
        <w:rPr>
          <w:sz w:val="24"/>
          <w:szCs w:val="24"/>
          <w:lang w:val="hr-HR"/>
        </w:rPr>
      </w:pPr>
    </w:p>
    <w:p w14:paraId="57A19CBB" w14:textId="77777777" w:rsidR="00AF2B70" w:rsidRPr="00FD2F4F" w:rsidRDefault="00AF2B70" w:rsidP="00AF2B70">
      <w:pPr>
        <w:overflowPunct/>
        <w:jc w:val="both"/>
        <w:textAlignment w:val="auto"/>
        <w:rPr>
          <w:sz w:val="24"/>
          <w:szCs w:val="24"/>
          <w:lang w:val="hr-HR"/>
        </w:rPr>
      </w:pPr>
    </w:p>
    <w:p w14:paraId="6E068AA5" w14:textId="77777777" w:rsidR="00AF2B70" w:rsidRPr="0029584F" w:rsidRDefault="00AF2B70" w:rsidP="00AF2B70">
      <w:pPr>
        <w:pStyle w:val="Odlomakpopisa"/>
        <w:numPr>
          <w:ilvl w:val="0"/>
          <w:numId w:val="49"/>
        </w:numPr>
        <w:jc w:val="both"/>
        <w:rPr>
          <w:sz w:val="24"/>
          <w:szCs w:val="24"/>
        </w:rPr>
      </w:pPr>
      <w:r w:rsidRPr="00487B40">
        <w:rPr>
          <w:sz w:val="24"/>
          <w:szCs w:val="24"/>
        </w:rPr>
        <w:t>OZNAČAVANJE IMENA NASELJA, ULICA, TRGOVA I OBILJEŽAVANJE ZGRADA</w:t>
      </w:r>
    </w:p>
    <w:p w14:paraId="0C01DE8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w:t>
      </w:r>
    </w:p>
    <w:p w14:paraId="3EC3450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Označavanje ulica, trgova i obilježavanje zgrada vrši se na način i po postupku propisanim zakonom, ovom Odlukom i drugim propisima.</w:t>
      </w:r>
    </w:p>
    <w:p w14:paraId="643CD34B" w14:textId="77777777" w:rsidR="00AF2B70" w:rsidRPr="00FD2F4F" w:rsidRDefault="00AF2B70" w:rsidP="00AF2B70">
      <w:pPr>
        <w:overflowPunct/>
        <w:jc w:val="center"/>
        <w:textAlignment w:val="auto"/>
        <w:rPr>
          <w:sz w:val="24"/>
          <w:szCs w:val="24"/>
          <w:lang w:val="hr-HR"/>
        </w:rPr>
      </w:pPr>
    </w:p>
    <w:p w14:paraId="0C82E0B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9.</w:t>
      </w:r>
    </w:p>
    <w:p w14:paraId="13F327EB"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Za označavanje ulica i trgova koriste se natpisne ploče postavljene na pročelje prve zgrade s desne strane ulice, odnosno trga ili na samostojeće stupove s desne strane ulaza u ulicu, odnosno trg. </w:t>
      </w:r>
    </w:p>
    <w:p w14:paraId="724F23A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Natpisne ploče izrađuju  se od nehrđajućeg materijala, podloge u plavoj boji i natpisa u bijeloj boji.</w:t>
      </w:r>
    </w:p>
    <w:p w14:paraId="6116DFB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Troškove nabave, postavljanja i održavanja natpisnih ploča snosi Općina Križ. </w:t>
      </w:r>
    </w:p>
    <w:p w14:paraId="45910549" w14:textId="77777777" w:rsidR="00AF2B70" w:rsidRPr="00FD2F4F" w:rsidRDefault="00AF2B70" w:rsidP="00AF2B70">
      <w:pPr>
        <w:overflowPunct/>
        <w:textAlignment w:val="auto"/>
        <w:rPr>
          <w:sz w:val="24"/>
          <w:szCs w:val="24"/>
          <w:lang w:val="hr-HR"/>
        </w:rPr>
      </w:pPr>
    </w:p>
    <w:p w14:paraId="678495E3"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w:t>
      </w:r>
    </w:p>
    <w:p w14:paraId="6477138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Zabranjeno je oštećivati i uništavati, te neovlašteno skidati i mijenjati natpisne ploče.</w:t>
      </w:r>
    </w:p>
    <w:p w14:paraId="47354217" w14:textId="77777777" w:rsidR="00AF2B70" w:rsidRPr="00FD2F4F" w:rsidRDefault="00AF2B70" w:rsidP="00AF2B70">
      <w:pPr>
        <w:overflowPunct/>
        <w:jc w:val="both"/>
        <w:textAlignment w:val="auto"/>
        <w:rPr>
          <w:sz w:val="24"/>
          <w:szCs w:val="24"/>
          <w:lang w:val="hr-HR"/>
        </w:rPr>
      </w:pPr>
    </w:p>
    <w:p w14:paraId="6135459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w:t>
      </w:r>
    </w:p>
    <w:p w14:paraId="53BBBED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 označavanje zgrada koriste se pločice s kućnim brojem postavljene na vidljivom mjestu na ulično pročelje s desne strane.</w:t>
      </w:r>
    </w:p>
    <w:p w14:paraId="6496450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Pločice s kućnim brojem izrađuju se od nehrđajućeg materijala, podloge u plavoj boji i natpisa u bijeloj boji ili se izrađuju kao natpis bez podloge. </w:t>
      </w:r>
    </w:p>
    <w:p w14:paraId="73E228F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Troškove nabave, postavljanja kućnih brojeva snose vlasnici zgrada.</w:t>
      </w:r>
    </w:p>
    <w:p w14:paraId="464A0091" w14:textId="77777777" w:rsidR="00AF2B70" w:rsidRPr="00FD2F4F" w:rsidRDefault="00AF2B70" w:rsidP="00AF2B70">
      <w:pPr>
        <w:overflowPunct/>
        <w:jc w:val="both"/>
        <w:textAlignment w:val="auto"/>
        <w:rPr>
          <w:sz w:val="24"/>
          <w:szCs w:val="24"/>
          <w:lang w:val="hr-HR"/>
        </w:rPr>
      </w:pPr>
    </w:p>
    <w:p w14:paraId="2004921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w:t>
      </w:r>
    </w:p>
    <w:p w14:paraId="6A6661C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Natpisne ploče za označavanje poslovnih prostora moraju biti čitljive, jezično ispravne, uredne, tehnički ispravne i estetski oblikovane.</w:t>
      </w:r>
    </w:p>
    <w:p w14:paraId="74C1600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Vlasnici ili korisnici poslovnih prostora dužni su natpisne ploče održavati u čistom i ispravnom stanju.</w:t>
      </w:r>
    </w:p>
    <w:p w14:paraId="398D3BB1" w14:textId="77777777" w:rsidR="00AF2B70" w:rsidRPr="00FD2F4F" w:rsidRDefault="00AF2B70" w:rsidP="00AF2B70">
      <w:pPr>
        <w:overflowPunct/>
        <w:jc w:val="both"/>
        <w:textAlignment w:val="auto"/>
        <w:rPr>
          <w:sz w:val="24"/>
          <w:szCs w:val="24"/>
          <w:lang w:val="hr-HR"/>
        </w:rPr>
      </w:pPr>
    </w:p>
    <w:p w14:paraId="7A37BEA7" w14:textId="77777777" w:rsidR="00AF2B70" w:rsidRPr="00487B40" w:rsidRDefault="00AF2B70" w:rsidP="00AF2B70">
      <w:pPr>
        <w:pStyle w:val="Odlomakpopisa"/>
        <w:numPr>
          <w:ilvl w:val="0"/>
          <w:numId w:val="49"/>
        </w:numPr>
        <w:rPr>
          <w:sz w:val="24"/>
          <w:szCs w:val="24"/>
        </w:rPr>
      </w:pPr>
      <w:r w:rsidRPr="00487B40">
        <w:rPr>
          <w:sz w:val="24"/>
          <w:szCs w:val="24"/>
        </w:rPr>
        <w:t>UREĐENJE VANJSKIH DIJELOVA ZGRADA</w:t>
      </w:r>
    </w:p>
    <w:p w14:paraId="479A0634" w14:textId="77777777" w:rsidR="00AF2B70" w:rsidRPr="00FD2F4F" w:rsidRDefault="00AF2B70" w:rsidP="00AF2B70">
      <w:pPr>
        <w:overflowPunct/>
        <w:autoSpaceDE/>
        <w:autoSpaceDN/>
        <w:adjustRightInd/>
        <w:spacing w:after="160" w:line="259" w:lineRule="auto"/>
        <w:contextualSpacing/>
        <w:jc w:val="center"/>
        <w:textAlignment w:val="auto"/>
        <w:rPr>
          <w:rFonts w:eastAsiaTheme="minorHAnsi"/>
          <w:sz w:val="24"/>
          <w:szCs w:val="24"/>
          <w:lang w:val="hr-HR" w:eastAsia="en-US"/>
        </w:rPr>
      </w:pPr>
      <w:r w:rsidRPr="00FD2F4F">
        <w:rPr>
          <w:rFonts w:eastAsiaTheme="minorHAnsi"/>
          <w:sz w:val="24"/>
          <w:szCs w:val="24"/>
          <w:lang w:val="hr-HR" w:eastAsia="en-US"/>
        </w:rPr>
        <w:t>Članak 13.</w:t>
      </w:r>
    </w:p>
    <w:p w14:paraId="7AECC457" w14:textId="77777777" w:rsidR="00AF2B70" w:rsidRPr="00FD2F4F" w:rsidRDefault="00AF2B70" w:rsidP="00AF2B70">
      <w:pPr>
        <w:overflowPunct/>
        <w:autoSpaceDE/>
        <w:autoSpaceDN/>
        <w:adjustRightInd/>
        <w:spacing w:after="160" w:line="259" w:lineRule="auto"/>
        <w:ind w:firstLine="708"/>
        <w:contextualSpacing/>
        <w:jc w:val="both"/>
        <w:textAlignment w:val="auto"/>
        <w:rPr>
          <w:rFonts w:eastAsiaTheme="minorHAnsi"/>
          <w:sz w:val="24"/>
          <w:szCs w:val="24"/>
          <w:lang w:val="hr-HR" w:eastAsia="en-US"/>
        </w:rPr>
      </w:pPr>
      <w:r w:rsidRPr="00FD2F4F">
        <w:rPr>
          <w:rFonts w:eastAsiaTheme="minorHAnsi"/>
          <w:sz w:val="24"/>
          <w:szCs w:val="24"/>
          <w:lang w:val="hr-HR" w:eastAsia="en-US"/>
        </w:rPr>
        <w:t>Vlasnici i posjednici građevina dužni su građevine koristiti sukladno njihovoj namjeni odnosno tako da ne narušavaju estetski izgled građevine i naselja, kao urbanih cjelina te na način da stanje zgrade i okoliša zgrade ne ugrožava sigurnost osoba i imovine susjeda i svih građana te ne nagrđuje estetsku vizuru i vrijednost susjednih nekretnina.</w:t>
      </w:r>
    </w:p>
    <w:p w14:paraId="68353A6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Vanjski dijelovi zgrada kao što su pročelja, balkoni, terase, logike, ulazna vrata, prozori i balkonska vrata, žljebovi, slivne cijevi i drugi dijelovi zgrada vidljivi s površine javne namjene moraju se održavati urednima i čistima, a oštećenja se moraju popraviti.</w:t>
      </w:r>
    </w:p>
    <w:p w14:paraId="5D0FA5D7" w14:textId="77777777" w:rsidR="00AF2B70" w:rsidRDefault="00AF2B70" w:rsidP="00AF2B70">
      <w:pPr>
        <w:overflowPunct/>
        <w:ind w:firstLine="708"/>
        <w:jc w:val="both"/>
        <w:textAlignment w:val="auto"/>
        <w:rPr>
          <w:sz w:val="24"/>
          <w:szCs w:val="24"/>
          <w:lang w:val="hr-HR"/>
        </w:rPr>
      </w:pPr>
      <w:r w:rsidRPr="00FD2F4F">
        <w:rPr>
          <w:sz w:val="24"/>
          <w:szCs w:val="24"/>
          <w:lang w:val="hr-HR"/>
        </w:rPr>
        <w:t>Vlasnici ili korisnici zgrada, stanova i poslovnih prostora dužni su brinuti o izgledu vanjskih dijelova zgrada, zajedničkih dijelova i pripadajućih prostora za odlaganje otpada.</w:t>
      </w:r>
    </w:p>
    <w:p w14:paraId="3C5A0A10" w14:textId="77777777" w:rsidR="00AF2B70" w:rsidRPr="00FD2F4F" w:rsidRDefault="00AF2B70" w:rsidP="00AF2B70">
      <w:pPr>
        <w:overflowPunct/>
        <w:ind w:firstLine="708"/>
        <w:jc w:val="both"/>
        <w:textAlignment w:val="auto"/>
        <w:rPr>
          <w:sz w:val="24"/>
          <w:szCs w:val="24"/>
          <w:lang w:val="hr-HR"/>
        </w:rPr>
      </w:pPr>
    </w:p>
    <w:p w14:paraId="6540E34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w:t>
      </w:r>
    </w:p>
    <w:p w14:paraId="055CD28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vanjske dijelove zgrada neposredno okrenute prema ulici ili trgu zabranjeno je vješati i izlagati rublje, posteljinu, tepihe i druge slične predmete.</w:t>
      </w:r>
    </w:p>
    <w:p w14:paraId="55041D9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vanjske dijelove zgrada okrenute prema ulici ili trgu bez odobrenja nadležnog upravnog tijela</w:t>
      </w:r>
      <w:r>
        <w:rPr>
          <w:sz w:val="24"/>
          <w:szCs w:val="24"/>
          <w:lang w:val="hr-HR"/>
        </w:rPr>
        <w:t xml:space="preserve"> u pravilu</w:t>
      </w:r>
      <w:r w:rsidRPr="00FD2F4F">
        <w:rPr>
          <w:sz w:val="24"/>
          <w:szCs w:val="24"/>
          <w:lang w:val="hr-HR"/>
        </w:rPr>
        <w:t xml:space="preserve"> nije</w:t>
      </w:r>
      <w:r>
        <w:rPr>
          <w:sz w:val="24"/>
          <w:szCs w:val="24"/>
          <w:lang w:val="hr-HR"/>
        </w:rPr>
        <w:t xml:space="preserve"> </w:t>
      </w:r>
      <w:r w:rsidRPr="00FD2F4F">
        <w:rPr>
          <w:sz w:val="24"/>
          <w:szCs w:val="24"/>
          <w:lang w:val="hr-HR"/>
        </w:rPr>
        <w:t>dozvoljeno postavljati klimatizacijsko-ventilacijske uređaje, satelitske i druge antene, kao i druge uređaje</w:t>
      </w:r>
      <w:r>
        <w:rPr>
          <w:sz w:val="24"/>
          <w:szCs w:val="24"/>
          <w:lang w:val="hr-HR"/>
        </w:rPr>
        <w:t>, ukoliko postoji drugačija tehnička mogućnost postavljanja istih</w:t>
      </w:r>
      <w:r w:rsidRPr="00FD2F4F">
        <w:rPr>
          <w:sz w:val="24"/>
          <w:szCs w:val="24"/>
          <w:lang w:val="hr-HR"/>
        </w:rPr>
        <w:t xml:space="preserve">. </w:t>
      </w:r>
    </w:p>
    <w:p w14:paraId="19F0005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lastRenderedPageBreak/>
        <w:t>Zastave, prigodni natpisi ili ukrasi koji se postavljaju na zgradu moraju biti uredni i čisti te se moraju ukloniti u roku 24 sata nakon prestanka prigode zbog koje su postavljeni.</w:t>
      </w:r>
    </w:p>
    <w:p w14:paraId="27493B28" w14:textId="77777777" w:rsidR="00AF2B70" w:rsidRPr="00FD2F4F" w:rsidRDefault="00AF2B70" w:rsidP="00AF2B70">
      <w:pPr>
        <w:overflowPunct/>
        <w:jc w:val="center"/>
        <w:textAlignment w:val="auto"/>
        <w:rPr>
          <w:sz w:val="24"/>
          <w:szCs w:val="24"/>
          <w:lang w:val="hr-HR"/>
        </w:rPr>
      </w:pPr>
    </w:p>
    <w:p w14:paraId="3F6F408D" w14:textId="77777777" w:rsidR="00AF2B70" w:rsidRPr="00FD2F4F" w:rsidRDefault="00AF2B70" w:rsidP="00AF2B70">
      <w:pPr>
        <w:shd w:val="clear" w:color="auto" w:fill="FFFFFF"/>
        <w:overflowPunct/>
        <w:autoSpaceDE/>
        <w:autoSpaceDN/>
        <w:adjustRightInd/>
        <w:jc w:val="center"/>
        <w:textAlignment w:val="auto"/>
        <w:rPr>
          <w:sz w:val="24"/>
          <w:szCs w:val="24"/>
          <w:lang w:val="hr-HR"/>
        </w:rPr>
      </w:pPr>
      <w:r w:rsidRPr="00FD2F4F">
        <w:rPr>
          <w:sz w:val="24"/>
          <w:szCs w:val="24"/>
          <w:lang w:val="hr-HR"/>
        </w:rPr>
        <w:t>Članak 15.</w:t>
      </w:r>
    </w:p>
    <w:p w14:paraId="2A0C44F4" w14:textId="77777777" w:rsidR="00AF2B70" w:rsidRPr="00FD2F4F" w:rsidRDefault="00AF2B70" w:rsidP="00AF2B70">
      <w:pPr>
        <w:shd w:val="clear" w:color="auto" w:fill="FFFFFF"/>
        <w:overflowPunct/>
        <w:autoSpaceDE/>
        <w:autoSpaceDN/>
        <w:adjustRightInd/>
        <w:ind w:firstLine="708"/>
        <w:jc w:val="both"/>
        <w:textAlignment w:val="auto"/>
        <w:rPr>
          <w:sz w:val="24"/>
          <w:szCs w:val="24"/>
          <w:lang w:val="hr-HR"/>
        </w:rPr>
      </w:pPr>
      <w:r w:rsidRPr="00FD2F4F">
        <w:rPr>
          <w:sz w:val="24"/>
          <w:szCs w:val="24"/>
          <w:lang w:val="hr-HR"/>
        </w:rPr>
        <w:t>Vlasnici su dužni ukloniti napuštene, devastirane i ruševne objekte, te ih – ako su uz javnu površinu i ako su vidljivi površini javne namjene – ograditi odgovarajućom zaštitnom ogradom.</w:t>
      </w:r>
    </w:p>
    <w:p w14:paraId="33BE156A" w14:textId="77777777" w:rsidR="00AF2B70" w:rsidRPr="00FD2F4F" w:rsidRDefault="00AF2B70" w:rsidP="00AF2B70">
      <w:pPr>
        <w:shd w:val="clear" w:color="auto" w:fill="FFFFFF"/>
        <w:overflowPunct/>
        <w:autoSpaceDE/>
        <w:autoSpaceDN/>
        <w:adjustRightInd/>
        <w:spacing w:after="150"/>
        <w:ind w:firstLine="708"/>
        <w:jc w:val="both"/>
        <w:textAlignment w:val="auto"/>
        <w:rPr>
          <w:sz w:val="24"/>
          <w:szCs w:val="24"/>
          <w:lang w:val="hr-HR"/>
        </w:rPr>
      </w:pPr>
      <w:r w:rsidRPr="00FD2F4F">
        <w:rPr>
          <w:sz w:val="24"/>
          <w:szCs w:val="24"/>
          <w:lang w:val="hr-HR"/>
        </w:rPr>
        <w:t>Ako ne uklone ili na odgovarajući način ne ograde objekte koji predstavljaju izričitu opasnost po život i zdravlje ljudi, Jedinstveni upravni odjel naložit će vlasnicima uklanjanje u roku od najduže 15 dana i obavijestiti o istom građevinsku inspekciju.</w:t>
      </w:r>
    </w:p>
    <w:p w14:paraId="1E48560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16.</w:t>
      </w:r>
    </w:p>
    <w:p w14:paraId="58183DA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Vanjske dijelove zgrada zabranjeno je nagrđivati ispisivanjem poruka, obavijesti, crtanjem, šaranjem i sl. </w:t>
      </w:r>
    </w:p>
    <w:p w14:paraId="35030378" w14:textId="77777777" w:rsidR="00AF2B70" w:rsidRPr="00FD2F4F" w:rsidRDefault="00AF2B70" w:rsidP="00AF2B70">
      <w:pPr>
        <w:overflowPunct/>
        <w:jc w:val="center"/>
        <w:textAlignment w:val="auto"/>
        <w:rPr>
          <w:sz w:val="24"/>
          <w:szCs w:val="24"/>
          <w:lang w:val="hr-HR"/>
        </w:rPr>
      </w:pPr>
    </w:p>
    <w:p w14:paraId="4FA8E27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17.</w:t>
      </w:r>
    </w:p>
    <w:p w14:paraId="1D04E133"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Na vanjske dijelove zgrada koje neposredno graniče s javnim površinama zabranjeno je naslanjati bicikle, motocikle i druge predmete. </w:t>
      </w:r>
    </w:p>
    <w:p w14:paraId="5F401F91" w14:textId="77777777" w:rsidR="00AF2B70" w:rsidRPr="00FD2F4F" w:rsidRDefault="00AF2B70" w:rsidP="00AF2B70">
      <w:pPr>
        <w:overflowPunct/>
        <w:ind w:firstLine="708"/>
        <w:jc w:val="both"/>
        <w:textAlignment w:val="auto"/>
        <w:rPr>
          <w:sz w:val="24"/>
          <w:szCs w:val="24"/>
          <w:lang w:val="hr-HR"/>
        </w:rPr>
      </w:pPr>
    </w:p>
    <w:p w14:paraId="3A07E6CD" w14:textId="77777777" w:rsidR="00AF2B70" w:rsidRPr="00FD2F4F" w:rsidRDefault="00AF2B70" w:rsidP="00AF2B70">
      <w:pPr>
        <w:overflowPunct/>
        <w:jc w:val="both"/>
        <w:textAlignment w:val="auto"/>
        <w:rPr>
          <w:sz w:val="24"/>
          <w:szCs w:val="24"/>
          <w:lang w:val="hr-HR"/>
        </w:rPr>
      </w:pPr>
    </w:p>
    <w:p w14:paraId="5C2E1A3E" w14:textId="77777777" w:rsidR="00AF2B70" w:rsidRPr="00487B40" w:rsidRDefault="00AF2B70" w:rsidP="00AF2B70">
      <w:pPr>
        <w:pStyle w:val="Odlomakpopisa"/>
        <w:numPr>
          <w:ilvl w:val="0"/>
          <w:numId w:val="49"/>
        </w:numPr>
        <w:rPr>
          <w:iCs/>
          <w:sz w:val="24"/>
          <w:szCs w:val="24"/>
        </w:rPr>
      </w:pPr>
      <w:r w:rsidRPr="00487B40">
        <w:rPr>
          <w:iCs/>
          <w:sz w:val="24"/>
          <w:szCs w:val="24"/>
        </w:rPr>
        <w:t xml:space="preserve"> UREĐENJE OGRADA, DVORIŠTA, VRTOVA, VOĆNJAKA I DRUGIH POVRŠINA </w:t>
      </w:r>
    </w:p>
    <w:p w14:paraId="6FB19935" w14:textId="77777777" w:rsidR="00AF2B70" w:rsidRPr="00FD2F4F" w:rsidRDefault="00AF2B70" w:rsidP="00AF2B70">
      <w:pPr>
        <w:overflowPunct/>
        <w:contextualSpacing/>
        <w:textAlignment w:val="auto"/>
        <w:rPr>
          <w:iCs/>
          <w:sz w:val="24"/>
          <w:szCs w:val="24"/>
          <w:lang w:val="hr-HR"/>
        </w:rPr>
      </w:pPr>
    </w:p>
    <w:p w14:paraId="0B4F7A8C" w14:textId="77777777" w:rsidR="00AF2B70" w:rsidRPr="00FD2F4F" w:rsidRDefault="00AF2B70" w:rsidP="00AF2B70">
      <w:pPr>
        <w:overflowPunct/>
        <w:textAlignment w:val="auto"/>
        <w:rPr>
          <w:i/>
          <w:sz w:val="24"/>
          <w:szCs w:val="24"/>
          <w:lang w:val="hr-HR"/>
        </w:rPr>
      </w:pPr>
      <w:r w:rsidRPr="00FD2F4F">
        <w:rPr>
          <w:i/>
          <w:sz w:val="24"/>
          <w:szCs w:val="24"/>
          <w:lang w:val="hr-HR"/>
        </w:rPr>
        <w:t>Ograde</w:t>
      </w:r>
    </w:p>
    <w:p w14:paraId="031CFCBE" w14:textId="77777777" w:rsidR="00AF2B70" w:rsidRPr="00FD2F4F" w:rsidRDefault="00AF2B70" w:rsidP="00AF2B70">
      <w:pPr>
        <w:overflowPunct/>
        <w:jc w:val="center"/>
        <w:textAlignment w:val="auto"/>
        <w:rPr>
          <w:sz w:val="24"/>
          <w:szCs w:val="24"/>
          <w:lang w:val="hr-HR"/>
        </w:rPr>
      </w:pPr>
    </w:p>
    <w:p w14:paraId="0A18BB20"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18.</w:t>
      </w:r>
    </w:p>
    <w:p w14:paraId="71CF73A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Ograde uz javnu površinu trebaju biti izrađene tako da se visinom, načinom izvedbe te oblikovnim značajkama uklapaju u okoliš. </w:t>
      </w:r>
    </w:p>
    <w:p w14:paraId="3E947A8B" w14:textId="77777777" w:rsidR="00AF2B70" w:rsidRPr="00FD2F4F" w:rsidRDefault="00AF2B70" w:rsidP="00AF2B70">
      <w:pPr>
        <w:overflowPunct/>
        <w:jc w:val="center"/>
        <w:textAlignment w:val="auto"/>
        <w:rPr>
          <w:sz w:val="24"/>
          <w:szCs w:val="24"/>
          <w:lang w:val="hr-HR"/>
        </w:rPr>
      </w:pPr>
    </w:p>
    <w:p w14:paraId="612DE98E" w14:textId="77777777" w:rsidR="00AF2B70" w:rsidRPr="00FD2F4F" w:rsidRDefault="00AF2B70" w:rsidP="00AF2B70">
      <w:pPr>
        <w:overflowPunct/>
        <w:autoSpaceDE/>
        <w:autoSpaceDN/>
        <w:adjustRightInd/>
        <w:spacing w:line="259" w:lineRule="auto"/>
        <w:jc w:val="center"/>
        <w:textAlignment w:val="auto"/>
        <w:rPr>
          <w:sz w:val="24"/>
          <w:szCs w:val="24"/>
          <w:lang w:val="hr-HR"/>
        </w:rPr>
      </w:pPr>
      <w:r w:rsidRPr="00FD2F4F">
        <w:rPr>
          <w:sz w:val="24"/>
          <w:szCs w:val="24"/>
          <w:lang w:val="hr-HR"/>
        </w:rPr>
        <w:t xml:space="preserve">  Članak 19.</w:t>
      </w:r>
    </w:p>
    <w:p w14:paraId="3965DC3B" w14:textId="77777777" w:rsidR="00AF2B70" w:rsidRPr="00FD2F4F" w:rsidRDefault="00AF2B70" w:rsidP="00AF2B70">
      <w:pPr>
        <w:overflowPunct/>
        <w:autoSpaceDE/>
        <w:autoSpaceDN/>
        <w:adjustRightInd/>
        <w:spacing w:line="259" w:lineRule="auto"/>
        <w:ind w:firstLine="708"/>
        <w:textAlignment w:val="auto"/>
        <w:rPr>
          <w:sz w:val="24"/>
          <w:szCs w:val="24"/>
          <w:lang w:val="hr-HR"/>
        </w:rPr>
      </w:pPr>
      <w:r w:rsidRPr="00FD2F4F">
        <w:rPr>
          <w:sz w:val="24"/>
          <w:szCs w:val="24"/>
          <w:lang w:val="hr-HR"/>
        </w:rPr>
        <w:t>Ograde uz javnu površinu u građevinskom području naselja ispred stambenih i poslovnih zgrada mogu se izvoditi iz kamena, betona, metala, drva, žice, živice, te u kombinacijama ovih materijala, na način da najmanje 50% vertikalne površine ograde bude transparentno.</w:t>
      </w:r>
    </w:p>
    <w:p w14:paraId="13BE8FA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Podnožje ograde prema javnoj površini može se izvesti visine najviše 50 cm od visine uređenog terena s vanjske strane ograde.</w:t>
      </w:r>
    </w:p>
    <w:p w14:paraId="10992FA4" w14:textId="77777777" w:rsidR="00AF2B70" w:rsidRPr="00FD2F4F" w:rsidRDefault="00AF2B70" w:rsidP="00AF2B70">
      <w:pPr>
        <w:overflowPunct/>
        <w:jc w:val="both"/>
        <w:textAlignment w:val="auto"/>
        <w:rPr>
          <w:sz w:val="24"/>
          <w:szCs w:val="24"/>
          <w:lang w:val="hr-HR"/>
        </w:rPr>
      </w:pPr>
    </w:p>
    <w:p w14:paraId="5FC56EBC" w14:textId="77777777" w:rsidR="00AF2B70" w:rsidRPr="00FD2F4F" w:rsidRDefault="00AF2B70" w:rsidP="00AF2B70">
      <w:pPr>
        <w:overflowPunct/>
        <w:jc w:val="center"/>
        <w:textAlignment w:val="auto"/>
        <w:rPr>
          <w:sz w:val="24"/>
          <w:szCs w:val="24"/>
          <w:lang w:val="hr-HR"/>
        </w:rPr>
      </w:pPr>
      <w:r w:rsidRPr="00FD2F4F">
        <w:rPr>
          <w:sz w:val="24"/>
          <w:szCs w:val="24"/>
          <w:lang w:val="hr-HR"/>
        </w:rPr>
        <w:t xml:space="preserve">  Članak 20.</w:t>
      </w:r>
    </w:p>
    <w:p w14:paraId="3435F91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Vlasnik ili korisnik zemljišta dužan je održavati ogradu uz javnu površinu u ispravnom i urednom stanju. </w:t>
      </w:r>
    </w:p>
    <w:p w14:paraId="15A0C1B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Ograde koje su oštećene ili su dotrajale moraju se popraviti ili zamijeniti.</w:t>
      </w:r>
    </w:p>
    <w:p w14:paraId="533365D6" w14:textId="77777777" w:rsidR="00AF2B70" w:rsidRPr="00FD2F4F" w:rsidRDefault="00AF2B70" w:rsidP="00AF2B70">
      <w:pPr>
        <w:overflowPunct/>
        <w:jc w:val="center"/>
        <w:textAlignment w:val="auto"/>
        <w:rPr>
          <w:sz w:val="24"/>
          <w:szCs w:val="24"/>
          <w:lang w:val="hr-HR"/>
        </w:rPr>
      </w:pPr>
    </w:p>
    <w:p w14:paraId="75D6A7F8" w14:textId="77777777" w:rsidR="00AF2B70" w:rsidRPr="00FD2F4F" w:rsidRDefault="00AF2B70" w:rsidP="00AF2B70">
      <w:pPr>
        <w:overflowPunct/>
        <w:jc w:val="center"/>
        <w:textAlignment w:val="auto"/>
        <w:rPr>
          <w:sz w:val="24"/>
          <w:szCs w:val="24"/>
          <w:lang w:val="hr-HR"/>
        </w:rPr>
      </w:pPr>
      <w:r w:rsidRPr="00FD2F4F">
        <w:rPr>
          <w:sz w:val="24"/>
          <w:szCs w:val="24"/>
          <w:lang w:val="hr-HR"/>
        </w:rPr>
        <w:t xml:space="preserve">  Članak 21.</w:t>
      </w:r>
    </w:p>
    <w:p w14:paraId="46F6BE2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Ograde na raskrižjima moraju biti postavljene na način da ne ometaju preglednost prometa.</w:t>
      </w:r>
    </w:p>
    <w:p w14:paraId="02E95E66" w14:textId="77777777" w:rsidR="00AF2B70" w:rsidRPr="00FD2F4F" w:rsidRDefault="00AF2B70" w:rsidP="00AF2B70">
      <w:pPr>
        <w:overflowPunct/>
        <w:jc w:val="center"/>
        <w:textAlignment w:val="auto"/>
        <w:rPr>
          <w:sz w:val="24"/>
          <w:szCs w:val="24"/>
          <w:lang w:val="hr-HR"/>
        </w:rPr>
      </w:pPr>
    </w:p>
    <w:p w14:paraId="4DD7111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22.</w:t>
      </w:r>
    </w:p>
    <w:p w14:paraId="4EB6CB3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Ograde uz javne površine ne smiju biti izvedene od bodljikave žice ili armaturne mreže.</w:t>
      </w:r>
    </w:p>
    <w:p w14:paraId="559EC822" w14:textId="77777777" w:rsidR="00AF2B70" w:rsidRPr="00FD2F4F" w:rsidRDefault="00AF2B70" w:rsidP="00AF2B70">
      <w:pPr>
        <w:overflowPunct/>
        <w:ind w:firstLine="708"/>
        <w:jc w:val="both"/>
        <w:textAlignment w:val="auto"/>
        <w:rPr>
          <w:sz w:val="24"/>
          <w:szCs w:val="24"/>
          <w:lang w:val="hr-HR"/>
        </w:rPr>
      </w:pPr>
    </w:p>
    <w:p w14:paraId="4770A14F" w14:textId="77777777" w:rsidR="00AF2B70" w:rsidRPr="00FD2F4F" w:rsidRDefault="00AF2B70" w:rsidP="00AF2B70">
      <w:pPr>
        <w:overflowPunct/>
        <w:jc w:val="center"/>
        <w:textAlignment w:val="auto"/>
        <w:rPr>
          <w:sz w:val="24"/>
          <w:szCs w:val="24"/>
          <w:lang w:val="hr-HR"/>
        </w:rPr>
      </w:pPr>
    </w:p>
    <w:p w14:paraId="46E92F30"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23.</w:t>
      </w:r>
    </w:p>
    <w:p w14:paraId="7AC415F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Ograde koje se nalaze neposredno uz nogostupe i druge pješačke površine ne smiju imati završni element sa šiljcima.</w:t>
      </w:r>
    </w:p>
    <w:p w14:paraId="4F8B49D2" w14:textId="77777777" w:rsidR="00AF2B70" w:rsidRPr="00FD2F4F" w:rsidRDefault="00AF2B70" w:rsidP="00AF2B70">
      <w:pPr>
        <w:overflowPunct/>
        <w:jc w:val="center"/>
        <w:textAlignment w:val="auto"/>
        <w:rPr>
          <w:sz w:val="24"/>
          <w:szCs w:val="24"/>
          <w:lang w:val="hr-HR"/>
        </w:rPr>
      </w:pPr>
    </w:p>
    <w:p w14:paraId="2D9BD3D5" w14:textId="77777777" w:rsidR="00AF2B70" w:rsidRPr="00FD2F4F" w:rsidRDefault="00AF2B70" w:rsidP="00AF2B70">
      <w:pPr>
        <w:overflowPunct/>
        <w:jc w:val="center"/>
        <w:textAlignment w:val="auto"/>
        <w:rPr>
          <w:sz w:val="24"/>
          <w:szCs w:val="24"/>
          <w:lang w:val="hr-HR"/>
        </w:rPr>
      </w:pPr>
    </w:p>
    <w:p w14:paraId="4E1A645A" w14:textId="77777777" w:rsidR="00AF2B70" w:rsidRDefault="00AF2B70" w:rsidP="00AF2B70">
      <w:pPr>
        <w:overflowPunct/>
        <w:jc w:val="center"/>
        <w:textAlignment w:val="auto"/>
        <w:rPr>
          <w:sz w:val="24"/>
          <w:szCs w:val="24"/>
          <w:lang w:val="hr-HR"/>
        </w:rPr>
      </w:pPr>
    </w:p>
    <w:p w14:paraId="65889F98" w14:textId="77777777" w:rsidR="00AF2B70" w:rsidRDefault="00AF2B70" w:rsidP="00AF2B70">
      <w:pPr>
        <w:overflowPunct/>
        <w:jc w:val="center"/>
        <w:textAlignment w:val="auto"/>
        <w:rPr>
          <w:sz w:val="24"/>
          <w:szCs w:val="24"/>
          <w:lang w:val="hr-HR"/>
        </w:rPr>
      </w:pPr>
    </w:p>
    <w:p w14:paraId="455F6E53"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24.</w:t>
      </w:r>
    </w:p>
    <w:p w14:paraId="7918336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Ograde uz javne površine moraju se uređivati na način da se ne ometa korištenje javne prometne površine.</w:t>
      </w:r>
    </w:p>
    <w:p w14:paraId="3078DAAC" w14:textId="77777777" w:rsidR="00AF2B70" w:rsidRPr="00FD2F4F" w:rsidRDefault="00AF2B70" w:rsidP="00AF2B70">
      <w:pPr>
        <w:overflowPunct/>
        <w:jc w:val="center"/>
        <w:textAlignment w:val="auto"/>
        <w:rPr>
          <w:sz w:val="24"/>
          <w:szCs w:val="24"/>
          <w:lang w:val="hr-HR"/>
        </w:rPr>
      </w:pPr>
    </w:p>
    <w:p w14:paraId="2769D3D3"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25.</w:t>
      </w:r>
    </w:p>
    <w:p w14:paraId="21F0093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Ogradu uz javnu površinu u građevinskom području naselja koja se uređuje kao ogradna živica vlasnik ili korisnik izgrađenog i/ili neizgrađenog građevinskog zemljišta dužan je održavati redovitim orezivanjem na način da živica svojom visinom bude u skladu sa visinom okolnih ograda, a da svojom širinom ne prelazi na javnu površinu.</w:t>
      </w:r>
    </w:p>
    <w:p w14:paraId="109F3CDC" w14:textId="77777777" w:rsidR="00AF2B70" w:rsidRPr="00FD2F4F" w:rsidRDefault="00AF2B70" w:rsidP="00AF2B70">
      <w:pPr>
        <w:overflowPunct/>
        <w:ind w:firstLine="708"/>
        <w:jc w:val="both"/>
        <w:textAlignment w:val="auto"/>
        <w:rPr>
          <w:sz w:val="24"/>
          <w:szCs w:val="24"/>
          <w:lang w:val="hr-HR"/>
        </w:rPr>
      </w:pPr>
    </w:p>
    <w:p w14:paraId="47EE734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26.</w:t>
      </w:r>
    </w:p>
    <w:p w14:paraId="21C93CD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Ogradu uz javnu površinu izvan građevinskog područja naselja koja ograđuje poljoprivredno zemljište prema javnoj prometnoj površini - putu, a koja se uređuje kao ogradna živica, vlasnik ili korisnik zemljišta dužan je redovito orezivati na način da živica svojom širinom ne prelazi na javnu površinu.</w:t>
      </w:r>
    </w:p>
    <w:p w14:paraId="402FD9F9" w14:textId="77777777" w:rsidR="00AF2B70" w:rsidRPr="00FD2F4F" w:rsidRDefault="00AF2B70" w:rsidP="00AF2B70">
      <w:pPr>
        <w:overflowPunct/>
        <w:jc w:val="both"/>
        <w:textAlignment w:val="auto"/>
        <w:rPr>
          <w:sz w:val="24"/>
          <w:szCs w:val="24"/>
          <w:lang w:val="hr-HR"/>
        </w:rPr>
      </w:pPr>
    </w:p>
    <w:p w14:paraId="06CA057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27.</w:t>
      </w:r>
    </w:p>
    <w:p w14:paraId="0F3F8DA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Vlasnik ili korisnik zemljišta dužan je prorjeđivati ogradnu živicu uz poljski put izradom prosjeka radi zračenja i sušenja puta. </w:t>
      </w:r>
    </w:p>
    <w:p w14:paraId="142B0695" w14:textId="77777777" w:rsidR="00AF2B70" w:rsidRPr="00FD2F4F" w:rsidRDefault="00AF2B70" w:rsidP="00AF2B70">
      <w:pPr>
        <w:overflowPunct/>
        <w:jc w:val="both"/>
        <w:textAlignment w:val="auto"/>
        <w:rPr>
          <w:sz w:val="24"/>
          <w:szCs w:val="24"/>
          <w:lang w:val="hr-HR"/>
        </w:rPr>
      </w:pPr>
    </w:p>
    <w:p w14:paraId="51A848B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28.</w:t>
      </w:r>
    </w:p>
    <w:p w14:paraId="3FFA4C0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Sakupljen vegetativni otpad od orezivanja vlasnik ili korisnik dužan je ukloniti sa javne površine i agrotehnički ga zbrinuti na vlastitom zemljištu.</w:t>
      </w:r>
    </w:p>
    <w:p w14:paraId="00428CB2" w14:textId="77777777" w:rsidR="00AF2B70" w:rsidRPr="00FD2F4F" w:rsidRDefault="00AF2B70" w:rsidP="00AF2B70">
      <w:pPr>
        <w:overflowPunct/>
        <w:jc w:val="both"/>
        <w:textAlignment w:val="auto"/>
        <w:rPr>
          <w:sz w:val="24"/>
          <w:szCs w:val="24"/>
          <w:lang w:val="hr-HR"/>
        </w:rPr>
      </w:pPr>
      <w:r w:rsidRPr="00FD2F4F">
        <w:rPr>
          <w:sz w:val="24"/>
          <w:szCs w:val="24"/>
          <w:lang w:val="hr-HR"/>
        </w:rPr>
        <w:t>Ogradne živice i stabla koja su u funkciji zaštite usjeka i nasipa od erozije ne smiju se potpuno uklanjati.</w:t>
      </w:r>
    </w:p>
    <w:p w14:paraId="141C4356" w14:textId="77777777" w:rsidR="00AF2B70" w:rsidRPr="00FD2F4F" w:rsidRDefault="00AF2B70" w:rsidP="00AF2B70">
      <w:pPr>
        <w:overflowPunct/>
        <w:jc w:val="center"/>
        <w:textAlignment w:val="auto"/>
        <w:rPr>
          <w:sz w:val="24"/>
          <w:szCs w:val="24"/>
          <w:lang w:val="hr-HR"/>
        </w:rPr>
      </w:pPr>
    </w:p>
    <w:p w14:paraId="1B4FF65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29.</w:t>
      </w:r>
    </w:p>
    <w:p w14:paraId="65AA1D0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Zapaljivanje ogradnih živica zabranjeno je.</w:t>
      </w:r>
    </w:p>
    <w:p w14:paraId="4A27CAFD" w14:textId="77777777" w:rsidR="00AF2B70" w:rsidRPr="00FD2F4F" w:rsidRDefault="00AF2B70" w:rsidP="00AF2B70">
      <w:pPr>
        <w:overflowPunct/>
        <w:jc w:val="center"/>
        <w:textAlignment w:val="auto"/>
        <w:rPr>
          <w:sz w:val="24"/>
          <w:szCs w:val="24"/>
          <w:lang w:val="hr-HR"/>
        </w:rPr>
      </w:pPr>
    </w:p>
    <w:p w14:paraId="73A33003"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30.</w:t>
      </w:r>
    </w:p>
    <w:p w14:paraId="5675D6B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Prskanje ogradnih živica herbicidima zabranjeno je.</w:t>
      </w:r>
    </w:p>
    <w:p w14:paraId="01BA9BB9" w14:textId="77777777" w:rsidR="00AF2B70" w:rsidRPr="00FD2F4F" w:rsidRDefault="00AF2B70" w:rsidP="00AF2B70">
      <w:pPr>
        <w:overflowPunct/>
        <w:jc w:val="center"/>
        <w:textAlignment w:val="auto"/>
        <w:rPr>
          <w:sz w:val="24"/>
          <w:szCs w:val="24"/>
          <w:lang w:val="hr-HR"/>
        </w:rPr>
      </w:pPr>
    </w:p>
    <w:p w14:paraId="6EF4C3F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31.</w:t>
      </w:r>
    </w:p>
    <w:p w14:paraId="3F100BE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Ograde zemljišta koja su uređena kao gospodarsko dvorište na kojem slobodno borave domaće životinje mora se izvesti na način da je onemogućen njihov izlazak na javnu površinu. </w:t>
      </w:r>
    </w:p>
    <w:p w14:paraId="65A51D24" w14:textId="77777777" w:rsidR="00AF2B70" w:rsidRPr="00FD2F4F" w:rsidRDefault="00AF2B70" w:rsidP="00AF2B70">
      <w:pPr>
        <w:overflowPunct/>
        <w:jc w:val="center"/>
        <w:textAlignment w:val="auto"/>
        <w:rPr>
          <w:sz w:val="24"/>
          <w:szCs w:val="24"/>
          <w:lang w:val="hr-HR"/>
        </w:rPr>
      </w:pPr>
    </w:p>
    <w:p w14:paraId="0A5BDCD3" w14:textId="77777777" w:rsidR="00AF2B70" w:rsidRPr="00FD2F4F" w:rsidRDefault="00AF2B70" w:rsidP="00AF2B70">
      <w:pPr>
        <w:overflowPunct/>
        <w:textAlignment w:val="auto"/>
        <w:rPr>
          <w:sz w:val="24"/>
          <w:szCs w:val="24"/>
          <w:lang w:val="hr-HR"/>
        </w:rPr>
      </w:pPr>
    </w:p>
    <w:p w14:paraId="01334FF7" w14:textId="77777777" w:rsidR="00AF2B70" w:rsidRPr="00FD2F4F" w:rsidRDefault="00AF2B70" w:rsidP="00AF2B70">
      <w:pPr>
        <w:overflowPunct/>
        <w:textAlignment w:val="auto"/>
        <w:rPr>
          <w:i/>
          <w:sz w:val="24"/>
          <w:szCs w:val="24"/>
          <w:lang w:val="hr-HR"/>
        </w:rPr>
      </w:pPr>
      <w:r w:rsidRPr="00FD2F4F">
        <w:rPr>
          <w:i/>
          <w:sz w:val="24"/>
          <w:szCs w:val="24"/>
          <w:lang w:val="hr-HR"/>
        </w:rPr>
        <w:t>Dvorišta, vrtovi, voćnjaci i drugo zemljište</w:t>
      </w:r>
    </w:p>
    <w:p w14:paraId="288F6AE2" w14:textId="77777777" w:rsidR="00AF2B70" w:rsidRPr="00FD2F4F" w:rsidRDefault="00AF2B70" w:rsidP="00AF2B70">
      <w:pPr>
        <w:overflowPunct/>
        <w:jc w:val="center"/>
        <w:textAlignment w:val="auto"/>
        <w:rPr>
          <w:sz w:val="24"/>
          <w:szCs w:val="24"/>
          <w:lang w:val="hr-HR"/>
        </w:rPr>
      </w:pPr>
    </w:p>
    <w:p w14:paraId="210423C4"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32.</w:t>
      </w:r>
    </w:p>
    <w:p w14:paraId="36DCD60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Vlasnik ili korisnik stambene zgrade, poslovnog prostora te izgrađenog i/ili neizgrađenog građevinskog zemljišta dužan je održavati zemljište čistim i urednim. </w:t>
      </w:r>
    </w:p>
    <w:p w14:paraId="510AC49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dvorištu, vrtu, voćnjaku i drugom zemljištu ne smije se deponirati otpad bilo koje vrste.</w:t>
      </w:r>
    </w:p>
    <w:p w14:paraId="2525678B" w14:textId="77777777" w:rsidR="00AF2B70" w:rsidRPr="00FD2F4F" w:rsidRDefault="00AF2B70" w:rsidP="00AF2B70">
      <w:pPr>
        <w:overflowPunct/>
        <w:textAlignment w:val="auto"/>
        <w:rPr>
          <w:sz w:val="24"/>
          <w:szCs w:val="24"/>
          <w:lang w:val="hr-HR"/>
        </w:rPr>
      </w:pPr>
    </w:p>
    <w:p w14:paraId="2702154A"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33.</w:t>
      </w:r>
    </w:p>
    <w:p w14:paraId="15F790E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Vlasnik ili korisnik dvorišta, vrtova i voćnjaka na izgrađenom građevinskom zemljištu te površine neizgrađenog građevinskog zemljišta koje su zatravljene, obvezan je uređivati i održavati u razdoblju rasta vegetacije redovitom košnjom.</w:t>
      </w:r>
    </w:p>
    <w:p w14:paraId="557E994D"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Neuređenim dvorištem, vrtom, voćnjakom i sl. smatra se ono na kojem je trava prerasla visinu 50 cm. </w:t>
      </w:r>
    </w:p>
    <w:p w14:paraId="74CBFF54" w14:textId="77777777" w:rsidR="00AF2B70" w:rsidRDefault="00AF2B70" w:rsidP="00AF2B70">
      <w:pPr>
        <w:overflowPunct/>
        <w:jc w:val="center"/>
        <w:textAlignment w:val="auto"/>
        <w:rPr>
          <w:sz w:val="24"/>
          <w:szCs w:val="24"/>
          <w:lang w:val="hr-HR"/>
        </w:rPr>
      </w:pPr>
    </w:p>
    <w:p w14:paraId="510F29FB" w14:textId="77777777" w:rsidR="00AF2B70" w:rsidRDefault="00AF2B70" w:rsidP="00AF2B70">
      <w:pPr>
        <w:overflowPunct/>
        <w:jc w:val="center"/>
        <w:textAlignment w:val="auto"/>
        <w:rPr>
          <w:sz w:val="24"/>
          <w:szCs w:val="24"/>
          <w:lang w:val="hr-HR"/>
        </w:rPr>
      </w:pPr>
    </w:p>
    <w:p w14:paraId="4DCA74C0" w14:textId="77777777" w:rsidR="00AF2B70" w:rsidRDefault="00AF2B70" w:rsidP="00AF2B70">
      <w:pPr>
        <w:overflowPunct/>
        <w:jc w:val="center"/>
        <w:textAlignment w:val="auto"/>
        <w:rPr>
          <w:sz w:val="24"/>
          <w:szCs w:val="24"/>
          <w:lang w:val="hr-HR"/>
        </w:rPr>
      </w:pPr>
    </w:p>
    <w:p w14:paraId="6AEDB92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34.</w:t>
      </w:r>
    </w:p>
    <w:p w14:paraId="3CE5BB8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Vlasnik ili korisnik poljoprivrednog zemljišta unutar građevinskog područja naselja obvezan je zemljište održavati na način da se spriječi zakorovljenost i obrastanje višegodišnjim raslinjem  primjenjujući agrotehničke mjere sukladno posebnim propisima. </w:t>
      </w:r>
    </w:p>
    <w:p w14:paraId="54571AB4" w14:textId="77777777" w:rsidR="00AF2B70" w:rsidRPr="00FD2F4F" w:rsidRDefault="00AF2B70" w:rsidP="00AF2B70">
      <w:pPr>
        <w:overflowPunct/>
        <w:jc w:val="center"/>
        <w:textAlignment w:val="auto"/>
        <w:rPr>
          <w:sz w:val="24"/>
          <w:szCs w:val="24"/>
          <w:lang w:val="hr-HR"/>
        </w:rPr>
      </w:pPr>
    </w:p>
    <w:p w14:paraId="2CA8593D"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35.</w:t>
      </w:r>
    </w:p>
    <w:p w14:paraId="51743793" w14:textId="77777777" w:rsidR="00AF2B70" w:rsidRDefault="00AF2B70" w:rsidP="00AF2B70">
      <w:pPr>
        <w:overflowPunct/>
        <w:ind w:firstLine="708"/>
        <w:jc w:val="both"/>
        <w:textAlignment w:val="auto"/>
        <w:rPr>
          <w:sz w:val="24"/>
          <w:szCs w:val="24"/>
          <w:lang w:val="hr-HR"/>
        </w:rPr>
      </w:pPr>
      <w:r w:rsidRPr="00FD2F4F">
        <w:rPr>
          <w:sz w:val="24"/>
          <w:szCs w:val="24"/>
          <w:lang w:val="hr-HR"/>
        </w:rPr>
        <w:t>Otpad koji nastaje košnjom trave, orezivanjem stabala, živica, uklanjanjem korova, lišća, otpad iz vrtova, voćnjaka i vinograda i drugi otpad biljnog porijekla podesan za kompostiranje (vegetativni otpad), vlasnik-korisnik zemljišta obvezan je zbrinuti na vlastitom zemljištu primjenom propisanih agrotehničkih mjera.</w:t>
      </w:r>
    </w:p>
    <w:p w14:paraId="7284E801" w14:textId="77777777" w:rsidR="00AF2B70" w:rsidRPr="00FD2F4F" w:rsidRDefault="00AF2B70" w:rsidP="00AF2B70">
      <w:pPr>
        <w:overflowPunct/>
        <w:ind w:firstLine="708"/>
        <w:jc w:val="both"/>
        <w:textAlignment w:val="auto"/>
        <w:rPr>
          <w:sz w:val="24"/>
          <w:szCs w:val="24"/>
          <w:lang w:val="hr-HR"/>
        </w:rPr>
      </w:pPr>
    </w:p>
    <w:p w14:paraId="6FC553E3"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36.</w:t>
      </w:r>
    </w:p>
    <w:p w14:paraId="0030307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Vlasnik ili korisnik zemljišta na kojem se uz rub zemljišta ili na međi sa javnom površinom nalaze stabla koja svojom krošnjom nadvisuju javnu prometnu površinu na način da čine smetnju prometu pješaka ili vozila, umanjuju preglednost prometne i ne prometne signalizacije ili funkcionalnost javne rasvjete,  dužan je orezivanjem uklanjati grane stabala koje nadvisuju prometnu površinu putnog kolnika na visini ispod 5 m, kao i prometnu površinu nogostupa na visini ispod 4 m. </w:t>
      </w:r>
    </w:p>
    <w:p w14:paraId="53C0089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Jedinstveni upravni odjel Općine Križ može po službenoj dužnosti narediti sječu stabla koje se nalazi na zemljištu u vlasništvu fizičkih i pravnih osoba, ako postoji opasnost da se stablo sruši na javnu površinu, odnosno da samim padom počini štetu za ljude i imovinu.</w:t>
      </w:r>
    </w:p>
    <w:p w14:paraId="09166E04" w14:textId="77777777" w:rsidR="00AF2B70" w:rsidRPr="00FD2F4F" w:rsidRDefault="00AF2B70" w:rsidP="00AF2B70">
      <w:pPr>
        <w:overflowPunct/>
        <w:jc w:val="both"/>
        <w:textAlignment w:val="auto"/>
        <w:rPr>
          <w:sz w:val="24"/>
          <w:szCs w:val="24"/>
          <w:lang w:val="hr-HR"/>
        </w:rPr>
      </w:pPr>
    </w:p>
    <w:p w14:paraId="3C87333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37.</w:t>
      </w:r>
    </w:p>
    <w:p w14:paraId="29C3D14B"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Ako se uz među zemljišta prema javnoj prometnoj površini nalaze stabla voćki, vlasnik ili korisnik zemljišta dužan je spriječiti pad plodova na javnu prometnu površinu. </w:t>
      </w:r>
    </w:p>
    <w:p w14:paraId="5840F2B3" w14:textId="77777777" w:rsidR="00AF2B70" w:rsidRPr="00FD2F4F" w:rsidRDefault="00AF2B70" w:rsidP="00AF2B70">
      <w:pPr>
        <w:overflowPunct/>
        <w:ind w:firstLine="708"/>
        <w:jc w:val="both"/>
        <w:textAlignment w:val="auto"/>
        <w:rPr>
          <w:sz w:val="24"/>
          <w:szCs w:val="24"/>
          <w:lang w:val="hr-HR"/>
        </w:rPr>
      </w:pPr>
    </w:p>
    <w:p w14:paraId="4EABAFA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38.</w:t>
      </w:r>
    </w:p>
    <w:p w14:paraId="2B7F0984" w14:textId="77777777" w:rsidR="00AF2B70" w:rsidRDefault="00AF2B70" w:rsidP="00AF2B70">
      <w:pPr>
        <w:overflowPunct/>
        <w:ind w:firstLine="708"/>
        <w:jc w:val="both"/>
        <w:textAlignment w:val="auto"/>
        <w:rPr>
          <w:sz w:val="24"/>
          <w:szCs w:val="24"/>
          <w:lang w:val="hr-HR"/>
        </w:rPr>
      </w:pPr>
      <w:r w:rsidRPr="00FD2F4F">
        <w:rPr>
          <w:sz w:val="24"/>
          <w:szCs w:val="24"/>
          <w:lang w:val="hr-HR"/>
        </w:rPr>
        <w:t>Ukrasni nasadi, voćke i druga stabla ne smiju svojim granama prelaziti na javne prometne površine, te ne smiju biti posađeni na javnoj zelenoj površini jer tako otežavaju preglednost odvijanja prometa.</w:t>
      </w:r>
    </w:p>
    <w:p w14:paraId="439CD0FD" w14:textId="77777777" w:rsidR="00AF2B70" w:rsidRPr="00FD2F4F" w:rsidRDefault="00AF2B70" w:rsidP="00AF2B70">
      <w:pPr>
        <w:overflowPunct/>
        <w:jc w:val="center"/>
        <w:textAlignment w:val="auto"/>
        <w:rPr>
          <w:sz w:val="24"/>
          <w:szCs w:val="24"/>
          <w:lang w:val="hr-HR"/>
        </w:rPr>
      </w:pPr>
    </w:p>
    <w:p w14:paraId="720A510D"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39.</w:t>
      </w:r>
    </w:p>
    <w:p w14:paraId="10D4431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Vlasnik ili korisnik zemljišta koje graniči s javnim prometnim površinama dužan je ukloniti osušeno ili bolesno stablo ili dio stabla koje bi svojim rušenjem odnosno padom moglo ugroziti sigurnost prolaznika, prometa ili objekata u neposrednoj blizini.</w:t>
      </w:r>
    </w:p>
    <w:p w14:paraId="3A1E2AB6" w14:textId="77777777" w:rsidR="00AF2B70" w:rsidRPr="00FD2F4F" w:rsidRDefault="00AF2B70" w:rsidP="00AF2B70">
      <w:pPr>
        <w:overflowPunct/>
        <w:jc w:val="center"/>
        <w:textAlignment w:val="auto"/>
        <w:rPr>
          <w:sz w:val="24"/>
          <w:szCs w:val="24"/>
          <w:lang w:val="hr-HR"/>
        </w:rPr>
      </w:pPr>
    </w:p>
    <w:p w14:paraId="325956C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40.</w:t>
      </w:r>
    </w:p>
    <w:p w14:paraId="286378F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Izravno zapaljivanje stabala, živica, trave, korova i samoniklog raslinja zabranjeno je. </w:t>
      </w:r>
    </w:p>
    <w:p w14:paraId="0B23B588" w14:textId="77777777" w:rsidR="00AF2B70" w:rsidRPr="00FD2F4F" w:rsidRDefault="00AF2B70" w:rsidP="00AF2B70">
      <w:pPr>
        <w:overflowPunct/>
        <w:jc w:val="center"/>
        <w:textAlignment w:val="auto"/>
        <w:rPr>
          <w:sz w:val="24"/>
          <w:szCs w:val="24"/>
          <w:lang w:val="hr-HR"/>
        </w:rPr>
      </w:pPr>
    </w:p>
    <w:p w14:paraId="73F7DF2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41.</w:t>
      </w:r>
    </w:p>
    <w:p w14:paraId="073980BE" w14:textId="77777777" w:rsidR="00AF2B70" w:rsidRDefault="00AF2B70" w:rsidP="00AF2B70">
      <w:pPr>
        <w:overflowPunct/>
        <w:ind w:firstLine="708"/>
        <w:jc w:val="both"/>
        <w:textAlignment w:val="auto"/>
        <w:rPr>
          <w:sz w:val="24"/>
          <w:szCs w:val="24"/>
          <w:lang w:val="hr-HR"/>
        </w:rPr>
      </w:pPr>
      <w:r w:rsidRPr="00FD2F4F">
        <w:rPr>
          <w:sz w:val="24"/>
          <w:szCs w:val="24"/>
          <w:lang w:val="hr-HR"/>
        </w:rPr>
        <w:t>Prskanje trave, krova i drugog samoniklog raslinja herbicidima zabranjeno je.</w:t>
      </w:r>
      <w:r>
        <w:rPr>
          <w:sz w:val="24"/>
          <w:szCs w:val="24"/>
          <w:lang w:val="hr-HR"/>
        </w:rPr>
        <w:t xml:space="preserve"> </w:t>
      </w:r>
    </w:p>
    <w:p w14:paraId="440C9FE9" w14:textId="77777777" w:rsidR="00AF2B70" w:rsidRPr="00FE6F57" w:rsidRDefault="00AF2B70" w:rsidP="00AF2B70">
      <w:pPr>
        <w:overflowPunct/>
        <w:ind w:firstLine="708"/>
        <w:jc w:val="both"/>
        <w:textAlignment w:val="auto"/>
        <w:rPr>
          <w:sz w:val="24"/>
          <w:szCs w:val="24"/>
          <w:lang w:val="hr-HR"/>
        </w:rPr>
      </w:pPr>
    </w:p>
    <w:p w14:paraId="335F91E6" w14:textId="77777777" w:rsidR="00AF2B70" w:rsidRPr="00FD2F4F" w:rsidRDefault="00AF2B70" w:rsidP="00AF2B70">
      <w:pPr>
        <w:overflowPunct/>
        <w:jc w:val="center"/>
        <w:textAlignment w:val="auto"/>
        <w:rPr>
          <w:i/>
          <w:sz w:val="24"/>
          <w:szCs w:val="24"/>
          <w:lang w:val="hr-HR"/>
        </w:rPr>
      </w:pPr>
    </w:p>
    <w:p w14:paraId="746CFFBD" w14:textId="77777777" w:rsidR="00AF2B70" w:rsidRPr="003D05D8" w:rsidRDefault="00AF2B70" w:rsidP="00AF2B70">
      <w:pPr>
        <w:pStyle w:val="Odlomakpopisa"/>
        <w:numPr>
          <w:ilvl w:val="0"/>
          <w:numId w:val="49"/>
        </w:numPr>
        <w:jc w:val="both"/>
        <w:rPr>
          <w:sz w:val="24"/>
          <w:szCs w:val="24"/>
        </w:rPr>
      </w:pPr>
      <w:r w:rsidRPr="00487B40">
        <w:rPr>
          <w:sz w:val="24"/>
          <w:szCs w:val="24"/>
        </w:rPr>
        <w:t xml:space="preserve"> UREĐENJE I ODRŽAVANJE JAVNIH ZELENIH POVRŠINA</w:t>
      </w:r>
    </w:p>
    <w:p w14:paraId="149BF80A"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42.</w:t>
      </w:r>
    </w:p>
    <w:p w14:paraId="3E874D3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zelene površine na području Općine Križ koje su uvrštene u Program održavanja komunalne infrastrukture Općine Križ, održavaju se prema operativnim i terminskim planovima održavanja.</w:t>
      </w:r>
    </w:p>
    <w:p w14:paraId="67A9BF3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Programom održavanja komunalne infrastrukture određuje se razina održavanja javnih zelenih površina kao što su: </w:t>
      </w:r>
      <w:r w:rsidRPr="00BF2F15">
        <w:rPr>
          <w:sz w:val="24"/>
          <w:szCs w:val="24"/>
          <w:lang w:val="hr-HR"/>
        </w:rPr>
        <w:t>opis i opseg poslova održavanja s procjenom troškova te iskazanim financijskim sredstvima potrebnim za provedbu održavanja</w:t>
      </w:r>
      <w:r>
        <w:rPr>
          <w:sz w:val="24"/>
          <w:szCs w:val="24"/>
          <w:lang w:val="hr-HR"/>
        </w:rPr>
        <w:t>.</w:t>
      </w:r>
    </w:p>
    <w:p w14:paraId="7619C6CB"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lastRenderedPageBreak/>
        <w:t>Poslove održavanja javnih zelenih površina prema određenoj razini održavanja provodi pravna ili fizička osoba kojoj je sukladno odredbama Zakona o komunalnom gospodarstvu i drugim propisima povjereno obavljanje poslova održavanja.</w:t>
      </w:r>
    </w:p>
    <w:p w14:paraId="55EC58D3" w14:textId="77777777" w:rsidR="00AF2B70" w:rsidRPr="00FD2F4F" w:rsidRDefault="00AF2B70" w:rsidP="00AF2B70">
      <w:pPr>
        <w:overflowPunct/>
        <w:textAlignment w:val="auto"/>
        <w:rPr>
          <w:sz w:val="24"/>
          <w:szCs w:val="24"/>
          <w:lang w:val="hr-HR"/>
        </w:rPr>
      </w:pPr>
    </w:p>
    <w:p w14:paraId="671872E3" w14:textId="77777777" w:rsidR="00AF2B70" w:rsidRPr="00FD2F4F" w:rsidRDefault="00AF2B70" w:rsidP="00AF2B70">
      <w:pPr>
        <w:overflowPunct/>
        <w:autoSpaceDE/>
        <w:autoSpaceDN/>
        <w:adjustRightInd/>
        <w:spacing w:line="259" w:lineRule="auto"/>
        <w:jc w:val="center"/>
        <w:textAlignment w:val="auto"/>
        <w:rPr>
          <w:sz w:val="24"/>
          <w:szCs w:val="24"/>
          <w:lang w:val="hr-HR"/>
        </w:rPr>
      </w:pPr>
      <w:r w:rsidRPr="00FD2F4F">
        <w:rPr>
          <w:sz w:val="24"/>
          <w:szCs w:val="24"/>
          <w:lang w:val="hr-HR"/>
        </w:rPr>
        <w:t>Članak 43.</w:t>
      </w:r>
    </w:p>
    <w:p w14:paraId="2FFC5F4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Javne zelene površine u zemljišnom pojasu nerazvrstanih i javnih cesta koje nisu uvrštene u Program održavanja komunalne infrastrukture Općine Križ dužni su održavati vlasnici ili korisnici zemljišta koje graniči s javnom površinom (dalje: </w:t>
      </w:r>
      <w:proofErr w:type="spellStart"/>
      <w:r w:rsidRPr="00FD2F4F">
        <w:rPr>
          <w:sz w:val="24"/>
          <w:szCs w:val="24"/>
          <w:lang w:val="hr-HR"/>
        </w:rPr>
        <w:t>izvršenici</w:t>
      </w:r>
      <w:proofErr w:type="spellEnd"/>
      <w:r w:rsidRPr="00FD2F4F">
        <w:rPr>
          <w:sz w:val="24"/>
          <w:szCs w:val="24"/>
          <w:lang w:val="hr-HR"/>
        </w:rPr>
        <w:t xml:space="preserve">) u površini koja je određena širinom od granične međe do ruba prometne površine kolnika ili pješačke staze, a u duljini kojom njihovo zemljište graniči s javnom površinom.  </w:t>
      </w:r>
    </w:p>
    <w:p w14:paraId="7FE1224D" w14:textId="77777777" w:rsidR="00AF2B70" w:rsidRPr="00FD2F4F" w:rsidRDefault="00AF2B70" w:rsidP="00AF2B70">
      <w:pPr>
        <w:overflowPunct/>
        <w:jc w:val="both"/>
        <w:textAlignment w:val="auto"/>
        <w:rPr>
          <w:sz w:val="24"/>
          <w:szCs w:val="24"/>
          <w:lang w:val="hr-HR"/>
        </w:rPr>
      </w:pPr>
    </w:p>
    <w:p w14:paraId="7AEDE48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44.</w:t>
      </w:r>
    </w:p>
    <w:p w14:paraId="1365C36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Javne zelene površine u građevinskom području naselja koje nisu uvrštene u Program održavanja komunalne infrastrukture Općine Križ održavaju </w:t>
      </w:r>
      <w:proofErr w:type="spellStart"/>
      <w:r w:rsidRPr="00FD2F4F">
        <w:rPr>
          <w:sz w:val="24"/>
          <w:szCs w:val="24"/>
          <w:lang w:val="hr-HR"/>
        </w:rPr>
        <w:t>izvršenici</w:t>
      </w:r>
      <w:proofErr w:type="spellEnd"/>
      <w:r w:rsidRPr="00FD2F4F">
        <w:rPr>
          <w:sz w:val="24"/>
          <w:szCs w:val="24"/>
          <w:lang w:val="hr-HR"/>
        </w:rPr>
        <w:t xml:space="preserve"> redovitim mjerama održavanja košnjom u dinamici minimalno jedan puta mjesečno u razdoblju od 01. travnja do 30. rujna.</w:t>
      </w:r>
    </w:p>
    <w:p w14:paraId="4204FEB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Neodržavanom javnom zelenom površinom smatra se zatravljena površina na kojoj je trava prerasla visinu </w:t>
      </w:r>
      <w:smartTag w:uri="urn:schemas-microsoft-com:office:smarttags" w:element="metricconverter">
        <w:smartTagPr>
          <w:attr w:name="ProductID" w:val="30 cm"/>
        </w:smartTagPr>
        <w:r w:rsidRPr="00FD2F4F">
          <w:rPr>
            <w:sz w:val="24"/>
            <w:szCs w:val="24"/>
            <w:lang w:val="hr-HR"/>
          </w:rPr>
          <w:t>30 cm</w:t>
        </w:r>
      </w:smartTag>
      <w:r w:rsidRPr="00FD2F4F">
        <w:rPr>
          <w:sz w:val="24"/>
          <w:szCs w:val="24"/>
          <w:lang w:val="hr-HR"/>
        </w:rPr>
        <w:t xml:space="preserve">. </w:t>
      </w:r>
    </w:p>
    <w:p w14:paraId="54AD495D" w14:textId="77777777" w:rsidR="00AF2B70" w:rsidRPr="00FD2F4F" w:rsidRDefault="00AF2B70" w:rsidP="00AF2B70">
      <w:pPr>
        <w:overflowPunct/>
        <w:jc w:val="both"/>
        <w:textAlignment w:val="auto"/>
        <w:rPr>
          <w:sz w:val="24"/>
          <w:szCs w:val="24"/>
          <w:lang w:val="hr-HR"/>
        </w:rPr>
      </w:pPr>
    </w:p>
    <w:p w14:paraId="16E4512D"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45.</w:t>
      </w:r>
    </w:p>
    <w:p w14:paraId="500ADD6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Javne zelene površine izvan građevnog područja naselja koje nisu uvrštene u Program održavanja komunalne infrastrukture Općine Križ održavaju </w:t>
      </w:r>
      <w:proofErr w:type="spellStart"/>
      <w:r w:rsidRPr="00FD2F4F">
        <w:rPr>
          <w:sz w:val="24"/>
          <w:szCs w:val="24"/>
          <w:lang w:val="hr-HR"/>
        </w:rPr>
        <w:t>izvršenici</w:t>
      </w:r>
      <w:proofErr w:type="spellEnd"/>
      <w:r w:rsidRPr="00FD2F4F">
        <w:rPr>
          <w:sz w:val="24"/>
          <w:szCs w:val="24"/>
          <w:lang w:val="hr-HR"/>
        </w:rPr>
        <w:t xml:space="preserve"> redovitim mjerama održavanja košnjom u dinamici minimalno dva puta godišnje, jednom u svibnju i jednom u kolovozu ili rujnu.</w:t>
      </w:r>
    </w:p>
    <w:p w14:paraId="4BDC78C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Neodržavanom zelenom površinom smatra se zatravljena površina na kojoj je trava prerasla visinu </w:t>
      </w:r>
      <w:smartTag w:uri="urn:schemas-microsoft-com:office:smarttags" w:element="metricconverter">
        <w:smartTagPr>
          <w:attr w:name="ProductID" w:val="50 cm"/>
        </w:smartTagPr>
        <w:r w:rsidRPr="00FD2F4F">
          <w:rPr>
            <w:sz w:val="24"/>
            <w:szCs w:val="24"/>
            <w:lang w:val="hr-HR"/>
          </w:rPr>
          <w:t>50 cm</w:t>
        </w:r>
      </w:smartTag>
      <w:r w:rsidRPr="00FD2F4F">
        <w:rPr>
          <w:sz w:val="24"/>
          <w:szCs w:val="24"/>
          <w:lang w:val="hr-HR"/>
        </w:rPr>
        <w:t>.</w:t>
      </w:r>
    </w:p>
    <w:p w14:paraId="64126B9E" w14:textId="77777777" w:rsidR="00AF2B70" w:rsidRPr="00FD2F4F" w:rsidRDefault="00AF2B70" w:rsidP="00AF2B70">
      <w:pPr>
        <w:overflowPunct/>
        <w:jc w:val="center"/>
        <w:textAlignment w:val="auto"/>
        <w:rPr>
          <w:sz w:val="24"/>
          <w:szCs w:val="24"/>
          <w:lang w:val="hr-HR"/>
        </w:rPr>
      </w:pPr>
    </w:p>
    <w:p w14:paraId="31B779D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46.</w:t>
      </w:r>
    </w:p>
    <w:p w14:paraId="66CB21F2"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Ako </w:t>
      </w:r>
      <w:proofErr w:type="spellStart"/>
      <w:r w:rsidRPr="00FD2F4F">
        <w:rPr>
          <w:sz w:val="24"/>
          <w:szCs w:val="24"/>
          <w:lang w:val="hr-HR"/>
        </w:rPr>
        <w:t>izvršenik</w:t>
      </w:r>
      <w:proofErr w:type="spellEnd"/>
      <w:r w:rsidRPr="00FD2F4F">
        <w:rPr>
          <w:sz w:val="24"/>
          <w:szCs w:val="24"/>
          <w:lang w:val="hr-HR"/>
        </w:rPr>
        <w:t xml:space="preserve"> propusti izvršiti obvezu u smislu čl. 43. do 45. održavanje javne zelene površine osigurat će se interventnim izvršenjem na trošak </w:t>
      </w:r>
      <w:proofErr w:type="spellStart"/>
      <w:r w:rsidRPr="00FD2F4F">
        <w:rPr>
          <w:sz w:val="24"/>
          <w:szCs w:val="24"/>
          <w:lang w:val="hr-HR"/>
        </w:rPr>
        <w:t>izvršenika</w:t>
      </w:r>
      <w:proofErr w:type="spellEnd"/>
      <w:r w:rsidRPr="00FD2F4F">
        <w:rPr>
          <w:sz w:val="24"/>
          <w:szCs w:val="24"/>
          <w:lang w:val="hr-HR"/>
        </w:rPr>
        <w:t>.</w:t>
      </w:r>
    </w:p>
    <w:p w14:paraId="19E23B20" w14:textId="77777777" w:rsidR="00AF2B70" w:rsidRDefault="00AF2B70" w:rsidP="00AF2B70">
      <w:pPr>
        <w:overflowPunct/>
        <w:ind w:firstLine="708"/>
        <w:jc w:val="both"/>
        <w:textAlignment w:val="auto"/>
        <w:rPr>
          <w:sz w:val="24"/>
          <w:szCs w:val="24"/>
          <w:lang w:val="hr-HR"/>
        </w:rPr>
      </w:pPr>
    </w:p>
    <w:p w14:paraId="1702F7EB" w14:textId="77777777" w:rsidR="00AF2B70" w:rsidRDefault="00AF2B70" w:rsidP="00AF2B70">
      <w:pPr>
        <w:overflowPunct/>
        <w:jc w:val="center"/>
        <w:textAlignment w:val="auto"/>
        <w:rPr>
          <w:sz w:val="24"/>
          <w:szCs w:val="24"/>
          <w:lang w:val="hr-HR"/>
        </w:rPr>
      </w:pPr>
    </w:p>
    <w:p w14:paraId="67EDBC2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47.</w:t>
      </w:r>
    </w:p>
    <w:p w14:paraId="2658E0F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Interventne mjere održavanja javne zelene površine provodi pravna ili fizička osoba kojoj je sukladno odredbama Zakona o komunalnom gospodarstvu i drugim propisima povjereno obavljanje komunalnih poslova na uspostavi mjera komunalnog reda.</w:t>
      </w:r>
    </w:p>
    <w:p w14:paraId="3ABB3CAC" w14:textId="77777777" w:rsidR="00AF2B70" w:rsidRPr="00FD2F4F" w:rsidRDefault="00AF2B70" w:rsidP="00AF2B70">
      <w:pPr>
        <w:overflowPunct/>
        <w:jc w:val="center"/>
        <w:textAlignment w:val="auto"/>
        <w:rPr>
          <w:sz w:val="24"/>
          <w:szCs w:val="24"/>
          <w:lang w:val="hr-HR"/>
        </w:rPr>
      </w:pPr>
    </w:p>
    <w:p w14:paraId="3C135D43" w14:textId="77777777" w:rsidR="00AF2B70" w:rsidRPr="00FD2F4F" w:rsidRDefault="00AF2B70" w:rsidP="00AF2B70">
      <w:pPr>
        <w:overflowPunct/>
        <w:jc w:val="both"/>
        <w:textAlignment w:val="auto"/>
        <w:rPr>
          <w:sz w:val="24"/>
          <w:szCs w:val="24"/>
          <w:lang w:val="hr-HR"/>
        </w:rPr>
      </w:pPr>
    </w:p>
    <w:p w14:paraId="4DEDB7D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48.</w:t>
      </w:r>
    </w:p>
    <w:p w14:paraId="33B1BD0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Održavanje uključuje skupljanje otkosa te njegovo agrotehničko zbrinjavanje na vlastitom zemljištu. </w:t>
      </w:r>
    </w:p>
    <w:p w14:paraId="44AD3877" w14:textId="77777777" w:rsidR="00AF2B70" w:rsidRPr="00FD2F4F" w:rsidRDefault="00AF2B70" w:rsidP="00AF2B70">
      <w:pPr>
        <w:overflowPunct/>
        <w:jc w:val="both"/>
        <w:textAlignment w:val="auto"/>
        <w:rPr>
          <w:sz w:val="24"/>
          <w:szCs w:val="24"/>
          <w:lang w:val="hr-HR"/>
        </w:rPr>
      </w:pPr>
    </w:p>
    <w:p w14:paraId="445C0A4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49.</w:t>
      </w:r>
    </w:p>
    <w:p w14:paraId="1A03A9A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Odbacivanje otkosa prilikom košnje na površinu kolnika i pješačke staze zabranjeno je. </w:t>
      </w:r>
    </w:p>
    <w:p w14:paraId="19902D4F" w14:textId="77777777" w:rsidR="00AF2B70" w:rsidRPr="00FD2F4F" w:rsidRDefault="00AF2B70" w:rsidP="00AF2B70">
      <w:pPr>
        <w:overflowPunct/>
        <w:jc w:val="both"/>
        <w:textAlignment w:val="auto"/>
        <w:rPr>
          <w:sz w:val="24"/>
          <w:szCs w:val="24"/>
          <w:lang w:val="hr-HR"/>
        </w:rPr>
      </w:pPr>
    </w:p>
    <w:p w14:paraId="4B26E7A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50.</w:t>
      </w:r>
    </w:p>
    <w:p w14:paraId="2E927F4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Zapaljivanje trave i korova na javnim zelenim površinama zabranjeno je. </w:t>
      </w:r>
    </w:p>
    <w:p w14:paraId="4528F5A5" w14:textId="77777777" w:rsidR="00AF2B70" w:rsidRPr="00FD2F4F" w:rsidRDefault="00AF2B70" w:rsidP="00AF2B70">
      <w:pPr>
        <w:overflowPunct/>
        <w:jc w:val="center"/>
        <w:textAlignment w:val="auto"/>
        <w:rPr>
          <w:sz w:val="24"/>
          <w:szCs w:val="24"/>
          <w:lang w:val="hr-HR"/>
        </w:rPr>
      </w:pPr>
    </w:p>
    <w:p w14:paraId="4F649FA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51.</w:t>
      </w:r>
    </w:p>
    <w:p w14:paraId="624D5B93" w14:textId="77777777" w:rsidR="00AF2B70" w:rsidRDefault="00AF2B70" w:rsidP="00AF2B70">
      <w:pPr>
        <w:overflowPunct/>
        <w:ind w:firstLine="708"/>
        <w:jc w:val="both"/>
        <w:textAlignment w:val="auto"/>
        <w:rPr>
          <w:sz w:val="24"/>
          <w:szCs w:val="24"/>
          <w:lang w:val="hr-HR"/>
        </w:rPr>
      </w:pPr>
      <w:r w:rsidRPr="00FD2F4F">
        <w:rPr>
          <w:sz w:val="24"/>
          <w:szCs w:val="24"/>
          <w:lang w:val="hr-HR"/>
        </w:rPr>
        <w:t>Prskanje javnih zelenih površina herbicidima zabranjeno je.</w:t>
      </w:r>
    </w:p>
    <w:p w14:paraId="4CBF000D" w14:textId="77777777" w:rsidR="00AF2B70" w:rsidRPr="00FD2F4F" w:rsidRDefault="00AF2B70" w:rsidP="00AF2B70">
      <w:pPr>
        <w:overflowPunct/>
        <w:textAlignment w:val="auto"/>
        <w:rPr>
          <w:sz w:val="24"/>
          <w:szCs w:val="24"/>
          <w:lang w:val="hr-HR"/>
        </w:rPr>
      </w:pPr>
    </w:p>
    <w:p w14:paraId="5671D0E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52.</w:t>
      </w:r>
    </w:p>
    <w:p w14:paraId="67683A7B"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Javnu površinu u sklopu sportsko-rekreacijskih prostora, dječjih igrališta, prostora groblja i drugih prostora posebne namjene dužna je redovito održavati te brinuti se za njezinu zaštitu i obnovu pravna ili fizička osoba kojoj je povjereno upravljanje tim prostorima.</w:t>
      </w:r>
    </w:p>
    <w:p w14:paraId="24987799" w14:textId="77777777" w:rsidR="00AF2B70" w:rsidRPr="00FD2F4F" w:rsidRDefault="00AF2B70" w:rsidP="00AF2B70">
      <w:pPr>
        <w:overflowPunct/>
        <w:autoSpaceDE/>
        <w:autoSpaceDN/>
        <w:adjustRightInd/>
        <w:spacing w:line="259" w:lineRule="auto"/>
        <w:jc w:val="center"/>
        <w:textAlignment w:val="auto"/>
        <w:rPr>
          <w:sz w:val="24"/>
          <w:szCs w:val="24"/>
          <w:lang w:val="hr-HR"/>
        </w:rPr>
      </w:pPr>
      <w:r w:rsidRPr="00FD2F4F">
        <w:rPr>
          <w:sz w:val="24"/>
          <w:szCs w:val="24"/>
          <w:lang w:val="hr-HR"/>
        </w:rPr>
        <w:lastRenderedPageBreak/>
        <w:t>Članak 53.</w:t>
      </w:r>
    </w:p>
    <w:p w14:paraId="0830E62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zelene površine uz vodopravne kanale i vodotoke održava vlasnik kanalske mreže.</w:t>
      </w:r>
    </w:p>
    <w:p w14:paraId="56FB0BA9" w14:textId="77777777" w:rsidR="00AF2B70" w:rsidRPr="00FD2F4F" w:rsidRDefault="00AF2B70" w:rsidP="00AF2B70">
      <w:pPr>
        <w:overflowPunct/>
        <w:ind w:firstLine="708"/>
        <w:jc w:val="both"/>
        <w:textAlignment w:val="auto"/>
        <w:rPr>
          <w:sz w:val="24"/>
          <w:szCs w:val="24"/>
          <w:lang w:val="hr-HR"/>
        </w:rPr>
      </w:pPr>
    </w:p>
    <w:p w14:paraId="77FB3EE3" w14:textId="77777777" w:rsidR="00AF2B70" w:rsidRPr="00FD2F4F" w:rsidRDefault="00AF2B70" w:rsidP="00AF2B70">
      <w:pPr>
        <w:overflowPunct/>
        <w:ind w:left="3540" w:firstLine="708"/>
        <w:textAlignment w:val="auto"/>
        <w:rPr>
          <w:sz w:val="24"/>
          <w:szCs w:val="24"/>
          <w:lang w:val="hr-HR"/>
        </w:rPr>
      </w:pPr>
      <w:r w:rsidRPr="00FD2F4F">
        <w:rPr>
          <w:sz w:val="24"/>
          <w:szCs w:val="24"/>
          <w:lang w:val="hr-HR"/>
        </w:rPr>
        <w:t>Članak 54.</w:t>
      </w:r>
    </w:p>
    <w:p w14:paraId="7CA88B43" w14:textId="77777777" w:rsidR="00AF2B70" w:rsidRPr="00FD2F4F" w:rsidRDefault="00AF2B70" w:rsidP="00AF2B70">
      <w:pPr>
        <w:overflowPunct/>
        <w:ind w:firstLine="708"/>
        <w:textAlignment w:val="auto"/>
        <w:rPr>
          <w:sz w:val="24"/>
          <w:szCs w:val="24"/>
          <w:lang w:val="hr-HR"/>
        </w:rPr>
      </w:pPr>
      <w:r w:rsidRPr="00FD2F4F">
        <w:rPr>
          <w:sz w:val="24"/>
          <w:szCs w:val="24"/>
          <w:lang w:val="hr-HR"/>
        </w:rPr>
        <w:t>Na javnim parkovnim površinama i drugim javnim zelenim površinama u zemljišnom pojasu nerazvrstanih i javnih cesta nije dozvoljeno :</w:t>
      </w:r>
    </w:p>
    <w:p w14:paraId="68F392D5" w14:textId="77777777" w:rsidR="00AF2B70" w:rsidRPr="00FD2F4F" w:rsidRDefault="00AF2B70" w:rsidP="00AF2B70">
      <w:pPr>
        <w:overflowPunct/>
        <w:textAlignment w:val="auto"/>
        <w:rPr>
          <w:i/>
          <w:sz w:val="24"/>
          <w:szCs w:val="24"/>
          <w:lang w:val="hr-HR"/>
        </w:rPr>
      </w:pPr>
      <w:r w:rsidRPr="00FD2F4F">
        <w:rPr>
          <w:i/>
          <w:sz w:val="24"/>
          <w:szCs w:val="24"/>
          <w:lang w:val="hr-HR"/>
        </w:rPr>
        <w:t>-obavljati iskope i prekopavanja,</w:t>
      </w:r>
    </w:p>
    <w:p w14:paraId="6354DB34" w14:textId="77777777" w:rsidR="00AF2B70" w:rsidRPr="00FD2F4F" w:rsidRDefault="00AF2B70" w:rsidP="00AF2B70">
      <w:pPr>
        <w:overflowPunct/>
        <w:textAlignment w:val="auto"/>
        <w:rPr>
          <w:i/>
          <w:sz w:val="24"/>
          <w:szCs w:val="24"/>
          <w:lang w:val="hr-HR"/>
        </w:rPr>
      </w:pPr>
      <w:r w:rsidRPr="00FD2F4F">
        <w:rPr>
          <w:i/>
          <w:sz w:val="24"/>
          <w:szCs w:val="24"/>
          <w:lang w:val="hr-HR"/>
        </w:rPr>
        <w:t>-obavljati građevinske radove bilo koje vrste,</w:t>
      </w:r>
    </w:p>
    <w:p w14:paraId="496A5453" w14:textId="77777777" w:rsidR="00AF2B70" w:rsidRPr="00FD2F4F" w:rsidRDefault="00AF2B70" w:rsidP="00AF2B70">
      <w:pPr>
        <w:overflowPunct/>
        <w:textAlignment w:val="auto"/>
        <w:rPr>
          <w:i/>
          <w:sz w:val="24"/>
          <w:szCs w:val="24"/>
          <w:lang w:val="hr-HR"/>
        </w:rPr>
      </w:pPr>
      <w:r w:rsidRPr="00FD2F4F">
        <w:rPr>
          <w:i/>
          <w:sz w:val="24"/>
          <w:szCs w:val="24"/>
          <w:lang w:val="hr-HR"/>
        </w:rPr>
        <w:t>-postavljati ograde, ogradne stupiće ili druge barijere,</w:t>
      </w:r>
    </w:p>
    <w:p w14:paraId="0F31C65A" w14:textId="77777777" w:rsidR="00AF2B70" w:rsidRPr="00FD2F4F" w:rsidRDefault="00AF2B70" w:rsidP="00AF2B70">
      <w:pPr>
        <w:overflowPunct/>
        <w:textAlignment w:val="auto"/>
        <w:rPr>
          <w:i/>
          <w:sz w:val="24"/>
          <w:szCs w:val="24"/>
          <w:lang w:val="hr-HR"/>
        </w:rPr>
      </w:pPr>
      <w:r w:rsidRPr="00FD2F4F">
        <w:rPr>
          <w:i/>
          <w:sz w:val="24"/>
          <w:szCs w:val="24"/>
          <w:lang w:val="hr-HR"/>
        </w:rPr>
        <w:t>-odlagati građevinski materijal, zemlju, građevinski otpad i otpad bilo koje vrste,</w:t>
      </w:r>
    </w:p>
    <w:p w14:paraId="03932824" w14:textId="77777777" w:rsidR="00AF2B70" w:rsidRPr="00FD2F4F" w:rsidRDefault="00AF2B70" w:rsidP="00AF2B70">
      <w:pPr>
        <w:overflowPunct/>
        <w:textAlignment w:val="auto"/>
        <w:rPr>
          <w:i/>
          <w:sz w:val="24"/>
          <w:szCs w:val="24"/>
          <w:lang w:val="hr-HR"/>
        </w:rPr>
      </w:pPr>
      <w:r w:rsidRPr="00FD2F4F">
        <w:rPr>
          <w:i/>
          <w:sz w:val="24"/>
          <w:szCs w:val="24"/>
          <w:lang w:val="hr-HR"/>
        </w:rPr>
        <w:t>-postavljati predmete, uređaje, naprave, reklamne panoe i slično,</w:t>
      </w:r>
    </w:p>
    <w:p w14:paraId="3F779E75" w14:textId="77777777" w:rsidR="00AF2B70" w:rsidRPr="00FD2F4F" w:rsidRDefault="00AF2B70" w:rsidP="00AF2B70">
      <w:pPr>
        <w:overflowPunct/>
        <w:ind w:left="180" w:hanging="180"/>
        <w:textAlignment w:val="auto"/>
        <w:rPr>
          <w:i/>
          <w:sz w:val="24"/>
          <w:szCs w:val="24"/>
          <w:lang w:val="hr-HR"/>
        </w:rPr>
      </w:pPr>
      <w:r w:rsidRPr="00FD2F4F">
        <w:rPr>
          <w:i/>
          <w:sz w:val="24"/>
          <w:szCs w:val="24"/>
          <w:lang w:val="hr-HR"/>
        </w:rPr>
        <w:t>-ubirati plodove s drveća i grmlja, kidati grane, brati cvijeće, vaditi cvjetne i druge nasade,</w:t>
      </w:r>
    </w:p>
    <w:p w14:paraId="6B06BCE0" w14:textId="77777777" w:rsidR="00AF2B70" w:rsidRPr="00FD2F4F" w:rsidRDefault="00AF2B70" w:rsidP="00AF2B70">
      <w:pPr>
        <w:overflowPunct/>
        <w:textAlignment w:val="auto"/>
        <w:rPr>
          <w:i/>
          <w:sz w:val="24"/>
          <w:szCs w:val="24"/>
          <w:lang w:val="hr-HR"/>
        </w:rPr>
      </w:pPr>
      <w:r w:rsidRPr="00FD2F4F">
        <w:rPr>
          <w:i/>
          <w:sz w:val="24"/>
          <w:szCs w:val="24"/>
          <w:lang w:val="hr-HR"/>
        </w:rPr>
        <w:t xml:space="preserve">-rezati i lomiti grane stabala, </w:t>
      </w:r>
    </w:p>
    <w:p w14:paraId="7C88DD6D" w14:textId="77777777" w:rsidR="00AF2B70" w:rsidRPr="00FD2F4F" w:rsidRDefault="00AF2B70" w:rsidP="00AF2B70">
      <w:pPr>
        <w:overflowPunct/>
        <w:textAlignment w:val="auto"/>
        <w:rPr>
          <w:i/>
          <w:sz w:val="24"/>
          <w:szCs w:val="24"/>
          <w:lang w:val="hr-HR"/>
        </w:rPr>
      </w:pPr>
      <w:r w:rsidRPr="00FD2F4F">
        <w:rPr>
          <w:i/>
          <w:sz w:val="24"/>
          <w:szCs w:val="24"/>
          <w:lang w:val="hr-HR"/>
        </w:rPr>
        <w:t>-rušiti stabla,</w:t>
      </w:r>
    </w:p>
    <w:p w14:paraId="29A388C6" w14:textId="77777777" w:rsidR="00AF2B70" w:rsidRPr="00FD2F4F" w:rsidRDefault="00AF2B70" w:rsidP="00AF2B70">
      <w:pPr>
        <w:overflowPunct/>
        <w:textAlignment w:val="auto"/>
        <w:rPr>
          <w:i/>
          <w:sz w:val="24"/>
          <w:szCs w:val="24"/>
          <w:lang w:val="hr-HR"/>
        </w:rPr>
      </w:pPr>
      <w:r w:rsidRPr="00FD2F4F">
        <w:rPr>
          <w:i/>
          <w:sz w:val="24"/>
          <w:szCs w:val="24"/>
          <w:lang w:val="hr-HR"/>
        </w:rPr>
        <w:t>-paliti vatru,</w:t>
      </w:r>
    </w:p>
    <w:p w14:paraId="01C2D63F" w14:textId="77777777" w:rsidR="00AF2B70" w:rsidRPr="00FD2F4F" w:rsidRDefault="00AF2B70" w:rsidP="00AF2B70">
      <w:pPr>
        <w:overflowPunct/>
        <w:textAlignment w:val="auto"/>
        <w:rPr>
          <w:i/>
          <w:sz w:val="24"/>
          <w:szCs w:val="24"/>
          <w:lang w:val="hr-HR"/>
        </w:rPr>
      </w:pPr>
      <w:r w:rsidRPr="00FD2F4F">
        <w:rPr>
          <w:i/>
          <w:sz w:val="24"/>
          <w:szCs w:val="24"/>
          <w:lang w:val="hr-HR"/>
        </w:rPr>
        <w:t>-bacati i ostavljati različiti otpad izvan posuda za otpad,</w:t>
      </w:r>
    </w:p>
    <w:p w14:paraId="2AA1D8D9" w14:textId="77777777" w:rsidR="00AF2B70" w:rsidRPr="00FD2F4F" w:rsidRDefault="00AF2B70" w:rsidP="00AF2B70">
      <w:pPr>
        <w:overflowPunct/>
        <w:textAlignment w:val="auto"/>
        <w:rPr>
          <w:i/>
          <w:sz w:val="24"/>
          <w:szCs w:val="24"/>
          <w:lang w:val="hr-HR"/>
        </w:rPr>
      </w:pPr>
      <w:r w:rsidRPr="00FD2F4F">
        <w:rPr>
          <w:i/>
          <w:sz w:val="24"/>
          <w:szCs w:val="24"/>
          <w:lang w:val="hr-HR"/>
        </w:rPr>
        <w:t>-bacati goreće predmete u posude za otpad</w:t>
      </w:r>
    </w:p>
    <w:p w14:paraId="1E08CBE3" w14:textId="77777777" w:rsidR="00AF2B70" w:rsidRPr="00FD2F4F" w:rsidRDefault="00AF2B70" w:rsidP="00AF2B70">
      <w:pPr>
        <w:overflowPunct/>
        <w:textAlignment w:val="auto"/>
        <w:rPr>
          <w:i/>
          <w:sz w:val="24"/>
          <w:szCs w:val="24"/>
          <w:lang w:val="hr-HR"/>
        </w:rPr>
      </w:pPr>
      <w:r w:rsidRPr="00FD2F4F">
        <w:rPr>
          <w:i/>
          <w:sz w:val="24"/>
          <w:szCs w:val="24"/>
          <w:lang w:val="hr-HR"/>
        </w:rPr>
        <w:t>-ispuštati kiseline, motorna ulja ili otpadne tekućine bilo koje vrste te na drugi način zagađivati zelenu površinu,</w:t>
      </w:r>
    </w:p>
    <w:p w14:paraId="52827FC8" w14:textId="77777777" w:rsidR="00AF2B70" w:rsidRPr="00FD2F4F" w:rsidRDefault="00AF2B70" w:rsidP="00AF2B70">
      <w:pPr>
        <w:overflowPunct/>
        <w:textAlignment w:val="auto"/>
        <w:rPr>
          <w:i/>
          <w:sz w:val="24"/>
          <w:szCs w:val="24"/>
          <w:lang w:val="hr-HR"/>
        </w:rPr>
      </w:pPr>
      <w:r w:rsidRPr="00FD2F4F">
        <w:rPr>
          <w:i/>
          <w:sz w:val="24"/>
          <w:szCs w:val="24"/>
          <w:lang w:val="hr-HR"/>
        </w:rPr>
        <w:t>-odlagati piljevinu, pepeo, vegetativni otpad te drugi otpad,</w:t>
      </w:r>
    </w:p>
    <w:p w14:paraId="736CFDF6" w14:textId="77777777" w:rsidR="00AF2B70" w:rsidRPr="00FD2F4F" w:rsidRDefault="00AF2B70" w:rsidP="00AF2B70">
      <w:pPr>
        <w:overflowPunct/>
        <w:textAlignment w:val="auto"/>
        <w:rPr>
          <w:i/>
          <w:sz w:val="24"/>
          <w:szCs w:val="24"/>
          <w:lang w:val="hr-HR"/>
        </w:rPr>
      </w:pPr>
      <w:r w:rsidRPr="00FD2F4F">
        <w:rPr>
          <w:i/>
          <w:sz w:val="24"/>
          <w:szCs w:val="24"/>
          <w:lang w:val="hr-HR"/>
        </w:rPr>
        <w:t xml:space="preserve">-voziti bicikl ili drugo vozilo, </w:t>
      </w:r>
    </w:p>
    <w:p w14:paraId="3757AC32" w14:textId="77777777" w:rsidR="00AF2B70" w:rsidRPr="00FD2F4F" w:rsidRDefault="00AF2B70" w:rsidP="00AF2B70">
      <w:pPr>
        <w:overflowPunct/>
        <w:textAlignment w:val="auto"/>
        <w:rPr>
          <w:sz w:val="24"/>
          <w:szCs w:val="24"/>
          <w:lang w:val="hr-HR"/>
        </w:rPr>
      </w:pPr>
      <w:r w:rsidRPr="00FD2F4F">
        <w:rPr>
          <w:i/>
          <w:sz w:val="24"/>
          <w:szCs w:val="24"/>
          <w:lang w:val="hr-HR"/>
        </w:rPr>
        <w:t>-zaustavljati ili parkirati vozila,</w:t>
      </w:r>
      <w:r w:rsidRPr="00FD2F4F">
        <w:rPr>
          <w:sz w:val="24"/>
          <w:szCs w:val="24"/>
          <w:lang w:val="hr-HR"/>
        </w:rPr>
        <w:t xml:space="preserve"> </w:t>
      </w:r>
    </w:p>
    <w:p w14:paraId="3975CE4F" w14:textId="77777777" w:rsidR="00AF2B70" w:rsidRPr="00FD2F4F" w:rsidRDefault="00AF2B70" w:rsidP="00AF2B70">
      <w:pPr>
        <w:overflowPunct/>
        <w:textAlignment w:val="auto"/>
        <w:rPr>
          <w:i/>
          <w:sz w:val="24"/>
          <w:szCs w:val="24"/>
          <w:lang w:val="hr-HR"/>
        </w:rPr>
      </w:pPr>
      <w:r w:rsidRPr="00FD2F4F">
        <w:rPr>
          <w:i/>
          <w:sz w:val="24"/>
          <w:szCs w:val="24"/>
          <w:lang w:val="hr-HR"/>
        </w:rPr>
        <w:t>-ostavljati vozila u nevoznom stanju, neregistrirana vozila te njihove dijelove,</w:t>
      </w:r>
    </w:p>
    <w:p w14:paraId="777885DC" w14:textId="77777777" w:rsidR="00AF2B70" w:rsidRPr="00FD2F4F" w:rsidRDefault="00AF2B70" w:rsidP="00AF2B70">
      <w:pPr>
        <w:overflowPunct/>
        <w:textAlignment w:val="auto"/>
        <w:rPr>
          <w:i/>
          <w:sz w:val="24"/>
          <w:szCs w:val="24"/>
          <w:lang w:val="hr-HR"/>
        </w:rPr>
      </w:pPr>
      <w:r w:rsidRPr="00FD2F4F">
        <w:rPr>
          <w:i/>
          <w:sz w:val="24"/>
          <w:szCs w:val="24"/>
          <w:lang w:val="hr-HR"/>
        </w:rPr>
        <w:t>- oštećivati, prljati, zagađivati i onesposobljavati parkovnu opremu,</w:t>
      </w:r>
    </w:p>
    <w:p w14:paraId="65B44EF7" w14:textId="77777777" w:rsidR="00AF2B70" w:rsidRPr="00FD2F4F" w:rsidRDefault="00AF2B70" w:rsidP="00AF2B70">
      <w:pPr>
        <w:overflowPunct/>
        <w:textAlignment w:val="auto"/>
        <w:rPr>
          <w:i/>
          <w:sz w:val="24"/>
          <w:szCs w:val="24"/>
          <w:lang w:val="hr-HR"/>
        </w:rPr>
      </w:pPr>
      <w:r w:rsidRPr="00FD2F4F">
        <w:rPr>
          <w:i/>
          <w:sz w:val="24"/>
          <w:szCs w:val="24"/>
          <w:lang w:val="hr-HR"/>
        </w:rPr>
        <w:t>-koristiti se dječjim igralištem i spravama za igru protivno njihovoj namjeni,</w:t>
      </w:r>
    </w:p>
    <w:p w14:paraId="51465849" w14:textId="77777777" w:rsidR="00AF2B70" w:rsidRPr="00FD2F4F" w:rsidRDefault="00AF2B70" w:rsidP="00AF2B70">
      <w:pPr>
        <w:overflowPunct/>
        <w:textAlignment w:val="auto"/>
        <w:rPr>
          <w:i/>
          <w:sz w:val="24"/>
          <w:szCs w:val="24"/>
          <w:lang w:val="hr-HR"/>
        </w:rPr>
      </w:pPr>
      <w:r w:rsidRPr="00FD2F4F">
        <w:rPr>
          <w:i/>
          <w:sz w:val="24"/>
          <w:szCs w:val="24"/>
          <w:lang w:val="hr-HR"/>
        </w:rPr>
        <w:t>-hvatati i uznemiravati ptice i druge životinje,</w:t>
      </w:r>
    </w:p>
    <w:p w14:paraId="12B5BA58" w14:textId="77777777" w:rsidR="00AF2B70" w:rsidRPr="00FD2F4F" w:rsidRDefault="00AF2B70" w:rsidP="00AF2B70">
      <w:pPr>
        <w:overflowPunct/>
        <w:textAlignment w:val="auto"/>
        <w:rPr>
          <w:i/>
          <w:sz w:val="24"/>
          <w:szCs w:val="24"/>
          <w:lang w:val="hr-HR"/>
        </w:rPr>
      </w:pPr>
      <w:r w:rsidRPr="00FD2F4F">
        <w:rPr>
          <w:i/>
          <w:sz w:val="24"/>
          <w:szCs w:val="24"/>
          <w:lang w:val="hr-HR"/>
        </w:rPr>
        <w:t>-obavljati druge radnje kojima se javna zelene površina onečišćuje ili oštećuje.</w:t>
      </w:r>
    </w:p>
    <w:p w14:paraId="60BA82EE" w14:textId="77777777" w:rsidR="00AF2B70" w:rsidRPr="00FD2F4F" w:rsidRDefault="00AF2B70" w:rsidP="00AF2B70">
      <w:pPr>
        <w:overflowPunct/>
        <w:textAlignment w:val="auto"/>
        <w:rPr>
          <w:sz w:val="24"/>
          <w:szCs w:val="24"/>
          <w:lang w:val="hr-HR"/>
        </w:rPr>
      </w:pPr>
    </w:p>
    <w:p w14:paraId="6E3DD0C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55.</w:t>
      </w:r>
    </w:p>
    <w:p w14:paraId="548061B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javnim parkovnim površinama na vidnom mjestu mora biti istaknuta ploča koja sadržava odredbe o održavanju reda i čistoće, o zaštiti i drugim sličnim odredbama.</w:t>
      </w:r>
    </w:p>
    <w:p w14:paraId="5C30FB66" w14:textId="77777777" w:rsidR="00AF2B70" w:rsidRPr="00FD2F4F" w:rsidRDefault="00AF2B70" w:rsidP="00AF2B70">
      <w:pPr>
        <w:overflowPunct/>
        <w:textAlignment w:val="auto"/>
        <w:rPr>
          <w:sz w:val="24"/>
          <w:szCs w:val="24"/>
          <w:lang w:val="hr-HR"/>
        </w:rPr>
      </w:pPr>
    </w:p>
    <w:p w14:paraId="5E295D0E" w14:textId="77777777" w:rsidR="00AF2B70" w:rsidRPr="00FD2F4F" w:rsidRDefault="00AF2B70" w:rsidP="00AF2B70">
      <w:pPr>
        <w:overflowPunct/>
        <w:textAlignment w:val="auto"/>
        <w:rPr>
          <w:sz w:val="24"/>
          <w:szCs w:val="24"/>
          <w:lang w:val="hr-HR"/>
        </w:rPr>
      </w:pPr>
    </w:p>
    <w:p w14:paraId="73E3DC9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56.</w:t>
      </w:r>
    </w:p>
    <w:p w14:paraId="07928C63" w14:textId="77777777" w:rsidR="00AF2B70" w:rsidRPr="00FE6F57" w:rsidRDefault="00AF2B70" w:rsidP="00AF2B70">
      <w:pPr>
        <w:overflowPunct/>
        <w:ind w:firstLine="708"/>
        <w:jc w:val="both"/>
        <w:textAlignment w:val="auto"/>
        <w:rPr>
          <w:sz w:val="24"/>
          <w:szCs w:val="24"/>
          <w:lang w:val="hr-HR"/>
        </w:rPr>
      </w:pPr>
      <w:r w:rsidRPr="00FD2F4F">
        <w:rPr>
          <w:sz w:val="24"/>
          <w:szCs w:val="24"/>
          <w:lang w:val="hr-HR"/>
        </w:rPr>
        <w:t>Za dijelove javnih zelenih površina koji su proglašeni zaštićenim objektom (pojedino stablo, drvored, grm, park i slično) primjenjuju se radi njihove zaštite propisi o zaštiti prirode.</w:t>
      </w:r>
    </w:p>
    <w:p w14:paraId="1C206B70" w14:textId="77777777" w:rsidR="00AF2B70" w:rsidRPr="00FD2F4F" w:rsidRDefault="00AF2B70" w:rsidP="00AF2B70">
      <w:pPr>
        <w:overflowPunct/>
        <w:jc w:val="center"/>
        <w:textAlignment w:val="auto"/>
        <w:rPr>
          <w:iCs/>
          <w:sz w:val="24"/>
          <w:szCs w:val="24"/>
          <w:lang w:val="hr-HR"/>
        </w:rPr>
      </w:pPr>
    </w:p>
    <w:p w14:paraId="22C66761" w14:textId="77777777" w:rsidR="00AF2B70" w:rsidRPr="00455DC8" w:rsidRDefault="00AF2B70" w:rsidP="00AF2B70">
      <w:pPr>
        <w:pStyle w:val="Odlomakpopisa"/>
        <w:numPr>
          <w:ilvl w:val="0"/>
          <w:numId w:val="49"/>
        </w:numPr>
        <w:rPr>
          <w:iCs/>
          <w:sz w:val="24"/>
          <w:szCs w:val="24"/>
        </w:rPr>
      </w:pPr>
      <w:r w:rsidRPr="00487B40">
        <w:rPr>
          <w:iCs/>
          <w:sz w:val="24"/>
          <w:szCs w:val="24"/>
        </w:rPr>
        <w:t xml:space="preserve"> ODRŽAVANJE JAVNIH PROMETNIH POVRŠINA</w:t>
      </w:r>
    </w:p>
    <w:p w14:paraId="3078B6DA"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57.</w:t>
      </w:r>
    </w:p>
    <w:p w14:paraId="220B8F0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prometne površine moraju se održavati u tehnički ispravnom i uporabivom stanju.</w:t>
      </w:r>
    </w:p>
    <w:p w14:paraId="307AE47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prometne površine koje su predmet održavanja su sve površine namijenjene za promet po bilo kojoj osnovi osim dijelova javnih cesta koje se održavaju kao javne ceste sukladno posebnom propisu.</w:t>
      </w:r>
    </w:p>
    <w:p w14:paraId="759BC32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58.</w:t>
      </w:r>
    </w:p>
    <w:p w14:paraId="7399CCA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Održavanje javnih prometnih površina u građevinskom području naselja obavlja se u redovitom opsegu prema Programu održavanja komunalne infrastrukture Općine Križ, te kao izvanredno održavanje u slučajevima većih oštećenja prometnih površina.</w:t>
      </w:r>
    </w:p>
    <w:p w14:paraId="6E4C689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Redovito održavanje obavlja se prema operativnim i terminskim planovima održavanja.</w:t>
      </w:r>
    </w:p>
    <w:p w14:paraId="04559844" w14:textId="77777777" w:rsidR="00AF2B70" w:rsidRDefault="00AF2B70" w:rsidP="00AF2B70">
      <w:pPr>
        <w:overflowPunct/>
        <w:ind w:firstLine="708"/>
        <w:jc w:val="both"/>
        <w:textAlignment w:val="auto"/>
        <w:rPr>
          <w:sz w:val="24"/>
          <w:szCs w:val="24"/>
          <w:lang w:val="hr-HR"/>
        </w:rPr>
      </w:pPr>
      <w:r w:rsidRPr="00FD2F4F">
        <w:rPr>
          <w:sz w:val="24"/>
          <w:szCs w:val="24"/>
          <w:lang w:val="hr-HR"/>
        </w:rPr>
        <w:t>Programom održavanja prometnih površina određuje se standard održavanja kao što su</w:t>
      </w:r>
      <w:r w:rsidRPr="00EE261A">
        <w:rPr>
          <w:sz w:val="24"/>
          <w:szCs w:val="24"/>
          <w:lang w:val="hr-HR"/>
        </w:rPr>
        <w:t>: opis i opseg poslova održavanja s procjenom troškova te iskazanim financijskim sredstvima potrebnim za provedbu održavanja</w:t>
      </w:r>
      <w:r>
        <w:rPr>
          <w:sz w:val="24"/>
          <w:szCs w:val="24"/>
          <w:lang w:val="hr-HR"/>
        </w:rPr>
        <w:t xml:space="preserve">. </w:t>
      </w:r>
    </w:p>
    <w:p w14:paraId="740B7379" w14:textId="77777777" w:rsidR="00AF2B70" w:rsidRDefault="00AF2B70" w:rsidP="00AF2B70">
      <w:pPr>
        <w:overflowPunct/>
        <w:ind w:firstLine="708"/>
        <w:jc w:val="both"/>
        <w:textAlignment w:val="auto"/>
        <w:rPr>
          <w:sz w:val="24"/>
          <w:szCs w:val="24"/>
          <w:lang w:val="hr-HR"/>
        </w:rPr>
      </w:pPr>
    </w:p>
    <w:p w14:paraId="1C5E726C" w14:textId="77777777" w:rsidR="00AF2B70" w:rsidRPr="00FD2F4F" w:rsidRDefault="00AF2B70" w:rsidP="00AF2B70">
      <w:pPr>
        <w:overflowPunct/>
        <w:jc w:val="both"/>
        <w:textAlignment w:val="auto"/>
        <w:rPr>
          <w:sz w:val="24"/>
          <w:szCs w:val="24"/>
          <w:lang w:val="hr-HR"/>
        </w:rPr>
      </w:pPr>
    </w:p>
    <w:p w14:paraId="62BF24B8" w14:textId="77777777" w:rsidR="00AF2B70" w:rsidRPr="00487B40" w:rsidRDefault="00AF2B70" w:rsidP="00AF2B70">
      <w:pPr>
        <w:pStyle w:val="Odlomakpopisa"/>
        <w:numPr>
          <w:ilvl w:val="0"/>
          <w:numId w:val="49"/>
        </w:numPr>
        <w:spacing w:after="160" w:line="259" w:lineRule="auto"/>
        <w:rPr>
          <w:sz w:val="24"/>
          <w:szCs w:val="24"/>
        </w:rPr>
      </w:pPr>
      <w:r w:rsidRPr="00487B40">
        <w:rPr>
          <w:sz w:val="24"/>
          <w:szCs w:val="24"/>
        </w:rPr>
        <w:lastRenderedPageBreak/>
        <w:t xml:space="preserve"> POSTAVLJANJE REKLAMA I NATPISA, ZAŠTITNIH NAPRAVA, PLAKATA, URBANE OPREME I NEPROMETNE SIGNALIZACIJE</w:t>
      </w:r>
    </w:p>
    <w:p w14:paraId="59F093A3" w14:textId="77777777" w:rsidR="00AF2B70" w:rsidRPr="00FD2F4F" w:rsidRDefault="00AF2B70" w:rsidP="00AF2B70">
      <w:pPr>
        <w:overflowPunct/>
        <w:textAlignment w:val="auto"/>
        <w:rPr>
          <w:i/>
          <w:sz w:val="24"/>
          <w:szCs w:val="24"/>
          <w:lang w:val="hr-HR"/>
        </w:rPr>
      </w:pPr>
      <w:r w:rsidRPr="00FD2F4F">
        <w:rPr>
          <w:i/>
          <w:sz w:val="24"/>
          <w:szCs w:val="24"/>
          <w:lang w:val="hr-HR"/>
        </w:rPr>
        <w:t>Reklame i natpisi</w:t>
      </w:r>
    </w:p>
    <w:p w14:paraId="7D5CCA86" w14:textId="77777777" w:rsidR="00AF2B70" w:rsidRPr="00FD2F4F" w:rsidRDefault="00AF2B70" w:rsidP="00AF2B70">
      <w:pPr>
        <w:overflowPunct/>
        <w:textAlignment w:val="auto"/>
        <w:rPr>
          <w:i/>
          <w:sz w:val="24"/>
          <w:szCs w:val="24"/>
          <w:lang w:val="hr-HR"/>
        </w:rPr>
      </w:pPr>
    </w:p>
    <w:p w14:paraId="6BD26F9D"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59.</w:t>
      </w:r>
    </w:p>
    <w:p w14:paraId="0310BA7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javnim površinama, na pročeljima zgrada, montažnim konstrukcijama, kioscima i drugim prostorima mogu se postavljati reklamne ploče poslovnog prostora, reklamni natpisi, reklamne konstrukcije, izložbeni i oglasni ormarići i druge naprave na temelju rješenja nadležnog upravnog tijela.</w:t>
      </w:r>
    </w:p>
    <w:p w14:paraId="33CE5EB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60.</w:t>
      </w:r>
    </w:p>
    <w:p w14:paraId="0F156E0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Reklame, reklamne ploče, reklamne konstrukcije i druge naprave na površinama uz javne prometne površine ne smiju svojim položajem, načinom izvedbe i oblikom smanjiti preglednost, ugrožavati sigurnost prometa i  zaklanjati prometnu signalizaciju. </w:t>
      </w:r>
    </w:p>
    <w:p w14:paraId="4429D1B6" w14:textId="77777777" w:rsidR="00AF2B70" w:rsidRPr="00FD2F4F" w:rsidRDefault="00AF2B70" w:rsidP="00AF2B70">
      <w:pPr>
        <w:overflowPunct/>
        <w:jc w:val="both"/>
        <w:textAlignment w:val="auto"/>
        <w:rPr>
          <w:sz w:val="24"/>
          <w:szCs w:val="24"/>
          <w:lang w:val="hr-HR"/>
        </w:rPr>
      </w:pPr>
    </w:p>
    <w:p w14:paraId="135F198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61.</w:t>
      </w:r>
    </w:p>
    <w:p w14:paraId="4263CEF3" w14:textId="77777777" w:rsidR="00AF2B70" w:rsidRDefault="00AF2B70" w:rsidP="00AF2B70">
      <w:pPr>
        <w:overflowPunct/>
        <w:ind w:firstLine="708"/>
        <w:jc w:val="both"/>
        <w:textAlignment w:val="auto"/>
        <w:rPr>
          <w:sz w:val="24"/>
          <w:szCs w:val="24"/>
          <w:lang w:val="hr-HR"/>
        </w:rPr>
      </w:pPr>
      <w:r w:rsidRPr="00FD2F4F">
        <w:rPr>
          <w:sz w:val="24"/>
          <w:szCs w:val="24"/>
          <w:lang w:val="hr-HR"/>
        </w:rPr>
        <w:t>Svjetleće reklame i dinamički svjetleći efekti ne smiju se postavljati na mjestima gdje bi se njihovom uporabom ugrožavala sigurnost prometa</w:t>
      </w:r>
      <w:r>
        <w:rPr>
          <w:sz w:val="24"/>
          <w:szCs w:val="24"/>
          <w:lang w:val="hr-HR"/>
        </w:rPr>
        <w:t>.</w:t>
      </w:r>
    </w:p>
    <w:p w14:paraId="0A0717DF" w14:textId="77777777" w:rsidR="00AF2B70" w:rsidRPr="00FD2F4F" w:rsidRDefault="00AF2B70" w:rsidP="00AF2B70">
      <w:pPr>
        <w:overflowPunct/>
        <w:ind w:firstLine="708"/>
        <w:jc w:val="both"/>
        <w:textAlignment w:val="auto"/>
        <w:rPr>
          <w:sz w:val="24"/>
          <w:szCs w:val="24"/>
          <w:lang w:val="hr-HR"/>
        </w:rPr>
      </w:pPr>
    </w:p>
    <w:p w14:paraId="4D2B8673"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62.</w:t>
      </w:r>
    </w:p>
    <w:p w14:paraId="19D1CBB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Na stupove el. mreže  i javne rasvjete nije dopušteno postavljanje reklama, natpisa, plakata, obavijesti, smjerokaza i slično. </w:t>
      </w:r>
    </w:p>
    <w:p w14:paraId="2080C81B"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Izuzetno, na stupovima javne rasvjete mogu se postaviti reklamne i obavijesne ploče odgovarajućeg izgleda, izrade i veličine, temeljem odobrenja nadležnog upravnog tijela.</w:t>
      </w:r>
    </w:p>
    <w:p w14:paraId="0789762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Svi predmeti postavljeni na stupove javne rasvjete i el. mreže, osim onih postavljenih temeljem odobrenja nadležnog upravnog tijela, uklonit će se o trošku vlasnika bez posebne obavijesti, a s uklonjenim predmetima postupit će kao s komunalnim otpadom.</w:t>
      </w:r>
    </w:p>
    <w:p w14:paraId="3F855396" w14:textId="77777777" w:rsidR="00AF2B70" w:rsidRPr="00FD2F4F" w:rsidRDefault="00AF2B70" w:rsidP="00AF2B70">
      <w:pPr>
        <w:overflowPunct/>
        <w:textAlignment w:val="auto"/>
        <w:rPr>
          <w:sz w:val="24"/>
          <w:szCs w:val="24"/>
          <w:lang w:val="hr-HR"/>
        </w:rPr>
      </w:pPr>
    </w:p>
    <w:p w14:paraId="78E4708A"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63.</w:t>
      </w:r>
    </w:p>
    <w:p w14:paraId="6EBE502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Vlasnici ili korisnici poslovnih prostora dužni su reklamne i obavijesne ploče, natpise, konstrukcije, izložbene i oglasne ormariće i druge naprave održavati u čistom i ispravnom stanju.</w:t>
      </w:r>
    </w:p>
    <w:p w14:paraId="16169382" w14:textId="77777777" w:rsidR="00AF2B70" w:rsidRDefault="00AF2B70" w:rsidP="00AF2B70">
      <w:pPr>
        <w:overflowPunct/>
        <w:textAlignment w:val="auto"/>
        <w:rPr>
          <w:i/>
          <w:sz w:val="24"/>
          <w:szCs w:val="24"/>
          <w:lang w:val="hr-HR"/>
        </w:rPr>
      </w:pPr>
      <w:r>
        <w:rPr>
          <w:i/>
          <w:sz w:val="24"/>
          <w:szCs w:val="24"/>
          <w:lang w:val="hr-HR"/>
        </w:rPr>
        <w:t xml:space="preserve"> </w:t>
      </w:r>
    </w:p>
    <w:p w14:paraId="7B25AEE0" w14:textId="77777777" w:rsidR="00AF2B70" w:rsidRPr="00FD2F4F" w:rsidRDefault="00AF2B70" w:rsidP="00AF2B70">
      <w:pPr>
        <w:overflowPunct/>
        <w:textAlignment w:val="auto"/>
        <w:rPr>
          <w:i/>
          <w:sz w:val="24"/>
          <w:szCs w:val="24"/>
          <w:lang w:val="hr-HR"/>
        </w:rPr>
      </w:pPr>
    </w:p>
    <w:p w14:paraId="6FB2C09B" w14:textId="77777777" w:rsidR="00AF2B70" w:rsidRPr="00FD2F4F" w:rsidRDefault="00AF2B70" w:rsidP="00AF2B70">
      <w:pPr>
        <w:overflowPunct/>
        <w:textAlignment w:val="auto"/>
        <w:rPr>
          <w:i/>
          <w:sz w:val="24"/>
          <w:szCs w:val="24"/>
          <w:lang w:val="hr-HR"/>
        </w:rPr>
      </w:pPr>
      <w:r w:rsidRPr="00FD2F4F">
        <w:rPr>
          <w:i/>
          <w:sz w:val="24"/>
          <w:szCs w:val="24"/>
          <w:lang w:val="hr-HR"/>
        </w:rPr>
        <w:t>Zaštitne naprave</w:t>
      </w:r>
    </w:p>
    <w:p w14:paraId="3793F69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64.</w:t>
      </w:r>
    </w:p>
    <w:p w14:paraId="4268CC10" w14:textId="77777777" w:rsidR="00AF2B70" w:rsidRDefault="00AF2B70" w:rsidP="00AF2B70">
      <w:pPr>
        <w:overflowPunct/>
        <w:ind w:firstLine="708"/>
        <w:jc w:val="both"/>
        <w:textAlignment w:val="auto"/>
        <w:rPr>
          <w:sz w:val="24"/>
          <w:szCs w:val="24"/>
          <w:lang w:val="hr-HR"/>
        </w:rPr>
      </w:pPr>
      <w:r w:rsidRPr="00FD2F4F">
        <w:rPr>
          <w:sz w:val="24"/>
          <w:szCs w:val="24"/>
          <w:lang w:val="hr-HR"/>
        </w:rPr>
        <w:t>Zaštitne naprave na pročeljima zgrada u obliku istake (sjenilo, tenda, zaštitna konstrukcija i slično), koje nadvisuju javnu površinu mogu se postavljati iznad ulaza, prozora i ostalih otvora na pročeljima zgrada, isključivo uz prethodnu suglasnost nadležnog upravnog tijela.</w:t>
      </w:r>
    </w:p>
    <w:p w14:paraId="49695249" w14:textId="77777777" w:rsidR="00AF2B70" w:rsidRPr="00FD2F4F" w:rsidRDefault="00AF2B70" w:rsidP="00AF2B70">
      <w:pPr>
        <w:overflowPunct/>
        <w:ind w:firstLine="708"/>
        <w:jc w:val="both"/>
        <w:textAlignment w:val="auto"/>
        <w:rPr>
          <w:sz w:val="24"/>
          <w:szCs w:val="24"/>
          <w:lang w:val="hr-HR"/>
        </w:rPr>
      </w:pPr>
    </w:p>
    <w:p w14:paraId="68869781" w14:textId="77777777" w:rsidR="00AF2B70" w:rsidRPr="00FD2F4F" w:rsidRDefault="00AF2B70" w:rsidP="00AF2B70">
      <w:pPr>
        <w:overflowPunct/>
        <w:jc w:val="center"/>
        <w:textAlignment w:val="auto"/>
        <w:rPr>
          <w:i/>
          <w:sz w:val="24"/>
          <w:szCs w:val="24"/>
          <w:lang w:val="hr-HR"/>
        </w:rPr>
      </w:pPr>
    </w:p>
    <w:p w14:paraId="0E6F19AA" w14:textId="77777777" w:rsidR="00AF2B70" w:rsidRPr="00FD2F4F" w:rsidRDefault="00AF2B70" w:rsidP="00AF2B70">
      <w:pPr>
        <w:overflowPunct/>
        <w:textAlignment w:val="auto"/>
        <w:rPr>
          <w:i/>
          <w:sz w:val="24"/>
          <w:szCs w:val="24"/>
          <w:lang w:val="hr-HR"/>
        </w:rPr>
      </w:pPr>
      <w:r w:rsidRPr="00FD2F4F">
        <w:rPr>
          <w:i/>
          <w:sz w:val="24"/>
          <w:szCs w:val="24"/>
          <w:lang w:val="hr-HR"/>
        </w:rPr>
        <w:t>Plakati</w:t>
      </w:r>
    </w:p>
    <w:p w14:paraId="57385484"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65.</w:t>
      </w:r>
    </w:p>
    <w:p w14:paraId="270F29E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Plakati, tiskani oglasi i druge objave smiju se isticati samo na oglasnim, reklamnim i obavijesnim pločama, reklamnim ormarićima i panoima namijenjenim za oglašavanje. </w:t>
      </w:r>
    </w:p>
    <w:p w14:paraId="0BC7C74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Iznimno, za određene promidžbene manifestacije i u vrijeme predizbornih aktivnosti nadležno upravno tijelo može odobriti isticanje plakata i na drugim mjestima.</w:t>
      </w:r>
    </w:p>
    <w:p w14:paraId="0A35D840" w14:textId="77777777" w:rsidR="00AF2B70" w:rsidRPr="00FD2F4F" w:rsidRDefault="00AF2B70" w:rsidP="00AF2B70">
      <w:pPr>
        <w:overflowPunct/>
        <w:jc w:val="center"/>
        <w:textAlignment w:val="auto"/>
        <w:rPr>
          <w:sz w:val="24"/>
          <w:szCs w:val="24"/>
          <w:lang w:val="hr-HR"/>
        </w:rPr>
      </w:pPr>
    </w:p>
    <w:p w14:paraId="4EB5CBB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66.</w:t>
      </w:r>
    </w:p>
    <w:p w14:paraId="2F551BB9"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Zabranjeno je isticanje plakata, oglasa i drugih objava na stabla, potporne zidove, stupove javne rasvjete, telefonske govornice, na zaštitne okvire i ormariće infrastrukture, na hidrante, na prometne znakove, na  smjerokazne znakove, na objekte stajališta javnog prijevoza, na spremnike i posude za odlaganje otpada. </w:t>
      </w:r>
    </w:p>
    <w:p w14:paraId="6F1565CA" w14:textId="77777777" w:rsidR="00AF2B70" w:rsidRPr="00FD2F4F" w:rsidRDefault="00AF2B70" w:rsidP="00AF2B70">
      <w:pPr>
        <w:overflowPunct/>
        <w:jc w:val="both"/>
        <w:textAlignment w:val="auto"/>
        <w:rPr>
          <w:sz w:val="24"/>
          <w:szCs w:val="24"/>
          <w:lang w:val="hr-HR"/>
        </w:rPr>
      </w:pPr>
    </w:p>
    <w:p w14:paraId="22EEF191" w14:textId="77777777" w:rsidR="00AF2B70" w:rsidRPr="00FD2F4F" w:rsidRDefault="00AF2B70" w:rsidP="00AF2B70">
      <w:pPr>
        <w:overflowPunct/>
        <w:autoSpaceDE/>
        <w:autoSpaceDN/>
        <w:adjustRightInd/>
        <w:jc w:val="center"/>
        <w:textAlignment w:val="auto"/>
        <w:rPr>
          <w:sz w:val="24"/>
          <w:szCs w:val="24"/>
          <w:lang w:val="hr-HR"/>
        </w:rPr>
      </w:pPr>
      <w:r w:rsidRPr="00FD2F4F">
        <w:rPr>
          <w:sz w:val="24"/>
          <w:szCs w:val="24"/>
          <w:lang w:val="hr-HR"/>
        </w:rPr>
        <w:lastRenderedPageBreak/>
        <w:t>Članak 67.</w:t>
      </w:r>
    </w:p>
    <w:p w14:paraId="43B612D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Fizička ili pravna osoba dužna je osigurati da plakati, oglasi i objave istaknute na plakatnim  mjestima budu u urednom i ispravnom stanju, a oštećene, zaprljane i neaktualne plakate treba ukloniti.</w:t>
      </w:r>
    </w:p>
    <w:p w14:paraId="3AFD2FF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Troškove uklanjanja plakata i čišćenja mjesta na kojima ne smiju biti istaknuti snosi organizator priredbe ili manifestacije, odnosno pravna ili fizička osoba čija se priredba, manifestacija ili proizvod oglašuje. </w:t>
      </w:r>
    </w:p>
    <w:p w14:paraId="1E263EF2" w14:textId="77777777" w:rsidR="00AF2B70" w:rsidRDefault="00AF2B70" w:rsidP="00AF2B70">
      <w:pPr>
        <w:overflowPunct/>
        <w:ind w:firstLine="708"/>
        <w:jc w:val="both"/>
        <w:textAlignment w:val="auto"/>
        <w:rPr>
          <w:sz w:val="24"/>
          <w:szCs w:val="24"/>
          <w:lang w:val="hr-HR"/>
        </w:rPr>
      </w:pPr>
      <w:r w:rsidRPr="00FD2F4F">
        <w:rPr>
          <w:sz w:val="24"/>
          <w:szCs w:val="24"/>
          <w:lang w:val="hr-HR"/>
        </w:rPr>
        <w:t>U slučaju da pravna ili fizička osoba ne ukloni plakate u predviđenom vremenu isto će učiniti Općina Križ na teret vlasnika plakata.</w:t>
      </w:r>
      <w:r>
        <w:rPr>
          <w:sz w:val="24"/>
          <w:szCs w:val="24"/>
          <w:lang w:val="hr-HR"/>
        </w:rPr>
        <w:t xml:space="preserve"> </w:t>
      </w:r>
    </w:p>
    <w:p w14:paraId="3C499B70" w14:textId="77777777" w:rsidR="00AF2B70" w:rsidRPr="00FD2F4F" w:rsidRDefault="00AF2B70" w:rsidP="00AF2B70">
      <w:pPr>
        <w:overflowPunct/>
        <w:ind w:firstLine="708"/>
        <w:jc w:val="both"/>
        <w:textAlignment w:val="auto"/>
        <w:rPr>
          <w:sz w:val="24"/>
          <w:szCs w:val="24"/>
          <w:lang w:val="hr-HR"/>
        </w:rPr>
      </w:pPr>
    </w:p>
    <w:p w14:paraId="6EDCE323" w14:textId="77777777" w:rsidR="00AF2B70" w:rsidRPr="00FD2F4F" w:rsidRDefault="00AF2B70" w:rsidP="00AF2B70">
      <w:pPr>
        <w:overflowPunct/>
        <w:textAlignment w:val="auto"/>
        <w:rPr>
          <w:sz w:val="24"/>
          <w:szCs w:val="24"/>
          <w:lang w:val="hr-HR"/>
        </w:rPr>
      </w:pPr>
    </w:p>
    <w:p w14:paraId="2B02B28C" w14:textId="77777777" w:rsidR="00AF2B70" w:rsidRPr="00455DC8" w:rsidRDefault="00AF2B70" w:rsidP="00AF2B70">
      <w:pPr>
        <w:pStyle w:val="Odlomakpopisa"/>
        <w:numPr>
          <w:ilvl w:val="0"/>
          <w:numId w:val="49"/>
        </w:numPr>
        <w:rPr>
          <w:sz w:val="24"/>
          <w:szCs w:val="24"/>
        </w:rPr>
      </w:pPr>
      <w:r w:rsidRPr="00487B40">
        <w:rPr>
          <w:sz w:val="24"/>
          <w:szCs w:val="24"/>
        </w:rPr>
        <w:t xml:space="preserve">  UREĐIVANJE IZLOGA I OGLAŠAVANJE</w:t>
      </w:r>
    </w:p>
    <w:p w14:paraId="21887004"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68.</w:t>
      </w:r>
    </w:p>
    <w:p w14:paraId="0A3E040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Izlozi, i slični objekti koji služe izlaganju robe moraju biti tehnički i estetski oblikovani, odgovarajuće osvijetljeni i u skladu s izgledom zgrade i okoliša.</w:t>
      </w:r>
    </w:p>
    <w:p w14:paraId="082E1BDA" w14:textId="77777777" w:rsidR="00AF2B70" w:rsidRPr="00FD2F4F" w:rsidRDefault="00AF2B70" w:rsidP="00AF2B70">
      <w:pPr>
        <w:overflowPunct/>
        <w:ind w:firstLine="708"/>
        <w:textAlignment w:val="auto"/>
        <w:rPr>
          <w:sz w:val="24"/>
          <w:szCs w:val="24"/>
          <w:lang w:val="hr-HR"/>
        </w:rPr>
      </w:pPr>
      <w:r w:rsidRPr="00FD2F4F">
        <w:rPr>
          <w:sz w:val="24"/>
          <w:szCs w:val="24"/>
          <w:lang w:val="hr-HR"/>
        </w:rPr>
        <w:t>U izlozima se ne smije držati ambalaža ili skladištiti roba.</w:t>
      </w:r>
    </w:p>
    <w:p w14:paraId="6BEF255A" w14:textId="77777777" w:rsidR="00AF2B70" w:rsidRPr="00FD2F4F" w:rsidRDefault="00AF2B70" w:rsidP="00AF2B70">
      <w:pPr>
        <w:overflowPunct/>
        <w:ind w:firstLine="708"/>
        <w:textAlignment w:val="auto"/>
        <w:rPr>
          <w:sz w:val="24"/>
          <w:szCs w:val="24"/>
          <w:lang w:val="hr-HR"/>
        </w:rPr>
      </w:pPr>
      <w:r w:rsidRPr="00FD2F4F">
        <w:rPr>
          <w:sz w:val="24"/>
          <w:szCs w:val="24"/>
          <w:lang w:val="hr-HR"/>
        </w:rPr>
        <w:t xml:space="preserve">Izlozi se moraju redovito uređivati, čistiti i prati. </w:t>
      </w:r>
    </w:p>
    <w:p w14:paraId="5078DF83" w14:textId="77777777" w:rsidR="00AF2B70" w:rsidRPr="00FD2F4F" w:rsidRDefault="00AF2B70" w:rsidP="00AF2B70">
      <w:pPr>
        <w:overflowPunct/>
        <w:jc w:val="center"/>
        <w:textAlignment w:val="auto"/>
        <w:rPr>
          <w:sz w:val="24"/>
          <w:szCs w:val="24"/>
          <w:lang w:val="hr-HR"/>
        </w:rPr>
      </w:pPr>
    </w:p>
    <w:p w14:paraId="48237B2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69.</w:t>
      </w:r>
    </w:p>
    <w:p w14:paraId="1437995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Zabranjeno je izlaganje robe na pročeljima zgrada, na vratima i prozorima poslovnih prostora, na ogradama, na okvirima izloga.</w:t>
      </w:r>
    </w:p>
    <w:p w14:paraId="3401D40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Zabranjeno je izlaganje robe na javnim površinama ispred poslovnih prostora na stalcima, policama, mrežama i slično.</w:t>
      </w:r>
    </w:p>
    <w:p w14:paraId="4530DAD4"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70.</w:t>
      </w:r>
    </w:p>
    <w:p w14:paraId="7E47C443" w14:textId="77777777" w:rsidR="00AF2B70" w:rsidRPr="00FD2F4F" w:rsidRDefault="00AF2B70" w:rsidP="00AF2B70">
      <w:pPr>
        <w:overflowPunct/>
        <w:ind w:firstLine="708"/>
        <w:textAlignment w:val="auto"/>
        <w:rPr>
          <w:sz w:val="24"/>
          <w:szCs w:val="24"/>
          <w:lang w:val="hr-HR"/>
        </w:rPr>
      </w:pPr>
      <w:r w:rsidRPr="00FD2F4F">
        <w:rPr>
          <w:sz w:val="24"/>
          <w:szCs w:val="24"/>
          <w:lang w:val="hr-HR"/>
        </w:rPr>
        <w:t>Zvučno oglašavanje može se vršiti samo uz odobrenje i uz uvjete nadležnog upravnog tijela.</w:t>
      </w:r>
    </w:p>
    <w:p w14:paraId="224148F6" w14:textId="77777777" w:rsidR="00AF2B70" w:rsidRPr="00FD2F4F" w:rsidRDefault="00AF2B70" w:rsidP="00AF2B70">
      <w:pPr>
        <w:tabs>
          <w:tab w:val="left" w:pos="7480"/>
        </w:tabs>
        <w:overflowPunct/>
        <w:textAlignment w:val="auto"/>
        <w:rPr>
          <w:sz w:val="24"/>
          <w:szCs w:val="24"/>
          <w:lang w:val="hr-HR"/>
        </w:rPr>
      </w:pPr>
      <w:r w:rsidRPr="00FD2F4F">
        <w:rPr>
          <w:sz w:val="24"/>
          <w:szCs w:val="24"/>
          <w:lang w:val="hr-HR"/>
        </w:rPr>
        <w:tab/>
      </w:r>
    </w:p>
    <w:p w14:paraId="3D98BA5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71.</w:t>
      </w:r>
    </w:p>
    <w:p w14:paraId="2731858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Izvođenje žive ili puštanje reproducirane glazbe, zvučnih poruka i slično vezano za obavljanje poslovne djelatnosti, na način da se zvuk reproducira iz vozila te na otvorenom prostoru izvan poslovnog objekta, ili je iz poslovnog prostora usmjeren prema otvorenim javnim prostorima dopušteno je samo u izuzetnim slučajevima uz pisano odobrenje i uvjete nadležnog upravnog tijela.</w:t>
      </w:r>
    </w:p>
    <w:p w14:paraId="31DD6C48" w14:textId="77777777" w:rsidR="00AF2B70" w:rsidRPr="00FD2F4F" w:rsidRDefault="00AF2B70" w:rsidP="00AF2B70">
      <w:pPr>
        <w:overflowPunct/>
        <w:ind w:firstLine="708"/>
        <w:textAlignment w:val="auto"/>
        <w:rPr>
          <w:sz w:val="24"/>
          <w:szCs w:val="24"/>
          <w:lang w:val="hr-HR"/>
        </w:rPr>
      </w:pPr>
      <w:r w:rsidRPr="00FD2F4F">
        <w:rPr>
          <w:sz w:val="24"/>
          <w:szCs w:val="24"/>
          <w:lang w:val="hr-HR"/>
        </w:rPr>
        <w:t>Otvorenim prostorom, u smislu stavka 1., smatraju se i ugostiteljske i druge terase, te objekti na javnim i drugim površinama, kao kiosci, štandovi, prodajne klupe i slično.</w:t>
      </w:r>
    </w:p>
    <w:p w14:paraId="168FDBE1" w14:textId="77777777" w:rsidR="00AF2B70" w:rsidRPr="00FD2F4F" w:rsidRDefault="00AF2B70" w:rsidP="00AF2B70">
      <w:pPr>
        <w:overflowPunct/>
        <w:ind w:firstLine="708"/>
        <w:textAlignment w:val="auto"/>
        <w:rPr>
          <w:sz w:val="24"/>
          <w:szCs w:val="24"/>
          <w:lang w:val="hr-HR"/>
        </w:rPr>
      </w:pPr>
      <w:r w:rsidRPr="00FD2F4F">
        <w:rPr>
          <w:sz w:val="24"/>
          <w:szCs w:val="24"/>
          <w:lang w:val="hr-HR"/>
        </w:rPr>
        <w:t>Izuzetnim slučajevima u smislu stavka 1. smatra se održavanje manifestacija, priredbi i koncerata, te obilježavanje prigodnih i tradicionalnih svečanosti i blagdana.</w:t>
      </w:r>
    </w:p>
    <w:p w14:paraId="27F2F26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Ispaljivanje pirotehničkih sredstava (vatromet) može se vršiti samo u posebnim prigodama uz prethodnu suglasnost i uz uvjete nadležnog upravnog tijela.</w:t>
      </w:r>
    </w:p>
    <w:p w14:paraId="2E4AEF1B" w14:textId="77777777" w:rsidR="00AF2B70" w:rsidRPr="00FD2F4F" w:rsidRDefault="00AF2B70" w:rsidP="00AF2B70">
      <w:pPr>
        <w:overflowPunct/>
        <w:textAlignment w:val="auto"/>
        <w:rPr>
          <w:sz w:val="24"/>
          <w:szCs w:val="24"/>
          <w:lang w:val="hr-HR"/>
        </w:rPr>
      </w:pPr>
    </w:p>
    <w:p w14:paraId="0BC3986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72.</w:t>
      </w:r>
    </w:p>
    <w:p w14:paraId="69BB8196" w14:textId="77777777" w:rsidR="00AF2B70" w:rsidRDefault="00AF2B70" w:rsidP="00AF2B70">
      <w:pPr>
        <w:overflowPunct/>
        <w:ind w:firstLine="708"/>
        <w:jc w:val="both"/>
        <w:textAlignment w:val="auto"/>
        <w:rPr>
          <w:sz w:val="24"/>
          <w:szCs w:val="24"/>
          <w:lang w:val="hr-HR"/>
        </w:rPr>
      </w:pPr>
      <w:r w:rsidRPr="00FD2F4F">
        <w:rPr>
          <w:sz w:val="24"/>
          <w:szCs w:val="24"/>
          <w:lang w:val="hr-HR"/>
        </w:rPr>
        <w:t>Dinamičke svjetlosne poruke i svjetlosni efekti svojim usmjerenjem i intenzitetom svjetlosti ne smiju stvarati svjetlosno onečišćenje, ugrožavati sigurnost prometa te remetiti noćni mir.</w:t>
      </w:r>
    </w:p>
    <w:p w14:paraId="59673839" w14:textId="77777777" w:rsidR="00AF2B70" w:rsidRPr="00FD2F4F" w:rsidRDefault="00AF2B70" w:rsidP="00AF2B70">
      <w:pPr>
        <w:overflowPunct/>
        <w:ind w:firstLine="708"/>
        <w:jc w:val="both"/>
        <w:textAlignment w:val="auto"/>
        <w:rPr>
          <w:sz w:val="24"/>
          <w:szCs w:val="24"/>
          <w:lang w:val="hr-HR"/>
        </w:rPr>
      </w:pPr>
    </w:p>
    <w:p w14:paraId="67E4CFA7" w14:textId="77777777" w:rsidR="00AF2B70" w:rsidRPr="00FD2F4F" w:rsidRDefault="00AF2B70" w:rsidP="00AF2B70">
      <w:pPr>
        <w:overflowPunct/>
        <w:jc w:val="both"/>
        <w:textAlignment w:val="auto"/>
        <w:rPr>
          <w:sz w:val="24"/>
          <w:szCs w:val="24"/>
          <w:lang w:val="hr-HR"/>
        </w:rPr>
      </w:pPr>
    </w:p>
    <w:p w14:paraId="4FFF178D" w14:textId="77777777" w:rsidR="00AF2B70" w:rsidRPr="003D05D8" w:rsidRDefault="00AF2B70" w:rsidP="00AF2B70">
      <w:pPr>
        <w:pStyle w:val="Odlomakpopisa"/>
        <w:numPr>
          <w:ilvl w:val="0"/>
          <w:numId w:val="49"/>
        </w:numPr>
        <w:jc w:val="both"/>
        <w:rPr>
          <w:sz w:val="24"/>
          <w:szCs w:val="24"/>
        </w:rPr>
      </w:pPr>
      <w:r w:rsidRPr="00487B40">
        <w:rPr>
          <w:sz w:val="24"/>
          <w:szCs w:val="24"/>
        </w:rPr>
        <w:t xml:space="preserve"> POSTAVLJANJE JAVNE RASVJETE I POSTUPANJE S JAVNOM RASVJETOM</w:t>
      </w:r>
    </w:p>
    <w:p w14:paraId="08376CE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73.</w:t>
      </w:r>
    </w:p>
    <w:p w14:paraId="515A2E0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Javna rasvjeta na javnim prometnim i drugim površinama mora biti izvedena u skladu sa suvremenom rasvjetnom tehnikom koja ne stvara svjetlosno onečišćenje, uzimajući u obzir osobitost pojedinih dijelova naselja i pojedinih javnih površina, promet i potrebe građana. </w:t>
      </w:r>
    </w:p>
    <w:p w14:paraId="48C2994E" w14:textId="6E5849EF" w:rsidR="00AF2B70" w:rsidRDefault="00AF2B70" w:rsidP="00AF2B70">
      <w:pPr>
        <w:overflowPunct/>
        <w:ind w:firstLine="708"/>
        <w:jc w:val="both"/>
        <w:textAlignment w:val="auto"/>
        <w:rPr>
          <w:sz w:val="24"/>
          <w:szCs w:val="24"/>
          <w:lang w:val="hr-HR"/>
        </w:rPr>
      </w:pPr>
      <w:r w:rsidRPr="00FD2F4F">
        <w:rPr>
          <w:sz w:val="24"/>
          <w:szCs w:val="24"/>
          <w:lang w:val="hr-HR"/>
        </w:rPr>
        <w:t>Javna rasvjeta mora se redovito održavati u stanju funkcionalne ispravnosti.</w:t>
      </w:r>
      <w:r>
        <w:rPr>
          <w:sz w:val="24"/>
          <w:szCs w:val="24"/>
          <w:lang w:val="hr-HR"/>
        </w:rPr>
        <w:t xml:space="preserve"> </w:t>
      </w:r>
    </w:p>
    <w:p w14:paraId="0367D7E6" w14:textId="77777777" w:rsidR="00AF2B70" w:rsidRPr="00FD2F4F" w:rsidRDefault="00AF2B70" w:rsidP="00AF2B70">
      <w:pPr>
        <w:overflowPunct/>
        <w:ind w:firstLine="708"/>
        <w:jc w:val="both"/>
        <w:textAlignment w:val="auto"/>
        <w:rPr>
          <w:sz w:val="24"/>
          <w:szCs w:val="24"/>
          <w:lang w:val="hr-HR"/>
        </w:rPr>
      </w:pPr>
    </w:p>
    <w:p w14:paraId="6C801847" w14:textId="77777777" w:rsidR="00AF2B70" w:rsidRDefault="00AF2B70" w:rsidP="00AF2B70">
      <w:pPr>
        <w:overflowPunct/>
        <w:jc w:val="center"/>
        <w:textAlignment w:val="auto"/>
        <w:rPr>
          <w:sz w:val="24"/>
          <w:szCs w:val="24"/>
          <w:lang w:val="hr-HR"/>
        </w:rPr>
      </w:pPr>
    </w:p>
    <w:p w14:paraId="09305EE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74.</w:t>
      </w:r>
    </w:p>
    <w:p w14:paraId="1FB6326B" w14:textId="77777777" w:rsidR="00AF2B70" w:rsidRPr="003A4375" w:rsidRDefault="00AF2B70" w:rsidP="00AF2B70">
      <w:pPr>
        <w:overflowPunct/>
        <w:ind w:firstLine="708"/>
        <w:jc w:val="both"/>
        <w:textAlignment w:val="auto"/>
        <w:rPr>
          <w:sz w:val="24"/>
          <w:szCs w:val="24"/>
          <w:lang w:val="hr-HR"/>
        </w:rPr>
      </w:pPr>
      <w:r w:rsidRPr="003A4375">
        <w:rPr>
          <w:sz w:val="24"/>
          <w:szCs w:val="24"/>
          <w:lang w:val="hr-HR"/>
        </w:rPr>
        <w:t xml:space="preserve">Raspored, jačina i vrsta rasvjete te oblik rasvjetnih stupova i rasvjetnih tijela vode se u evidenciji komunalne infrastrukture. </w:t>
      </w:r>
    </w:p>
    <w:p w14:paraId="2BB8EC91" w14:textId="77777777" w:rsidR="00AF2B70" w:rsidRPr="00FD2F4F" w:rsidRDefault="00AF2B70" w:rsidP="00AF2B70">
      <w:pPr>
        <w:overflowPunct/>
        <w:jc w:val="center"/>
        <w:textAlignment w:val="auto"/>
        <w:rPr>
          <w:sz w:val="24"/>
          <w:szCs w:val="24"/>
          <w:lang w:val="hr-HR"/>
        </w:rPr>
      </w:pPr>
    </w:p>
    <w:p w14:paraId="70584B44"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75.</w:t>
      </w:r>
    </w:p>
    <w:p w14:paraId="064C72A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Zabranjeno je oštećivanje i uništavanje stupova javne rasvjete, rasvjetnih uređaja i rasvjetnih tijela. </w:t>
      </w:r>
    </w:p>
    <w:p w14:paraId="3DD8442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76.</w:t>
      </w:r>
    </w:p>
    <w:p w14:paraId="2CBBFFF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Pravna ili fizička osoba koja obavlja djelatnost održavanja javne rasvjete, dužna je redovito održavati objekte i uređaje javne rasvjete u ispravnom stanju</w:t>
      </w:r>
      <w:r>
        <w:rPr>
          <w:sz w:val="24"/>
          <w:szCs w:val="24"/>
          <w:lang w:val="hr-HR"/>
        </w:rPr>
        <w:t>.</w:t>
      </w:r>
      <w:r w:rsidRPr="00FD2F4F">
        <w:rPr>
          <w:sz w:val="24"/>
          <w:szCs w:val="24"/>
          <w:lang w:val="hr-HR"/>
        </w:rPr>
        <w:t xml:space="preserve"> </w:t>
      </w:r>
    </w:p>
    <w:p w14:paraId="435842A2" w14:textId="77777777" w:rsidR="00AF2B70" w:rsidRDefault="00AF2B70" w:rsidP="00AF2B70">
      <w:pPr>
        <w:overflowPunct/>
        <w:ind w:firstLine="708"/>
        <w:jc w:val="both"/>
        <w:textAlignment w:val="auto"/>
        <w:rPr>
          <w:sz w:val="24"/>
          <w:szCs w:val="24"/>
          <w:lang w:val="hr-HR"/>
        </w:rPr>
      </w:pPr>
      <w:r w:rsidRPr="00FD2F4F">
        <w:rPr>
          <w:sz w:val="24"/>
          <w:szCs w:val="24"/>
          <w:lang w:val="hr-HR"/>
        </w:rPr>
        <w:t>Evidenciju neispravnih rasvjetnih tijela vodi</w:t>
      </w:r>
      <w:r>
        <w:rPr>
          <w:sz w:val="24"/>
          <w:szCs w:val="24"/>
          <w:lang w:val="hr-HR"/>
        </w:rPr>
        <w:t xml:space="preserve"> </w:t>
      </w:r>
      <w:r w:rsidRPr="00FD2F4F">
        <w:rPr>
          <w:sz w:val="24"/>
          <w:szCs w:val="24"/>
          <w:lang w:val="hr-HR"/>
        </w:rPr>
        <w:t>nadležno upravno tijelo</w:t>
      </w:r>
      <w:r>
        <w:rPr>
          <w:sz w:val="24"/>
          <w:szCs w:val="24"/>
          <w:lang w:val="hr-HR"/>
        </w:rPr>
        <w:t>.</w:t>
      </w:r>
    </w:p>
    <w:p w14:paraId="2C0123C2" w14:textId="77777777" w:rsidR="00AF2B70" w:rsidRPr="00FD2F4F" w:rsidRDefault="00AF2B70" w:rsidP="00AF2B70">
      <w:pPr>
        <w:overflowPunct/>
        <w:ind w:firstLine="708"/>
        <w:jc w:val="both"/>
        <w:textAlignment w:val="auto"/>
        <w:rPr>
          <w:sz w:val="24"/>
          <w:szCs w:val="24"/>
          <w:lang w:val="hr-HR"/>
        </w:rPr>
      </w:pPr>
    </w:p>
    <w:p w14:paraId="42C59A53" w14:textId="77777777" w:rsidR="00AF2B70" w:rsidRPr="00FD2F4F" w:rsidRDefault="00AF2B70" w:rsidP="00AF2B70">
      <w:pPr>
        <w:overflowPunct/>
        <w:jc w:val="both"/>
        <w:textAlignment w:val="auto"/>
        <w:rPr>
          <w:sz w:val="24"/>
          <w:szCs w:val="24"/>
          <w:lang w:val="hr-HR"/>
        </w:rPr>
      </w:pPr>
    </w:p>
    <w:p w14:paraId="31BE3B9E" w14:textId="77777777" w:rsidR="00AF2B70" w:rsidRPr="00455DC8" w:rsidRDefault="00AF2B70" w:rsidP="00AF2B70">
      <w:pPr>
        <w:pStyle w:val="Odlomakpopisa"/>
        <w:numPr>
          <w:ilvl w:val="0"/>
          <w:numId w:val="49"/>
        </w:numPr>
        <w:jc w:val="both"/>
        <w:rPr>
          <w:sz w:val="24"/>
          <w:szCs w:val="24"/>
        </w:rPr>
      </w:pPr>
      <w:r w:rsidRPr="00487B40">
        <w:rPr>
          <w:sz w:val="24"/>
          <w:szCs w:val="24"/>
        </w:rPr>
        <w:t xml:space="preserve">POSTAVLJANJE I </w:t>
      </w:r>
      <w:r w:rsidRPr="003A4375">
        <w:rPr>
          <w:sz w:val="24"/>
          <w:szCs w:val="24"/>
        </w:rPr>
        <w:t>ODRŽAVANJE</w:t>
      </w:r>
      <w:r w:rsidRPr="003A4375">
        <w:t xml:space="preserve"> </w:t>
      </w:r>
      <w:r w:rsidRPr="003A4375">
        <w:rPr>
          <w:sz w:val="24"/>
          <w:szCs w:val="24"/>
        </w:rPr>
        <w:t>GRAĐEVINA I UREĐAJA JAVNE NAMJENE</w:t>
      </w:r>
      <w:r w:rsidRPr="00487B40">
        <w:rPr>
          <w:sz w:val="24"/>
          <w:szCs w:val="24"/>
        </w:rPr>
        <w:t xml:space="preserve"> </w:t>
      </w:r>
    </w:p>
    <w:p w14:paraId="6A01F19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77.</w:t>
      </w:r>
    </w:p>
    <w:p w14:paraId="679E1BD9" w14:textId="77777777" w:rsidR="00AF2B70" w:rsidRPr="0002483E" w:rsidRDefault="00AF2B70" w:rsidP="00AF2B70">
      <w:pPr>
        <w:numPr>
          <w:ilvl w:val="0"/>
          <w:numId w:val="5"/>
        </w:numPr>
        <w:overflowPunct/>
        <w:autoSpaceDE/>
        <w:autoSpaceDN/>
        <w:adjustRightInd/>
        <w:ind w:left="540" w:hanging="180"/>
        <w:jc w:val="both"/>
        <w:textAlignment w:val="auto"/>
        <w:rPr>
          <w:i/>
          <w:sz w:val="24"/>
          <w:szCs w:val="24"/>
          <w:lang w:val="hr-HR"/>
        </w:rPr>
      </w:pPr>
      <w:r w:rsidRPr="003A4375">
        <w:rPr>
          <w:sz w:val="24"/>
          <w:szCs w:val="24"/>
          <w:lang w:val="hr-HR"/>
        </w:rPr>
        <w:t xml:space="preserve">Građevine i uređaji javne namjene su </w:t>
      </w:r>
      <w:r w:rsidRPr="003A4375">
        <w:rPr>
          <w:iCs/>
          <w:sz w:val="24"/>
          <w:szCs w:val="24"/>
          <w:lang w:val="hr-HR"/>
        </w:rPr>
        <w:t>nadstrešnice na stajalištima javnog prometa, ploče s planovima naselja, ploče s nazivima ulica, panoi za oglašavanje, multimedijalni uređaji, telefonske govornice, poštanski sandučići, javni zdenci, objekti i uređaji za zaprečenje prometa, prometna i ne prometna signalizacija, objekti i uređaji javne rasvjete, vodoskoci, fontane, javni zahodi, javni satovi, oznake kulturnih dobara, zaštićenih dijelova prirode i sadržaja turističke namjene, spomenici i skulpture te drugi građevine, uređaji i predmeti javne namjene lokalnog značaja.</w:t>
      </w:r>
      <w:r w:rsidRPr="003A4375">
        <w:rPr>
          <w:i/>
          <w:sz w:val="24"/>
          <w:szCs w:val="24"/>
          <w:lang w:val="hr-HR"/>
        </w:rPr>
        <w:t xml:space="preserve"> </w:t>
      </w:r>
      <w:r w:rsidRPr="003A4375">
        <w:rPr>
          <w:sz w:val="24"/>
          <w:szCs w:val="24"/>
          <w:lang w:val="hr-HR"/>
        </w:rPr>
        <w:t>informativne i oglasne ploče, klupe, posude i spremnici otpad, zastave, oprema dječjih</w:t>
      </w:r>
      <w:r w:rsidRPr="0002483E">
        <w:rPr>
          <w:sz w:val="24"/>
          <w:szCs w:val="24"/>
          <w:lang w:val="hr-HR"/>
        </w:rPr>
        <w:t xml:space="preserve"> igrališta, parkovna oprema, prometni znakovi, prometna signalizacija, objekti i uređaji za zaprečenje i usmjeravanje prometa i drugi slični objekti.</w:t>
      </w:r>
    </w:p>
    <w:p w14:paraId="379F468C" w14:textId="77777777" w:rsidR="00AF2B70" w:rsidRPr="00FD2F4F" w:rsidRDefault="00AF2B70" w:rsidP="00AF2B70">
      <w:pPr>
        <w:overflowPunct/>
        <w:jc w:val="center"/>
        <w:textAlignment w:val="auto"/>
        <w:rPr>
          <w:sz w:val="24"/>
          <w:szCs w:val="24"/>
          <w:lang w:val="hr-HR"/>
        </w:rPr>
      </w:pPr>
    </w:p>
    <w:p w14:paraId="7462463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78.</w:t>
      </w:r>
    </w:p>
    <w:p w14:paraId="792CB89E" w14:textId="77777777" w:rsidR="00AF2B70" w:rsidRPr="0002207A" w:rsidRDefault="00AF2B70" w:rsidP="00AF2B70">
      <w:pPr>
        <w:overflowPunct/>
        <w:ind w:firstLine="708"/>
        <w:jc w:val="both"/>
        <w:textAlignment w:val="auto"/>
        <w:rPr>
          <w:sz w:val="24"/>
          <w:szCs w:val="24"/>
          <w:lang w:val="hr-HR"/>
        </w:rPr>
      </w:pPr>
      <w:r w:rsidRPr="00FD2F4F">
        <w:rPr>
          <w:sz w:val="24"/>
          <w:szCs w:val="24"/>
          <w:lang w:val="hr-HR"/>
        </w:rPr>
        <w:t xml:space="preserve">Pravne i fizičke osobe koje obavljaju komunalnu djelatnost ili kojima je općina povjerila poslove </w:t>
      </w:r>
      <w:r w:rsidRPr="006550D2">
        <w:rPr>
          <w:sz w:val="24"/>
          <w:szCs w:val="24"/>
          <w:lang w:val="hr-HR"/>
        </w:rPr>
        <w:t xml:space="preserve">održavanja objekata te </w:t>
      </w:r>
      <w:r w:rsidRPr="00FD2F4F">
        <w:rPr>
          <w:sz w:val="24"/>
          <w:szCs w:val="24"/>
          <w:lang w:val="hr-HR"/>
        </w:rPr>
        <w:t xml:space="preserve">vlasnici ili korisnici, </w:t>
      </w:r>
      <w:r w:rsidRPr="0002207A">
        <w:rPr>
          <w:sz w:val="24"/>
          <w:szCs w:val="24"/>
          <w:lang w:val="hr-HR"/>
        </w:rPr>
        <w:t>dužni su građevine i uređaje iz prethodnog članka održavati u stanju funkcionalne sposobnosti i  ispravnosti.</w:t>
      </w:r>
    </w:p>
    <w:p w14:paraId="43B3835A" w14:textId="77777777" w:rsidR="00AF2B70" w:rsidRPr="00FD2F4F" w:rsidRDefault="00AF2B70" w:rsidP="00AF2B70">
      <w:pPr>
        <w:overflowPunct/>
        <w:ind w:firstLine="708"/>
        <w:jc w:val="both"/>
        <w:textAlignment w:val="auto"/>
        <w:rPr>
          <w:sz w:val="24"/>
          <w:szCs w:val="24"/>
          <w:lang w:val="hr-HR"/>
        </w:rPr>
      </w:pPr>
      <w:r w:rsidRPr="0002207A">
        <w:rPr>
          <w:sz w:val="24"/>
          <w:szCs w:val="24"/>
          <w:lang w:val="hr-HR"/>
        </w:rPr>
        <w:t>Građevine i uređaje javne namjene nije dopušteno uništavati, oštećivati, prljati, bojati i na drugi</w:t>
      </w:r>
      <w:r w:rsidRPr="00FD2F4F">
        <w:rPr>
          <w:sz w:val="24"/>
          <w:szCs w:val="24"/>
          <w:lang w:val="hr-HR"/>
        </w:rPr>
        <w:t xml:space="preserve"> način nagrđivati.</w:t>
      </w:r>
    </w:p>
    <w:p w14:paraId="58C2FA92" w14:textId="77777777" w:rsidR="00AF2B70" w:rsidRPr="00FD2F4F" w:rsidRDefault="00AF2B70" w:rsidP="00AF2B70">
      <w:pPr>
        <w:overflowPunct/>
        <w:jc w:val="center"/>
        <w:textAlignment w:val="auto"/>
        <w:rPr>
          <w:sz w:val="24"/>
          <w:szCs w:val="24"/>
          <w:lang w:val="hr-HR"/>
        </w:rPr>
      </w:pPr>
      <w:r w:rsidRPr="00FD2F4F">
        <w:rPr>
          <w:sz w:val="24"/>
          <w:szCs w:val="24"/>
          <w:lang w:val="hr-HR"/>
        </w:rPr>
        <w:t xml:space="preserve"> Članak 79.</w:t>
      </w:r>
    </w:p>
    <w:p w14:paraId="4B139BF0" w14:textId="77777777" w:rsidR="00AF2B70" w:rsidRPr="00FD2F4F" w:rsidRDefault="00AF2B70" w:rsidP="00AF2B70">
      <w:pPr>
        <w:overflowPunct/>
        <w:ind w:firstLine="708"/>
        <w:textAlignment w:val="auto"/>
        <w:rPr>
          <w:sz w:val="24"/>
          <w:szCs w:val="24"/>
          <w:lang w:val="hr-HR"/>
        </w:rPr>
      </w:pPr>
      <w:r w:rsidRPr="00FD2F4F">
        <w:rPr>
          <w:sz w:val="24"/>
          <w:szCs w:val="24"/>
          <w:lang w:val="hr-HR"/>
        </w:rPr>
        <w:t>Objekti na stajalištima javnog prijevoza moraju se održavati urednima i ispravnima te moraju ispunjavati  higijenske i tehničke uvjete sukladno posebnim propisima.</w:t>
      </w:r>
    </w:p>
    <w:p w14:paraId="4A522B6A" w14:textId="77777777" w:rsidR="00AF2B70" w:rsidRPr="00FD2F4F" w:rsidRDefault="00AF2B70" w:rsidP="00AF2B70">
      <w:pPr>
        <w:overflowPunct/>
        <w:ind w:firstLine="708"/>
        <w:textAlignment w:val="auto"/>
        <w:rPr>
          <w:sz w:val="24"/>
          <w:szCs w:val="24"/>
          <w:lang w:val="hr-HR"/>
        </w:rPr>
      </w:pPr>
      <w:r w:rsidRPr="00FD2F4F">
        <w:rPr>
          <w:sz w:val="24"/>
          <w:szCs w:val="24"/>
          <w:lang w:val="hr-HR"/>
        </w:rPr>
        <w:t>Stajališta javnog prometa moraju biti opremljena klupom i posudama za otpad.</w:t>
      </w:r>
    </w:p>
    <w:p w14:paraId="4D586A8F" w14:textId="77777777" w:rsidR="00AF2B70" w:rsidRPr="00FD2F4F" w:rsidRDefault="00AF2B70" w:rsidP="00AF2B70">
      <w:pPr>
        <w:overflowPunct/>
        <w:jc w:val="center"/>
        <w:textAlignment w:val="auto"/>
        <w:rPr>
          <w:sz w:val="24"/>
          <w:szCs w:val="24"/>
          <w:lang w:val="hr-HR"/>
        </w:rPr>
      </w:pPr>
    </w:p>
    <w:p w14:paraId="53FCBCC0"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80.</w:t>
      </w:r>
    </w:p>
    <w:p w14:paraId="21E1F28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Površine i prostori za prodaju robe izvan prodavaonica utvrđuju se posebnom Odlukom koju donosi Općinsko vijeće.</w:t>
      </w:r>
    </w:p>
    <w:p w14:paraId="7423257F" w14:textId="77777777" w:rsidR="00AF2B70" w:rsidRDefault="00AF2B70" w:rsidP="00AF2B70">
      <w:pPr>
        <w:overflowPunct/>
        <w:ind w:firstLine="708"/>
        <w:jc w:val="both"/>
        <w:textAlignment w:val="auto"/>
        <w:rPr>
          <w:sz w:val="24"/>
          <w:szCs w:val="24"/>
          <w:lang w:val="hr-HR"/>
        </w:rPr>
      </w:pPr>
      <w:r w:rsidRPr="00FD2F4F">
        <w:rPr>
          <w:sz w:val="24"/>
          <w:szCs w:val="24"/>
          <w:lang w:val="hr-HR"/>
        </w:rPr>
        <w:t>Prostori i površine iz stavka 1. korisnici su dužni održavati čistima i urednima.</w:t>
      </w:r>
    </w:p>
    <w:p w14:paraId="03627945" w14:textId="77777777" w:rsidR="00AF2B70" w:rsidRPr="00FD2F4F" w:rsidRDefault="00AF2B70" w:rsidP="00AF2B70">
      <w:pPr>
        <w:overflowPunct/>
        <w:ind w:firstLine="708"/>
        <w:jc w:val="both"/>
        <w:textAlignment w:val="auto"/>
        <w:rPr>
          <w:sz w:val="24"/>
          <w:szCs w:val="24"/>
          <w:lang w:val="hr-HR"/>
        </w:rPr>
      </w:pPr>
    </w:p>
    <w:p w14:paraId="73D2F08E" w14:textId="77777777" w:rsidR="00AF2B70" w:rsidRPr="00FD2F4F" w:rsidRDefault="00AF2B70" w:rsidP="00AF2B70">
      <w:pPr>
        <w:overflowPunct/>
        <w:jc w:val="center"/>
        <w:textAlignment w:val="auto"/>
        <w:rPr>
          <w:sz w:val="24"/>
          <w:szCs w:val="24"/>
          <w:lang w:val="hr-HR"/>
        </w:rPr>
      </w:pPr>
    </w:p>
    <w:p w14:paraId="7E636308" w14:textId="77777777" w:rsidR="00AF2B70" w:rsidRPr="00FD2F4F" w:rsidRDefault="00AF2B70" w:rsidP="00AF2B70">
      <w:pPr>
        <w:overflowPunct/>
        <w:textAlignment w:val="auto"/>
        <w:rPr>
          <w:sz w:val="24"/>
          <w:szCs w:val="24"/>
          <w:lang w:val="hr-HR"/>
        </w:rPr>
      </w:pPr>
      <w:r w:rsidRPr="00FD2F4F">
        <w:rPr>
          <w:sz w:val="24"/>
          <w:szCs w:val="24"/>
          <w:lang w:val="hr-HR"/>
        </w:rPr>
        <w:t>III.  ODRŽAVANJE ČISTOĆE I ČUVANJE JAVNIH POVRŠINA</w:t>
      </w:r>
    </w:p>
    <w:p w14:paraId="45DB1607" w14:textId="77777777" w:rsidR="00AF2B70" w:rsidRPr="00FD2F4F" w:rsidRDefault="00AF2B70" w:rsidP="00AF2B70">
      <w:pPr>
        <w:overflowPunct/>
        <w:jc w:val="center"/>
        <w:textAlignment w:val="auto"/>
        <w:rPr>
          <w:sz w:val="24"/>
          <w:szCs w:val="24"/>
          <w:lang w:val="hr-HR"/>
        </w:rPr>
      </w:pPr>
    </w:p>
    <w:p w14:paraId="00E8E89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81.</w:t>
      </w:r>
    </w:p>
    <w:p w14:paraId="022F4E09" w14:textId="77777777" w:rsidR="00AF2B70" w:rsidRPr="00FD2F4F" w:rsidRDefault="00AF2B70" w:rsidP="00AF2B70">
      <w:pPr>
        <w:overflowPunct/>
        <w:textAlignment w:val="auto"/>
        <w:rPr>
          <w:sz w:val="24"/>
          <w:szCs w:val="24"/>
          <w:lang w:val="hr-HR"/>
        </w:rPr>
      </w:pPr>
      <w:r w:rsidRPr="00FD2F4F">
        <w:rPr>
          <w:sz w:val="24"/>
          <w:szCs w:val="24"/>
          <w:lang w:val="hr-HR"/>
        </w:rPr>
        <w:t>Održavanjem čistoće i čuvanjem javnih površina u smislu ove Odluke smatra se :</w:t>
      </w:r>
    </w:p>
    <w:p w14:paraId="6BD161B2" w14:textId="77777777" w:rsidR="00AF2B70" w:rsidRPr="00FD2F4F" w:rsidRDefault="00AF2B70" w:rsidP="00AF2B70">
      <w:pPr>
        <w:numPr>
          <w:ilvl w:val="0"/>
          <w:numId w:val="6"/>
        </w:numPr>
        <w:overflowPunct/>
        <w:autoSpaceDE/>
        <w:autoSpaceDN/>
        <w:adjustRightInd/>
        <w:textAlignment w:val="auto"/>
        <w:rPr>
          <w:sz w:val="24"/>
          <w:szCs w:val="24"/>
          <w:lang w:val="hr-HR"/>
        </w:rPr>
      </w:pPr>
      <w:r w:rsidRPr="00FD2F4F">
        <w:rPr>
          <w:sz w:val="24"/>
          <w:szCs w:val="24"/>
          <w:lang w:val="hr-HR"/>
        </w:rPr>
        <w:t>čišćenje javnih površina,</w:t>
      </w:r>
    </w:p>
    <w:p w14:paraId="5A9DD85E" w14:textId="77777777" w:rsidR="00AF2B70" w:rsidRPr="00FD2F4F" w:rsidRDefault="00AF2B70" w:rsidP="00AF2B70">
      <w:pPr>
        <w:numPr>
          <w:ilvl w:val="0"/>
          <w:numId w:val="6"/>
        </w:numPr>
        <w:overflowPunct/>
        <w:autoSpaceDE/>
        <w:autoSpaceDN/>
        <w:adjustRightInd/>
        <w:textAlignment w:val="auto"/>
        <w:rPr>
          <w:sz w:val="24"/>
          <w:szCs w:val="24"/>
          <w:lang w:val="hr-HR"/>
        </w:rPr>
      </w:pPr>
      <w:r w:rsidRPr="00FD2F4F">
        <w:rPr>
          <w:sz w:val="24"/>
          <w:szCs w:val="24"/>
          <w:lang w:val="hr-HR"/>
        </w:rPr>
        <w:t>održavanje, čuvanje i zauzimanje javnih površina,</w:t>
      </w:r>
    </w:p>
    <w:p w14:paraId="748272A0" w14:textId="77777777" w:rsidR="00AF2B70" w:rsidRPr="00FD2F4F" w:rsidRDefault="00AF2B70" w:rsidP="00AF2B70">
      <w:pPr>
        <w:numPr>
          <w:ilvl w:val="0"/>
          <w:numId w:val="6"/>
        </w:numPr>
        <w:overflowPunct/>
        <w:autoSpaceDE/>
        <w:autoSpaceDN/>
        <w:adjustRightInd/>
        <w:textAlignment w:val="auto"/>
        <w:rPr>
          <w:sz w:val="24"/>
          <w:szCs w:val="24"/>
          <w:lang w:val="hr-HR"/>
        </w:rPr>
      </w:pPr>
      <w:r w:rsidRPr="00FD2F4F">
        <w:rPr>
          <w:sz w:val="24"/>
          <w:szCs w:val="24"/>
          <w:lang w:val="hr-HR"/>
        </w:rPr>
        <w:t xml:space="preserve">odvodnja otpadnih i </w:t>
      </w:r>
      <w:r w:rsidRPr="006218D5">
        <w:rPr>
          <w:sz w:val="24"/>
          <w:szCs w:val="24"/>
          <w:lang w:val="hr-HR"/>
        </w:rPr>
        <w:t>oborinskih vo</w:t>
      </w:r>
      <w:r w:rsidRPr="00FD2F4F">
        <w:rPr>
          <w:sz w:val="24"/>
          <w:szCs w:val="24"/>
          <w:lang w:val="hr-HR"/>
        </w:rPr>
        <w:t>da</w:t>
      </w:r>
      <w:r>
        <w:rPr>
          <w:sz w:val="24"/>
          <w:szCs w:val="24"/>
          <w:lang w:val="hr-HR"/>
        </w:rPr>
        <w:t>,</w:t>
      </w:r>
      <w:r w:rsidRPr="00FD2F4F">
        <w:rPr>
          <w:sz w:val="24"/>
          <w:szCs w:val="24"/>
          <w:lang w:val="hr-HR"/>
        </w:rPr>
        <w:t xml:space="preserve"> </w:t>
      </w:r>
    </w:p>
    <w:p w14:paraId="4B745438" w14:textId="77777777" w:rsidR="00AF2B70" w:rsidRDefault="00AF2B70" w:rsidP="00AF2B70">
      <w:pPr>
        <w:numPr>
          <w:ilvl w:val="0"/>
          <w:numId w:val="6"/>
        </w:numPr>
        <w:overflowPunct/>
        <w:autoSpaceDE/>
        <w:autoSpaceDN/>
        <w:adjustRightInd/>
        <w:textAlignment w:val="auto"/>
        <w:rPr>
          <w:sz w:val="24"/>
          <w:szCs w:val="24"/>
          <w:lang w:val="hr-HR"/>
        </w:rPr>
      </w:pPr>
      <w:r w:rsidRPr="00FD2F4F">
        <w:rPr>
          <w:sz w:val="24"/>
          <w:szCs w:val="24"/>
          <w:lang w:val="hr-HR"/>
        </w:rPr>
        <w:t>sanitarno-komunalne mjere</w:t>
      </w:r>
      <w:r>
        <w:rPr>
          <w:sz w:val="24"/>
          <w:szCs w:val="24"/>
          <w:lang w:val="hr-HR"/>
        </w:rPr>
        <w:t>.</w:t>
      </w:r>
    </w:p>
    <w:p w14:paraId="48CFB7FE" w14:textId="77777777" w:rsidR="00AF2B70" w:rsidRPr="00FD2F4F" w:rsidRDefault="00AF2B70" w:rsidP="00AF2B70">
      <w:pPr>
        <w:overflowPunct/>
        <w:autoSpaceDE/>
        <w:autoSpaceDN/>
        <w:adjustRightInd/>
        <w:ind w:left="720"/>
        <w:textAlignment w:val="auto"/>
        <w:rPr>
          <w:sz w:val="24"/>
          <w:szCs w:val="24"/>
          <w:lang w:val="hr-HR"/>
        </w:rPr>
      </w:pPr>
    </w:p>
    <w:p w14:paraId="63D26855" w14:textId="77777777" w:rsidR="00AF2B70" w:rsidRDefault="00AF2B70" w:rsidP="00AF2B70">
      <w:pPr>
        <w:overflowPunct/>
        <w:ind w:left="360"/>
        <w:textAlignment w:val="auto"/>
        <w:rPr>
          <w:sz w:val="24"/>
          <w:szCs w:val="24"/>
          <w:lang w:val="hr-HR"/>
        </w:rPr>
      </w:pPr>
    </w:p>
    <w:p w14:paraId="380F7286" w14:textId="77777777" w:rsidR="00AF2B70" w:rsidRPr="00FD2F4F" w:rsidRDefault="00AF2B70" w:rsidP="00AF2B70">
      <w:pPr>
        <w:overflowPunct/>
        <w:ind w:left="360"/>
        <w:textAlignment w:val="auto"/>
        <w:rPr>
          <w:sz w:val="24"/>
          <w:szCs w:val="24"/>
          <w:lang w:val="hr-HR"/>
        </w:rPr>
      </w:pPr>
    </w:p>
    <w:p w14:paraId="19F975A6" w14:textId="77777777" w:rsidR="00AF2B70" w:rsidRPr="00455DC8" w:rsidRDefault="00AF2B70" w:rsidP="00AF2B70">
      <w:pPr>
        <w:pStyle w:val="Odlomakpopisa"/>
        <w:numPr>
          <w:ilvl w:val="1"/>
          <w:numId w:val="6"/>
        </w:numPr>
        <w:rPr>
          <w:sz w:val="24"/>
          <w:szCs w:val="24"/>
        </w:rPr>
      </w:pPr>
      <w:r w:rsidRPr="00487B40">
        <w:rPr>
          <w:sz w:val="24"/>
          <w:szCs w:val="24"/>
        </w:rPr>
        <w:lastRenderedPageBreak/>
        <w:t>ČIŠĆENJE JAVNIH POVRŠINA</w:t>
      </w:r>
    </w:p>
    <w:p w14:paraId="122322F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82.</w:t>
      </w:r>
    </w:p>
    <w:p w14:paraId="690055E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površine moraju se održavati čistima i urednima.</w:t>
      </w:r>
    </w:p>
    <w:p w14:paraId="4CEBB33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Održavanje čistoće javnih površina provodi se sukladno godišnjem Programu održavanja </w:t>
      </w:r>
      <w:r w:rsidRPr="006218D5">
        <w:rPr>
          <w:sz w:val="24"/>
          <w:szCs w:val="24"/>
          <w:lang w:val="hr-HR"/>
        </w:rPr>
        <w:t>komunalne infrastrukture na</w:t>
      </w:r>
      <w:r w:rsidRPr="00FD2F4F">
        <w:rPr>
          <w:sz w:val="24"/>
          <w:szCs w:val="24"/>
          <w:lang w:val="hr-HR"/>
        </w:rPr>
        <w:t xml:space="preserve"> području Općine Križ, a poslove održavanja čistoće obavlja pravna ili fizička osoba kojoj je povjereno obavljanje djelatnosti održavanja čistoće javnih površina.</w:t>
      </w:r>
    </w:p>
    <w:p w14:paraId="094819D5" w14:textId="77777777" w:rsidR="00AF2B70" w:rsidRPr="003D05D8" w:rsidRDefault="00AF2B70" w:rsidP="00AF2B70">
      <w:pPr>
        <w:overflowPunct/>
        <w:ind w:firstLine="708"/>
        <w:jc w:val="both"/>
        <w:textAlignment w:val="auto"/>
        <w:rPr>
          <w:strike/>
          <w:sz w:val="24"/>
          <w:szCs w:val="24"/>
          <w:lang w:val="hr-HR"/>
        </w:rPr>
      </w:pPr>
      <w:r w:rsidRPr="006218D5">
        <w:rPr>
          <w:sz w:val="24"/>
          <w:szCs w:val="24"/>
          <w:lang w:val="hr-HR"/>
        </w:rPr>
        <w:t>Programom održavanja određuje se standard održavanja čistoće javnih površina kao što su: opis i opseg poslova održavanja s procjenom troškova te iskazanim financijskim sredstvima potrebnim</w:t>
      </w:r>
      <w:r w:rsidRPr="00E34744">
        <w:rPr>
          <w:sz w:val="24"/>
          <w:szCs w:val="24"/>
          <w:u w:val="thick" w:color="00B050"/>
          <w:lang w:val="hr-HR"/>
        </w:rPr>
        <w:t xml:space="preserve"> </w:t>
      </w:r>
      <w:r w:rsidRPr="006218D5">
        <w:rPr>
          <w:sz w:val="24"/>
          <w:szCs w:val="24"/>
          <w:lang w:val="hr-HR"/>
        </w:rPr>
        <w:t>za provedbu održavanja.</w:t>
      </w:r>
    </w:p>
    <w:p w14:paraId="2E13BEB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83.</w:t>
      </w:r>
    </w:p>
    <w:p w14:paraId="4688777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Pravna ili fizička osoba kojoj je povjereno obavljanje djelatnosti održavanja čistoće javnih površina dužna je uklanjati otpad sa javnih površina što uključuje:</w:t>
      </w:r>
    </w:p>
    <w:p w14:paraId="7C5C6CF7" w14:textId="77777777" w:rsidR="00AF2B70" w:rsidRPr="00FD2F4F" w:rsidRDefault="00AF2B70" w:rsidP="00AF2B70">
      <w:pPr>
        <w:overflowPunct/>
        <w:ind w:firstLine="708"/>
        <w:textAlignment w:val="auto"/>
        <w:rPr>
          <w:iCs/>
          <w:sz w:val="24"/>
          <w:szCs w:val="24"/>
          <w:lang w:val="hr-HR"/>
        </w:rPr>
      </w:pPr>
      <w:r w:rsidRPr="00FD2F4F">
        <w:rPr>
          <w:iCs/>
          <w:sz w:val="24"/>
          <w:szCs w:val="24"/>
          <w:lang w:val="hr-HR"/>
        </w:rPr>
        <w:t>- skupljanje otpada odbačenog na javne površine</w:t>
      </w:r>
    </w:p>
    <w:p w14:paraId="00CD4448" w14:textId="77777777" w:rsidR="00AF2B70" w:rsidRPr="00FD2F4F" w:rsidRDefault="00AF2B70" w:rsidP="00AF2B70">
      <w:pPr>
        <w:overflowPunct/>
        <w:ind w:firstLine="708"/>
        <w:textAlignment w:val="auto"/>
        <w:rPr>
          <w:iCs/>
          <w:sz w:val="24"/>
          <w:szCs w:val="24"/>
          <w:lang w:val="hr-HR"/>
        </w:rPr>
      </w:pPr>
      <w:r w:rsidRPr="00FD2F4F">
        <w:rPr>
          <w:iCs/>
          <w:sz w:val="24"/>
          <w:szCs w:val="24"/>
          <w:lang w:val="hr-HR"/>
        </w:rPr>
        <w:t xml:space="preserve">- skupljanje otpada odbačenog u posude za otpad </w:t>
      </w:r>
    </w:p>
    <w:p w14:paraId="5DC13E12" w14:textId="77777777" w:rsidR="00AF2B70" w:rsidRPr="00FD2F4F" w:rsidRDefault="00AF2B70" w:rsidP="00AF2B70">
      <w:pPr>
        <w:overflowPunct/>
        <w:textAlignment w:val="auto"/>
        <w:rPr>
          <w:i/>
          <w:sz w:val="24"/>
          <w:szCs w:val="24"/>
          <w:lang w:val="hr-HR"/>
        </w:rPr>
      </w:pPr>
    </w:p>
    <w:p w14:paraId="5977100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84.</w:t>
      </w:r>
    </w:p>
    <w:p w14:paraId="47AFD46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Pravna ili fizička osoba koja obavlja djelatnost u poslovnom prostoru uz javnu površinu dužna je svakodnevno održavati čistoću na dijelu javne površine ispred poslovnog prostora te površinu koji se onečišćuje obavljanjem njezine djelatnosti.</w:t>
      </w:r>
    </w:p>
    <w:p w14:paraId="3F7391A3" w14:textId="77777777" w:rsidR="00AF2B70" w:rsidRPr="00FD2F4F" w:rsidRDefault="00AF2B70" w:rsidP="00AF2B70">
      <w:pPr>
        <w:overflowPunct/>
        <w:jc w:val="center"/>
        <w:textAlignment w:val="auto"/>
        <w:rPr>
          <w:sz w:val="24"/>
          <w:szCs w:val="24"/>
          <w:lang w:val="hr-HR"/>
        </w:rPr>
      </w:pPr>
    </w:p>
    <w:p w14:paraId="4FA6F27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85.</w:t>
      </w:r>
    </w:p>
    <w:p w14:paraId="52B1317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Vlasnik ili korisnik sportskog ili rekreacijskog objekta, igrališta, zabavnog parka, organizator javnog skupa te ovlašteni korisnik javne površine dužan je provoditi stalno čišćenje korištene javne površine ili objekta, kao i prostora koji služe kao pristup tim javnim površinama, odnosno objektima.</w:t>
      </w:r>
    </w:p>
    <w:p w14:paraId="72C3D229" w14:textId="77777777" w:rsidR="00AF2B70" w:rsidRDefault="00AF2B70" w:rsidP="00AF2B70">
      <w:pPr>
        <w:overflowPunct/>
        <w:ind w:firstLine="708"/>
        <w:jc w:val="both"/>
        <w:textAlignment w:val="auto"/>
        <w:rPr>
          <w:sz w:val="24"/>
          <w:szCs w:val="24"/>
          <w:lang w:val="hr-HR"/>
        </w:rPr>
      </w:pPr>
      <w:r w:rsidRPr="00FD2F4F">
        <w:rPr>
          <w:sz w:val="24"/>
          <w:szCs w:val="24"/>
          <w:lang w:val="hr-HR"/>
        </w:rPr>
        <w:t>Prostori iz prethodnog stavka ovoga članka moraju biti završno očišćeni najkasnije u roku od dvanaest sati po završetku korištenja.</w:t>
      </w:r>
      <w:r>
        <w:rPr>
          <w:sz w:val="24"/>
          <w:szCs w:val="24"/>
          <w:lang w:val="hr-HR"/>
        </w:rPr>
        <w:t xml:space="preserve"> </w:t>
      </w:r>
    </w:p>
    <w:p w14:paraId="5D625B9D" w14:textId="77777777" w:rsidR="00AF2B70" w:rsidRDefault="00AF2B70" w:rsidP="00AF2B70">
      <w:pPr>
        <w:overflowPunct/>
        <w:ind w:firstLine="708"/>
        <w:jc w:val="both"/>
        <w:textAlignment w:val="auto"/>
        <w:rPr>
          <w:sz w:val="24"/>
          <w:szCs w:val="24"/>
          <w:lang w:val="hr-HR"/>
        </w:rPr>
      </w:pPr>
    </w:p>
    <w:p w14:paraId="21618575" w14:textId="77777777" w:rsidR="00AF2B70" w:rsidRPr="00FD2F4F" w:rsidRDefault="00AF2B70" w:rsidP="00AF2B70">
      <w:pPr>
        <w:overflowPunct/>
        <w:textAlignment w:val="auto"/>
        <w:rPr>
          <w:sz w:val="24"/>
          <w:szCs w:val="24"/>
          <w:lang w:val="hr-HR"/>
        </w:rPr>
      </w:pPr>
    </w:p>
    <w:p w14:paraId="354990CD" w14:textId="77777777" w:rsidR="00AF2B70" w:rsidRPr="003D05D8" w:rsidRDefault="00AF2B70" w:rsidP="00AF2B70">
      <w:pPr>
        <w:pStyle w:val="Odlomakpopisa"/>
        <w:numPr>
          <w:ilvl w:val="1"/>
          <w:numId w:val="6"/>
        </w:numPr>
        <w:rPr>
          <w:sz w:val="24"/>
          <w:szCs w:val="24"/>
        </w:rPr>
      </w:pPr>
      <w:r w:rsidRPr="00487B40">
        <w:rPr>
          <w:sz w:val="24"/>
          <w:szCs w:val="24"/>
        </w:rPr>
        <w:t xml:space="preserve"> ODRŽAVANJE, ČUVANJE I PRIVREMENO ZAUZIMANJE JAVNIH POVRŠINA</w:t>
      </w:r>
    </w:p>
    <w:p w14:paraId="6244E44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86.</w:t>
      </w:r>
    </w:p>
    <w:p w14:paraId="07F5A56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Vozila koja sudjeluju u prometu ili su zaustavljena ne smiju onečišćavati javnu površinu blatom, uljem, pijeskom, slamom, lišćem, piljevinom i sličnim tekućim, sipkim ili rasutim materijalom.</w:t>
      </w:r>
    </w:p>
    <w:p w14:paraId="75D60ED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87.</w:t>
      </w:r>
    </w:p>
    <w:p w14:paraId="30044C7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Vozila i poljoprivredni strojevi koja se sa poljoprivrednog zemljišta, dvorišta i sl. uključuju u promet na javnu prometnu površinu moraju prije stupanja na javnu površinu biti očišćena od blata i stajnjaka i sl. </w:t>
      </w:r>
    </w:p>
    <w:p w14:paraId="2FF521C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Javna površina koja se onečisti bit će izvanredno očišćena na teret vlasnika vozila. </w:t>
      </w:r>
    </w:p>
    <w:p w14:paraId="6A1CC460" w14:textId="77777777" w:rsidR="00AF2B70" w:rsidRPr="00FD2F4F" w:rsidRDefault="00AF2B70" w:rsidP="00AF2B70">
      <w:pPr>
        <w:overflowPunct/>
        <w:jc w:val="center"/>
        <w:textAlignment w:val="auto"/>
        <w:rPr>
          <w:sz w:val="24"/>
          <w:szCs w:val="24"/>
          <w:lang w:val="hr-HR"/>
        </w:rPr>
      </w:pPr>
    </w:p>
    <w:p w14:paraId="6CA679DA"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88.</w:t>
      </w:r>
    </w:p>
    <w:p w14:paraId="499D9E60"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Na javne površine te na ograde uz javnu površinu nije dopušteno ispisivanje poruka, nanošenje boje, odbacivanje papira, perja, tekstilnih otpada te izvođenje bilo kojih radnji kojima se javna površina nagrđuje. </w:t>
      </w:r>
    </w:p>
    <w:p w14:paraId="3ED19E38" w14:textId="77777777" w:rsidR="00AF2B70" w:rsidRPr="00FD2F4F" w:rsidRDefault="00AF2B70" w:rsidP="00AF2B70">
      <w:pPr>
        <w:overflowPunct/>
        <w:ind w:firstLine="708"/>
        <w:jc w:val="both"/>
        <w:textAlignment w:val="auto"/>
        <w:rPr>
          <w:sz w:val="24"/>
          <w:szCs w:val="24"/>
          <w:lang w:val="hr-HR"/>
        </w:rPr>
      </w:pPr>
    </w:p>
    <w:p w14:paraId="0AAF9FEA"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89.</w:t>
      </w:r>
    </w:p>
    <w:p w14:paraId="0E96981F" w14:textId="77777777" w:rsidR="00AF2B70" w:rsidRPr="00FD2F4F" w:rsidRDefault="00AF2B70" w:rsidP="00AF2B70">
      <w:pPr>
        <w:overflowPunct/>
        <w:ind w:firstLine="708"/>
        <w:textAlignment w:val="auto"/>
        <w:rPr>
          <w:sz w:val="24"/>
          <w:szCs w:val="24"/>
          <w:lang w:val="hr-HR"/>
        </w:rPr>
      </w:pPr>
      <w:r w:rsidRPr="00FD2F4F">
        <w:rPr>
          <w:sz w:val="24"/>
          <w:szCs w:val="24"/>
          <w:lang w:val="hr-HR"/>
        </w:rPr>
        <w:t>Na javnim prometnim površinama nije dozvoljeno :</w:t>
      </w:r>
    </w:p>
    <w:p w14:paraId="42569502" w14:textId="77777777" w:rsidR="00AF2B70" w:rsidRPr="00FD2F4F" w:rsidRDefault="00AF2B70" w:rsidP="00AF2B70">
      <w:pPr>
        <w:overflowPunct/>
        <w:textAlignment w:val="auto"/>
        <w:rPr>
          <w:iCs/>
          <w:sz w:val="24"/>
          <w:szCs w:val="24"/>
          <w:lang w:val="hr-HR"/>
        </w:rPr>
      </w:pPr>
      <w:r w:rsidRPr="00FD2F4F">
        <w:rPr>
          <w:iCs/>
          <w:sz w:val="24"/>
          <w:szCs w:val="24"/>
          <w:lang w:val="hr-HR"/>
        </w:rPr>
        <w:t xml:space="preserve">              - ostavljati vozila u nevoznom stanju, neregistrirana vozila te njihove dijelove,</w:t>
      </w:r>
    </w:p>
    <w:p w14:paraId="0E9F4CF7" w14:textId="77777777" w:rsidR="00AF2B70" w:rsidRPr="00FD2F4F" w:rsidRDefault="00AF2B70" w:rsidP="00AF2B70">
      <w:pPr>
        <w:overflowPunct/>
        <w:textAlignment w:val="auto"/>
        <w:rPr>
          <w:iCs/>
          <w:sz w:val="24"/>
          <w:szCs w:val="24"/>
          <w:lang w:val="hr-HR"/>
        </w:rPr>
      </w:pPr>
      <w:r w:rsidRPr="00FD2F4F">
        <w:rPr>
          <w:iCs/>
          <w:sz w:val="24"/>
          <w:szCs w:val="24"/>
          <w:lang w:val="hr-HR"/>
        </w:rPr>
        <w:t xml:space="preserve">              - postavljati rubnjake, ogradne stupiće ili druge zapreke,</w:t>
      </w:r>
    </w:p>
    <w:p w14:paraId="10584E0A" w14:textId="77777777" w:rsidR="00AF2B70" w:rsidRDefault="00AF2B70" w:rsidP="00AF2B70">
      <w:pPr>
        <w:overflowPunct/>
        <w:textAlignment w:val="auto"/>
        <w:rPr>
          <w:iCs/>
          <w:sz w:val="24"/>
          <w:szCs w:val="24"/>
          <w:lang w:val="hr-HR"/>
        </w:rPr>
      </w:pPr>
      <w:r w:rsidRPr="00FD2F4F">
        <w:rPr>
          <w:iCs/>
          <w:sz w:val="24"/>
          <w:szCs w:val="24"/>
          <w:lang w:val="hr-HR"/>
        </w:rPr>
        <w:t xml:space="preserve">              - odlagati građevinski materijal, zemlju, građevinski otpad i otpad bilo koje vrste.</w:t>
      </w:r>
    </w:p>
    <w:p w14:paraId="26B692DA" w14:textId="77777777" w:rsidR="00AF2B70" w:rsidRDefault="00AF2B70" w:rsidP="00AF2B70">
      <w:pPr>
        <w:overflowPunct/>
        <w:textAlignment w:val="auto"/>
        <w:rPr>
          <w:iCs/>
          <w:sz w:val="24"/>
          <w:szCs w:val="24"/>
          <w:lang w:val="hr-HR"/>
        </w:rPr>
      </w:pPr>
    </w:p>
    <w:p w14:paraId="452C7808" w14:textId="77777777" w:rsidR="00AF2B70" w:rsidRPr="00FD2F4F" w:rsidRDefault="00AF2B70" w:rsidP="00AF2B70">
      <w:pPr>
        <w:overflowPunct/>
        <w:jc w:val="center"/>
        <w:textAlignment w:val="auto"/>
        <w:rPr>
          <w:sz w:val="24"/>
          <w:szCs w:val="24"/>
          <w:lang w:val="hr-HR"/>
        </w:rPr>
      </w:pPr>
    </w:p>
    <w:p w14:paraId="5605A5A5" w14:textId="77777777" w:rsidR="00AF2B70" w:rsidRPr="00FD2F4F" w:rsidRDefault="00AF2B70" w:rsidP="00AF2B70">
      <w:pPr>
        <w:overflowPunct/>
        <w:jc w:val="center"/>
        <w:textAlignment w:val="auto"/>
        <w:rPr>
          <w:sz w:val="24"/>
          <w:szCs w:val="24"/>
          <w:lang w:val="hr-HR"/>
        </w:rPr>
      </w:pPr>
      <w:r w:rsidRPr="00FD2F4F">
        <w:rPr>
          <w:sz w:val="24"/>
          <w:szCs w:val="24"/>
          <w:lang w:val="hr-HR"/>
        </w:rPr>
        <w:lastRenderedPageBreak/>
        <w:t>Članak 90.</w:t>
      </w:r>
    </w:p>
    <w:p w14:paraId="31B0838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Privremeno zauzimanje javne površine  može se dozvoliti uz prethodno ishođenje suglasnosti nadležnog upravnog tijela u svrhu:</w:t>
      </w:r>
    </w:p>
    <w:p w14:paraId="5BB1E08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 Odlaganja građevinskog materijala, građevnog otpada, postavljanje građevinskih skela i sl. </w:t>
      </w:r>
    </w:p>
    <w:p w14:paraId="51FF6DC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 Prekopavanja i drugih radova pri izvedbi priključka na komunalnu infrastrukturu </w:t>
      </w:r>
    </w:p>
    <w:p w14:paraId="4F22C00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Suglasnost za privremeno zauzimanje javne površine sadrži uvjete, rok zaposjedanja te obvezu dovođenja javne površine u prvotno stanje. </w:t>
      </w:r>
    </w:p>
    <w:p w14:paraId="032EE0B6" w14:textId="77777777" w:rsidR="00AF2B70" w:rsidRPr="00FD2F4F" w:rsidRDefault="00AF2B70" w:rsidP="00AF2B70">
      <w:pPr>
        <w:overflowPunct/>
        <w:jc w:val="both"/>
        <w:textAlignment w:val="auto"/>
        <w:rPr>
          <w:sz w:val="24"/>
          <w:szCs w:val="24"/>
          <w:lang w:val="hr-HR"/>
        </w:rPr>
      </w:pPr>
    </w:p>
    <w:p w14:paraId="386F50C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91.</w:t>
      </w:r>
    </w:p>
    <w:p w14:paraId="2179BD2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Građevni materijal koji je privremeno odložen na javnu površinu mora biti uredno složen, zaštićen od rušenja i raznošenja te postavljen na način da ne sprečava otjecanje </w:t>
      </w:r>
      <w:r>
        <w:rPr>
          <w:sz w:val="24"/>
          <w:szCs w:val="24"/>
          <w:lang w:val="hr-HR"/>
        </w:rPr>
        <w:t>oborinskih</w:t>
      </w:r>
      <w:r w:rsidRPr="00FD2F4F">
        <w:rPr>
          <w:sz w:val="24"/>
          <w:szCs w:val="24"/>
          <w:lang w:val="hr-HR"/>
        </w:rPr>
        <w:t xml:space="preserve"> voda.</w:t>
      </w:r>
    </w:p>
    <w:p w14:paraId="565A651F" w14:textId="77777777" w:rsidR="00AF2B70" w:rsidRPr="00FD2F4F" w:rsidRDefault="00AF2B70" w:rsidP="00AF2B70">
      <w:pPr>
        <w:overflowPunct/>
        <w:textAlignment w:val="auto"/>
        <w:rPr>
          <w:sz w:val="24"/>
          <w:szCs w:val="24"/>
          <w:lang w:val="hr-HR"/>
        </w:rPr>
      </w:pPr>
    </w:p>
    <w:p w14:paraId="64E63BF0" w14:textId="77777777" w:rsidR="00AF2B70" w:rsidRPr="00FD2F4F" w:rsidRDefault="00AF2B70" w:rsidP="00AF2B70">
      <w:pPr>
        <w:overflowPunct/>
        <w:autoSpaceDE/>
        <w:autoSpaceDN/>
        <w:adjustRightInd/>
        <w:spacing w:line="259" w:lineRule="auto"/>
        <w:jc w:val="center"/>
        <w:textAlignment w:val="auto"/>
        <w:rPr>
          <w:sz w:val="24"/>
          <w:szCs w:val="24"/>
          <w:lang w:val="hr-HR"/>
        </w:rPr>
      </w:pPr>
      <w:r w:rsidRPr="00FD2F4F">
        <w:rPr>
          <w:sz w:val="24"/>
          <w:szCs w:val="24"/>
          <w:lang w:val="hr-HR"/>
        </w:rPr>
        <w:t>Članak 92.</w:t>
      </w:r>
    </w:p>
    <w:p w14:paraId="6F9652AE" w14:textId="77777777" w:rsidR="00AF2B70" w:rsidRPr="00FD2F4F" w:rsidRDefault="00AF2B70" w:rsidP="00AF2B70">
      <w:pPr>
        <w:overflowPunct/>
        <w:autoSpaceDE/>
        <w:autoSpaceDN/>
        <w:adjustRightInd/>
        <w:spacing w:line="259" w:lineRule="auto"/>
        <w:ind w:firstLine="708"/>
        <w:jc w:val="both"/>
        <w:textAlignment w:val="auto"/>
        <w:rPr>
          <w:sz w:val="24"/>
          <w:szCs w:val="24"/>
          <w:lang w:val="hr-HR"/>
        </w:rPr>
      </w:pPr>
      <w:r w:rsidRPr="00FD2F4F">
        <w:rPr>
          <w:sz w:val="24"/>
          <w:szCs w:val="24"/>
          <w:lang w:val="hr-HR"/>
        </w:rPr>
        <w:t xml:space="preserve">Suglasnost za prekopavanje javne površine u svrhu priključka na komunalnu infrastrukturu utvrđuju se uvjeti izvedbe, krajnji rok izvedbe, obveza sanacije pozicije prekopa te uređenja javne površine dovođenjem u prvotno stanje. </w:t>
      </w:r>
    </w:p>
    <w:p w14:paraId="74EEDE0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Uz zahtjev za izdavanjem Suglasnosti za prekopavanje podnositelj je dužan priložiti položajni nacrt na katastarskoj podlozi s ucrtanom pozicijom prekopa.</w:t>
      </w:r>
    </w:p>
    <w:p w14:paraId="0AC7FC39" w14:textId="77777777" w:rsidR="00AF2B70" w:rsidRPr="00FD2F4F" w:rsidRDefault="00AF2B70" w:rsidP="00AF2B70">
      <w:pPr>
        <w:overflowPunct/>
        <w:textAlignment w:val="auto"/>
        <w:rPr>
          <w:sz w:val="24"/>
          <w:szCs w:val="24"/>
          <w:lang w:val="hr-HR"/>
        </w:rPr>
      </w:pPr>
    </w:p>
    <w:p w14:paraId="3523D62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93.</w:t>
      </w:r>
    </w:p>
    <w:p w14:paraId="3ADC2A0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Zauzimanje javne površine bez suglasnosti nadležnog upravnog odjela i suglasnosti nadležnih institucija zabranjeno je. </w:t>
      </w:r>
    </w:p>
    <w:p w14:paraId="2B462D4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Izuzetno, javna površina može se privremeno zauzeti bez ishođenja suglasnosti nadležnog upravnog tijela u svrhu:</w:t>
      </w:r>
    </w:p>
    <w:p w14:paraId="3E4406F6" w14:textId="77777777" w:rsidR="00AF2B70" w:rsidRPr="00FD2F4F" w:rsidRDefault="00AF2B70" w:rsidP="00AF2B70">
      <w:pPr>
        <w:overflowPunct/>
        <w:jc w:val="both"/>
        <w:textAlignment w:val="auto"/>
        <w:rPr>
          <w:sz w:val="24"/>
          <w:szCs w:val="24"/>
          <w:lang w:val="hr-HR"/>
        </w:rPr>
      </w:pPr>
      <w:r w:rsidRPr="00FD2F4F">
        <w:rPr>
          <w:sz w:val="24"/>
          <w:szCs w:val="24"/>
          <w:lang w:val="hr-HR"/>
        </w:rPr>
        <w:t xml:space="preserve">              1) dopreme i istovara ogrjevnog drva, ugljena te drugih vrsta goriva najdulje u trajanju do 12 sati uz uvjet da dostavno vozilo i istovareno ogrjevno drvo  i sl. ne ometaju odvijanje prometa</w:t>
      </w:r>
    </w:p>
    <w:p w14:paraId="52CBE31B" w14:textId="77777777" w:rsidR="00AF2B70" w:rsidRPr="00FD2F4F" w:rsidRDefault="00AF2B70" w:rsidP="00AF2B70">
      <w:pPr>
        <w:overflowPunct/>
        <w:jc w:val="both"/>
        <w:textAlignment w:val="auto"/>
        <w:rPr>
          <w:sz w:val="24"/>
          <w:szCs w:val="24"/>
          <w:lang w:val="hr-HR"/>
        </w:rPr>
      </w:pPr>
      <w:r w:rsidRPr="00FD2F4F">
        <w:rPr>
          <w:sz w:val="24"/>
          <w:szCs w:val="24"/>
          <w:lang w:val="hr-HR"/>
        </w:rPr>
        <w:t xml:space="preserve">              2) zaustavljanja dostavnog vozila pri istovaru i utovara robe, najdulje u trajanju do ¼ sata uz uvjet da dostavno vozilo i odložena roba ne ometa odvijanje prometa.</w:t>
      </w:r>
    </w:p>
    <w:p w14:paraId="72D4778B" w14:textId="77777777" w:rsidR="00AF2B70" w:rsidRPr="00FD2F4F" w:rsidRDefault="00AF2B70" w:rsidP="00AF2B70">
      <w:pPr>
        <w:overflowPunct/>
        <w:jc w:val="center"/>
        <w:textAlignment w:val="auto"/>
        <w:rPr>
          <w:sz w:val="24"/>
          <w:szCs w:val="24"/>
          <w:lang w:val="hr-HR"/>
        </w:rPr>
      </w:pPr>
    </w:p>
    <w:p w14:paraId="5BFB0F8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94.</w:t>
      </w:r>
    </w:p>
    <w:p w14:paraId="4990580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Zauzimanje javne površine za piljenje i cijepanje drva zabranjeno je.</w:t>
      </w:r>
    </w:p>
    <w:p w14:paraId="418E1382" w14:textId="77777777" w:rsidR="00AF2B70" w:rsidRDefault="00AF2B70" w:rsidP="00AF2B70">
      <w:pPr>
        <w:overflowPunct/>
        <w:jc w:val="center"/>
        <w:textAlignment w:val="auto"/>
        <w:rPr>
          <w:sz w:val="24"/>
          <w:szCs w:val="24"/>
          <w:lang w:val="hr-HR"/>
        </w:rPr>
      </w:pPr>
    </w:p>
    <w:p w14:paraId="028F2B9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95.</w:t>
      </w:r>
    </w:p>
    <w:p w14:paraId="4987C64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Za privremeno zauzimanje u trajanju duljem od 24 sata korisnik je dužan ishoditi suglasnost nadležnog upravnog tijela kojim se utvrđuju uvjeti zauzimanja, vrijeme zauzimanja te obveza dovođenja javne površine u prvotno stanje. </w:t>
      </w:r>
    </w:p>
    <w:p w14:paraId="78CF4346" w14:textId="77777777" w:rsidR="00AF2B70" w:rsidRPr="00FD2F4F" w:rsidRDefault="00AF2B70" w:rsidP="00AF2B70">
      <w:pPr>
        <w:overflowPunct/>
        <w:jc w:val="center"/>
        <w:textAlignment w:val="auto"/>
        <w:rPr>
          <w:sz w:val="24"/>
          <w:szCs w:val="24"/>
          <w:lang w:val="hr-HR"/>
        </w:rPr>
      </w:pPr>
    </w:p>
    <w:p w14:paraId="4254DA54"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96.</w:t>
      </w:r>
    </w:p>
    <w:p w14:paraId="4C4892C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Zauzimanje javnih površina radi radova u postupcima hitne intervencije na vodovima infrastrukture,  izvođač radova na distributivnoj mreži slobodan je izvršiti uz prethodnu obavijest nadležnom upravnom tijelu.</w:t>
      </w:r>
    </w:p>
    <w:p w14:paraId="173369A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Prije početka radova izvođač je obvezan označiti i propisano ograditi i zaštititi poziciju radova.</w:t>
      </w:r>
    </w:p>
    <w:p w14:paraId="2A682C1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Izvođač radova odgovoran je za štete i posljedice na instalacijama i vodovima koje nastaju pri izvođenju radova te ih je evidentirati i prijaviti upravnom odjelu prije izvršenja sanacije. </w:t>
      </w:r>
    </w:p>
    <w:p w14:paraId="796F553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Odmah po izvršenju intervencije na vodovima izvođač radova obvezan je sanirati poziciju izvođenja radova te urediti javnu površinu dovođenjem u prvotno stanje.</w:t>
      </w:r>
    </w:p>
    <w:p w14:paraId="3F247B3D" w14:textId="77777777" w:rsidR="00AF2B70" w:rsidRPr="00FD2F4F" w:rsidRDefault="00AF2B70" w:rsidP="00AF2B70">
      <w:pPr>
        <w:overflowPunct/>
        <w:jc w:val="center"/>
        <w:textAlignment w:val="auto"/>
        <w:rPr>
          <w:sz w:val="24"/>
          <w:szCs w:val="24"/>
          <w:lang w:val="hr-HR"/>
        </w:rPr>
      </w:pPr>
    </w:p>
    <w:p w14:paraId="7598BAC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97.</w:t>
      </w:r>
    </w:p>
    <w:p w14:paraId="5F3001B9" w14:textId="4FF577AC" w:rsidR="00AF2B70" w:rsidRPr="003D05D8" w:rsidRDefault="00AF2B70" w:rsidP="00AF2B70">
      <w:pPr>
        <w:overflowPunct/>
        <w:ind w:firstLine="708"/>
        <w:jc w:val="both"/>
        <w:textAlignment w:val="auto"/>
        <w:rPr>
          <w:sz w:val="24"/>
          <w:szCs w:val="24"/>
          <w:lang w:val="hr-HR"/>
        </w:rPr>
      </w:pPr>
      <w:r w:rsidRPr="00FD2F4F">
        <w:rPr>
          <w:sz w:val="24"/>
          <w:szCs w:val="24"/>
          <w:lang w:val="hr-HR"/>
        </w:rPr>
        <w:t>Zauzimanje javne površine ne smije sprečavati odvijanje prometa te ugrožavati sigurnost prometa.</w:t>
      </w:r>
    </w:p>
    <w:p w14:paraId="4FBF0B3F" w14:textId="77777777" w:rsidR="00AF2B70" w:rsidRPr="00FD2F4F" w:rsidRDefault="00AF2B70" w:rsidP="00AF2B70">
      <w:pPr>
        <w:overflowPunct/>
        <w:autoSpaceDE/>
        <w:autoSpaceDN/>
        <w:adjustRightInd/>
        <w:spacing w:after="120"/>
        <w:jc w:val="center"/>
        <w:textAlignment w:val="auto"/>
        <w:rPr>
          <w:sz w:val="24"/>
          <w:szCs w:val="24"/>
          <w:lang w:val="hr-HR" w:eastAsia="en-US"/>
        </w:rPr>
      </w:pPr>
      <w:r w:rsidRPr="00FD2F4F">
        <w:rPr>
          <w:iCs/>
          <w:sz w:val="24"/>
          <w:szCs w:val="24"/>
          <w:lang w:val="hr-HR" w:eastAsia="en-US"/>
        </w:rPr>
        <w:lastRenderedPageBreak/>
        <w:t>Članak 98. </w:t>
      </w:r>
    </w:p>
    <w:p w14:paraId="6F1F3F15" w14:textId="77777777" w:rsidR="00AF2B70" w:rsidRPr="00FD2F4F" w:rsidRDefault="00AF2B70" w:rsidP="00AF2B70">
      <w:pPr>
        <w:overflowPunct/>
        <w:autoSpaceDE/>
        <w:autoSpaceDN/>
        <w:adjustRightInd/>
        <w:ind w:firstLine="708"/>
        <w:jc w:val="both"/>
        <w:textAlignment w:val="auto"/>
        <w:rPr>
          <w:sz w:val="24"/>
          <w:szCs w:val="24"/>
          <w:lang w:val="hr-HR" w:eastAsia="en-US"/>
        </w:rPr>
      </w:pPr>
      <w:r w:rsidRPr="00FD2F4F">
        <w:rPr>
          <w:sz w:val="24"/>
          <w:szCs w:val="24"/>
          <w:lang w:val="hr-HR" w:eastAsia="en-US"/>
        </w:rPr>
        <w:t>Zabranjeno je zaustavljati ili parkirati vozila ili radne strojeve na javnim zelenim, zemljanim i drugim sličnim površinama koje nisu prometnim znakom za tu namjenu označene, osim vozila koja služe održavanju.</w:t>
      </w:r>
    </w:p>
    <w:p w14:paraId="1CC4089C" w14:textId="77777777" w:rsidR="00AF2B70" w:rsidRPr="00FD2F4F" w:rsidRDefault="00AF2B70" w:rsidP="00AF2B70">
      <w:pPr>
        <w:overflowPunct/>
        <w:autoSpaceDE/>
        <w:autoSpaceDN/>
        <w:adjustRightInd/>
        <w:ind w:firstLine="708"/>
        <w:jc w:val="both"/>
        <w:textAlignment w:val="auto"/>
        <w:rPr>
          <w:rFonts w:eastAsiaTheme="minorHAnsi"/>
          <w:iCs/>
          <w:sz w:val="24"/>
          <w:szCs w:val="24"/>
          <w:lang w:val="hr-HR" w:eastAsia="en-US"/>
        </w:rPr>
      </w:pPr>
      <w:r w:rsidRPr="00FD2F4F">
        <w:rPr>
          <w:rFonts w:eastAsiaTheme="minorHAnsi"/>
          <w:iCs/>
          <w:sz w:val="24"/>
          <w:szCs w:val="24"/>
          <w:lang w:val="hr-HR" w:eastAsia="en-US"/>
        </w:rPr>
        <w:t>Vozila parkirana na javnoj zelenoj, zemljanoj ili drugoj sličnoj površini  koja nije namijenjena za parkiranje, mogu se blokirati ili premjestiti na za to određeno mjesto putem druge osobe i na trošak vlasnika vozila.</w:t>
      </w:r>
    </w:p>
    <w:p w14:paraId="278B0571" w14:textId="77777777" w:rsidR="00AF2B70" w:rsidRPr="00FD2F4F" w:rsidRDefault="00AF2B70" w:rsidP="00AF2B70">
      <w:pPr>
        <w:overflowPunct/>
        <w:autoSpaceDE/>
        <w:autoSpaceDN/>
        <w:adjustRightInd/>
        <w:ind w:firstLine="708"/>
        <w:jc w:val="both"/>
        <w:textAlignment w:val="auto"/>
        <w:rPr>
          <w:rFonts w:eastAsiaTheme="minorHAnsi"/>
          <w:iCs/>
          <w:sz w:val="24"/>
          <w:szCs w:val="24"/>
          <w:lang w:val="hr-HR" w:eastAsia="en-US"/>
        </w:rPr>
      </w:pPr>
      <w:r w:rsidRPr="00FD2F4F">
        <w:rPr>
          <w:rFonts w:eastAsiaTheme="minorHAnsi"/>
          <w:iCs/>
          <w:sz w:val="24"/>
          <w:szCs w:val="24"/>
          <w:lang w:val="hr-HR" w:eastAsia="en-US"/>
        </w:rPr>
        <w:t>Na području Općine Križ zabranjeno je zaustavljanje i parkiranje vozila koja prevoze opasne tvari i zapaljive tekućine, osim uz posebnu dozvolu i propisanu pratnju.</w:t>
      </w:r>
    </w:p>
    <w:p w14:paraId="1B5C7F71" w14:textId="77777777" w:rsidR="00AF2B70" w:rsidRPr="00FD2F4F" w:rsidRDefault="00AF2B70" w:rsidP="00AF2B70">
      <w:pPr>
        <w:overflowPunct/>
        <w:autoSpaceDE/>
        <w:autoSpaceDN/>
        <w:adjustRightInd/>
        <w:textAlignment w:val="auto"/>
        <w:rPr>
          <w:sz w:val="24"/>
          <w:szCs w:val="24"/>
          <w:lang w:val="hr-HR" w:eastAsia="en-US"/>
        </w:rPr>
      </w:pPr>
    </w:p>
    <w:p w14:paraId="4691DF27" w14:textId="77777777" w:rsidR="00AF2B70" w:rsidRPr="00FD2F4F" w:rsidRDefault="00AF2B70" w:rsidP="00AF2B70">
      <w:pPr>
        <w:overflowPunct/>
        <w:autoSpaceDE/>
        <w:autoSpaceDN/>
        <w:adjustRightInd/>
        <w:spacing w:after="120"/>
        <w:jc w:val="center"/>
        <w:textAlignment w:val="auto"/>
        <w:rPr>
          <w:rFonts w:eastAsiaTheme="minorHAnsi"/>
          <w:iCs/>
          <w:sz w:val="24"/>
          <w:szCs w:val="24"/>
          <w:lang w:val="hr-HR" w:eastAsia="en-US"/>
        </w:rPr>
      </w:pPr>
      <w:r w:rsidRPr="00FD2F4F">
        <w:rPr>
          <w:rFonts w:eastAsiaTheme="minorHAnsi"/>
          <w:iCs/>
          <w:sz w:val="24"/>
          <w:szCs w:val="24"/>
          <w:lang w:val="hr-HR" w:eastAsia="en-US"/>
        </w:rPr>
        <w:t>Članak 99. </w:t>
      </w:r>
    </w:p>
    <w:p w14:paraId="652AB17C" w14:textId="77777777" w:rsidR="00AF2B70" w:rsidRPr="00FD2F4F" w:rsidRDefault="00AF2B70" w:rsidP="00AF2B70">
      <w:pPr>
        <w:overflowPunct/>
        <w:autoSpaceDE/>
        <w:autoSpaceDN/>
        <w:adjustRightInd/>
        <w:ind w:firstLine="708"/>
        <w:jc w:val="both"/>
        <w:textAlignment w:val="auto"/>
        <w:rPr>
          <w:rFonts w:eastAsiaTheme="minorHAnsi"/>
          <w:iCs/>
          <w:sz w:val="24"/>
          <w:szCs w:val="24"/>
          <w:lang w:val="hr-HR" w:eastAsia="en-US"/>
        </w:rPr>
      </w:pPr>
      <w:r w:rsidRPr="00FD2F4F">
        <w:rPr>
          <w:rFonts w:eastAsiaTheme="minorHAnsi"/>
          <w:iCs/>
          <w:sz w:val="24"/>
          <w:szCs w:val="24"/>
          <w:lang w:val="hr-HR" w:eastAsia="en-US"/>
        </w:rPr>
        <w:t xml:space="preserve">Prekršajnu odgovornost snosi vlasnik vozila koji je evidentiran u odgovarajućim evidencijama Ministarstva unutarnjih poslova, prema registarskoj oznaci vozila. </w:t>
      </w:r>
    </w:p>
    <w:p w14:paraId="31E7C57A" w14:textId="77777777" w:rsidR="00AF2B70" w:rsidRPr="00FD2F4F" w:rsidRDefault="00AF2B70" w:rsidP="00AF2B70">
      <w:pPr>
        <w:overflowPunct/>
        <w:autoSpaceDE/>
        <w:autoSpaceDN/>
        <w:adjustRightInd/>
        <w:ind w:firstLine="708"/>
        <w:jc w:val="both"/>
        <w:textAlignment w:val="auto"/>
        <w:rPr>
          <w:rFonts w:eastAsiaTheme="minorHAnsi"/>
          <w:iCs/>
          <w:sz w:val="24"/>
          <w:szCs w:val="24"/>
          <w:lang w:val="hr-HR" w:eastAsia="en-US"/>
        </w:rPr>
      </w:pPr>
      <w:r w:rsidRPr="00FD2F4F">
        <w:rPr>
          <w:rFonts w:eastAsiaTheme="minorHAnsi"/>
          <w:iCs/>
          <w:sz w:val="24"/>
          <w:szCs w:val="24"/>
          <w:lang w:val="hr-HR" w:eastAsia="en-US"/>
        </w:rPr>
        <w:t>Vlasnik vozila dužan je nadoknaditi Općini Križ  i štetu koju je na javnoj zelenoj površini počinio parkiranjem vozila i to u iznosu koji, prema hortikulturnoj vrijednosti pojedinog dijela javne zelene površine, procijeni pravna osoba kojoj su povjereni poslovi održavanja javnih zelenih površina.</w:t>
      </w:r>
    </w:p>
    <w:p w14:paraId="238FB496" w14:textId="77777777" w:rsidR="00AF2B70" w:rsidRDefault="00AF2B70" w:rsidP="00AF2B70">
      <w:pPr>
        <w:overflowPunct/>
        <w:autoSpaceDE/>
        <w:autoSpaceDN/>
        <w:adjustRightInd/>
        <w:ind w:firstLine="708"/>
        <w:jc w:val="both"/>
        <w:textAlignment w:val="auto"/>
        <w:rPr>
          <w:rFonts w:eastAsiaTheme="minorHAnsi"/>
          <w:iCs/>
          <w:sz w:val="24"/>
          <w:szCs w:val="24"/>
          <w:lang w:val="hr-HR" w:eastAsia="en-US"/>
        </w:rPr>
      </w:pPr>
      <w:r w:rsidRPr="00FD2F4F">
        <w:rPr>
          <w:rFonts w:eastAsiaTheme="minorHAnsi"/>
          <w:iCs/>
          <w:sz w:val="24"/>
          <w:szCs w:val="24"/>
          <w:lang w:val="hr-HR" w:eastAsia="en-US"/>
        </w:rPr>
        <w:t>Ukoliko vlasnik vozila nije počinio prekršaj, dužan je nadležnom tijelu dostaviti podatke o osobi koja je vozilo koristila, u protivnom se primjenjuje stavak 1. ovog članka. </w:t>
      </w:r>
    </w:p>
    <w:p w14:paraId="5B0F9B1C" w14:textId="77777777" w:rsidR="00AF2B70" w:rsidRPr="00FE6F57" w:rsidRDefault="00AF2B70" w:rsidP="00AF2B70">
      <w:pPr>
        <w:overflowPunct/>
        <w:autoSpaceDE/>
        <w:autoSpaceDN/>
        <w:adjustRightInd/>
        <w:ind w:firstLine="708"/>
        <w:jc w:val="both"/>
        <w:textAlignment w:val="auto"/>
        <w:rPr>
          <w:rFonts w:eastAsiaTheme="minorHAnsi"/>
          <w:i/>
          <w:iCs/>
          <w:sz w:val="24"/>
          <w:szCs w:val="24"/>
          <w:lang w:val="hr-HR" w:eastAsia="en-US"/>
        </w:rPr>
      </w:pPr>
    </w:p>
    <w:p w14:paraId="00BE58FE" w14:textId="77777777" w:rsidR="00AF2B70" w:rsidRPr="00FD2F4F" w:rsidRDefault="00AF2B70" w:rsidP="00AF2B70">
      <w:pPr>
        <w:overflowPunct/>
        <w:jc w:val="center"/>
        <w:textAlignment w:val="auto"/>
        <w:rPr>
          <w:sz w:val="24"/>
          <w:szCs w:val="24"/>
          <w:lang w:val="hr-HR"/>
        </w:rPr>
      </w:pPr>
    </w:p>
    <w:p w14:paraId="2168B741" w14:textId="77777777" w:rsidR="00AF2B70" w:rsidRPr="00507861" w:rsidRDefault="00AF2B70" w:rsidP="00AF2B70">
      <w:pPr>
        <w:pStyle w:val="Odlomakpopisa"/>
        <w:numPr>
          <w:ilvl w:val="1"/>
          <w:numId w:val="6"/>
        </w:numPr>
        <w:rPr>
          <w:sz w:val="24"/>
          <w:szCs w:val="24"/>
        </w:rPr>
      </w:pPr>
      <w:r w:rsidRPr="00487B40">
        <w:rPr>
          <w:sz w:val="24"/>
          <w:szCs w:val="24"/>
        </w:rPr>
        <w:t xml:space="preserve">ODVODNJA OTPADNIH </w:t>
      </w:r>
      <w:r w:rsidRPr="00507861">
        <w:rPr>
          <w:sz w:val="24"/>
          <w:szCs w:val="24"/>
        </w:rPr>
        <w:t>I OBORINSKIH VODA</w:t>
      </w:r>
    </w:p>
    <w:p w14:paraId="494B0E2F" w14:textId="77777777" w:rsidR="00AF2B70" w:rsidRPr="00507861" w:rsidRDefault="00AF2B70" w:rsidP="00AF2B70">
      <w:pPr>
        <w:overflowPunct/>
        <w:jc w:val="center"/>
        <w:textAlignment w:val="auto"/>
        <w:rPr>
          <w:sz w:val="24"/>
          <w:szCs w:val="24"/>
          <w:lang w:val="hr-HR"/>
        </w:rPr>
      </w:pPr>
      <w:r w:rsidRPr="00507861">
        <w:rPr>
          <w:sz w:val="24"/>
          <w:szCs w:val="24"/>
          <w:lang w:val="hr-HR"/>
        </w:rPr>
        <w:t>Članak 100.</w:t>
      </w:r>
    </w:p>
    <w:p w14:paraId="5F6BF0AF" w14:textId="77777777" w:rsidR="00AF2B70" w:rsidRPr="00FD2F4F" w:rsidRDefault="00AF2B70" w:rsidP="00AF2B70">
      <w:pPr>
        <w:overflowPunct/>
        <w:ind w:firstLine="708"/>
        <w:jc w:val="both"/>
        <w:textAlignment w:val="auto"/>
        <w:rPr>
          <w:sz w:val="24"/>
          <w:szCs w:val="24"/>
          <w:lang w:val="hr-HR"/>
        </w:rPr>
      </w:pPr>
      <w:r w:rsidRPr="00507861">
        <w:rPr>
          <w:sz w:val="24"/>
          <w:szCs w:val="24"/>
          <w:lang w:val="hr-HR"/>
        </w:rPr>
        <w:t>Sustav javne odvodnje otpadnih i oborinskih voda u Općini Križ riješen je u ovisnosti o mjesnim prilikama te o drugim osobitostima kao zatvoreni</w:t>
      </w:r>
      <w:r w:rsidRPr="00FD2F4F">
        <w:rPr>
          <w:sz w:val="24"/>
          <w:szCs w:val="24"/>
          <w:lang w:val="hr-HR"/>
        </w:rPr>
        <w:t xml:space="preserve"> sustav ili otvoreni odvodni sustav.</w:t>
      </w:r>
    </w:p>
    <w:p w14:paraId="4AFD565F" w14:textId="77777777" w:rsidR="00AF2B70" w:rsidRPr="00FD2F4F" w:rsidRDefault="00AF2B70" w:rsidP="00AF2B70">
      <w:pPr>
        <w:overflowPunct/>
        <w:ind w:firstLine="708"/>
        <w:textAlignment w:val="auto"/>
        <w:rPr>
          <w:sz w:val="24"/>
          <w:szCs w:val="24"/>
          <w:lang w:val="hr-HR"/>
        </w:rPr>
      </w:pPr>
      <w:r w:rsidRPr="00FD2F4F">
        <w:rPr>
          <w:sz w:val="24"/>
          <w:szCs w:val="24"/>
          <w:lang w:val="hr-HR"/>
        </w:rPr>
        <w:t>Zatvoreni odvodni sustav čini nepropusna cijevna mreža odvodnih cijevi i pratećih objekata na slivnoj dionici koji je usmjeren na prihvatni prijemnik vodopravnog sustava.</w:t>
      </w:r>
    </w:p>
    <w:p w14:paraId="73E74A75" w14:textId="77777777" w:rsidR="00AF2B70" w:rsidRPr="00FD2F4F" w:rsidRDefault="00AF2B70" w:rsidP="00AF2B70">
      <w:pPr>
        <w:overflowPunct/>
        <w:textAlignment w:val="auto"/>
        <w:rPr>
          <w:sz w:val="24"/>
          <w:szCs w:val="24"/>
          <w:lang w:val="hr-HR"/>
        </w:rPr>
      </w:pPr>
    </w:p>
    <w:p w14:paraId="0B20637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101.</w:t>
      </w:r>
    </w:p>
    <w:p w14:paraId="7493A01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Zatvorenim sustavom ne smatra se sustav položenih propusnih cijevi na dionici otvorenog sliva na dijelu duljine do </w:t>
      </w:r>
      <w:smartTag w:uri="urn:schemas-microsoft-com:office:smarttags" w:element="metricconverter">
        <w:smartTagPr>
          <w:attr w:name="ProductID" w:val="50 m"/>
        </w:smartTagPr>
        <w:r w:rsidRPr="00FD2F4F">
          <w:rPr>
            <w:sz w:val="24"/>
            <w:szCs w:val="24"/>
            <w:lang w:val="hr-HR"/>
          </w:rPr>
          <w:t>50 m</w:t>
        </w:r>
      </w:smartTag>
      <w:r w:rsidRPr="00FD2F4F">
        <w:rPr>
          <w:sz w:val="24"/>
          <w:szCs w:val="24"/>
          <w:lang w:val="hr-HR"/>
        </w:rPr>
        <w:t>.</w:t>
      </w:r>
    </w:p>
    <w:p w14:paraId="5E72965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Zatvoreni sustav ne uključuje dijelove priključnih odvoda od ruba granične međe do priključnog okna. </w:t>
      </w:r>
    </w:p>
    <w:p w14:paraId="6CFE296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102.</w:t>
      </w:r>
    </w:p>
    <w:p w14:paraId="6D8704D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Zatvoreni odvodni sustav u cijelosti ili djelomično prihvaća:</w:t>
      </w:r>
    </w:p>
    <w:p w14:paraId="6FD0D35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-slivne vode s prometnih površina putem slivničkih uređaja,</w:t>
      </w:r>
    </w:p>
    <w:p w14:paraId="39479AF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-naravni ili usmjereni dotok slivnih voda okolnog zemljišta i krovnih voda,</w:t>
      </w:r>
    </w:p>
    <w:p w14:paraId="0B11267D" w14:textId="77777777" w:rsidR="00AF2B70" w:rsidRPr="00FD2F4F" w:rsidRDefault="00AF2B70" w:rsidP="00AF2B70">
      <w:pPr>
        <w:overflowPunct/>
        <w:ind w:left="360" w:firstLine="348"/>
        <w:jc w:val="both"/>
        <w:textAlignment w:val="auto"/>
        <w:rPr>
          <w:sz w:val="24"/>
          <w:szCs w:val="24"/>
          <w:lang w:val="hr-HR"/>
        </w:rPr>
      </w:pPr>
      <w:r w:rsidRPr="00FD2F4F">
        <w:rPr>
          <w:sz w:val="24"/>
          <w:szCs w:val="24"/>
          <w:lang w:val="hr-HR"/>
        </w:rPr>
        <w:t xml:space="preserve">-pročišćene otpadne vode prelijeva iz internih pročistača. </w:t>
      </w:r>
    </w:p>
    <w:p w14:paraId="2BFE4FB2" w14:textId="77777777" w:rsidR="00AF2B70" w:rsidRPr="00FD2F4F" w:rsidRDefault="00AF2B70" w:rsidP="00AF2B70">
      <w:pPr>
        <w:overflowPunct/>
        <w:jc w:val="center"/>
        <w:textAlignment w:val="auto"/>
        <w:rPr>
          <w:sz w:val="24"/>
          <w:szCs w:val="24"/>
          <w:lang w:val="hr-HR"/>
        </w:rPr>
      </w:pPr>
    </w:p>
    <w:p w14:paraId="564421AD"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103.</w:t>
      </w:r>
    </w:p>
    <w:p w14:paraId="0ECCC4A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Funkcionalnost zatvorenog odvodnog sustava osigurava pravna ili fizička osoba kojoj je sukladno odredbama Zakona o komunalnom gospodarstvu i drugim propisima povjereno obavljanje poslova održavanja odvodnog sustava mjerama redovitog i izvanrednog održavanja.</w:t>
      </w:r>
    </w:p>
    <w:p w14:paraId="60A166ED" w14:textId="77777777" w:rsidR="00AF2B70" w:rsidRPr="00FD2F4F" w:rsidRDefault="00AF2B70" w:rsidP="00AF2B70">
      <w:pPr>
        <w:overflowPunct/>
        <w:jc w:val="center"/>
        <w:textAlignment w:val="auto"/>
        <w:rPr>
          <w:sz w:val="24"/>
          <w:szCs w:val="24"/>
          <w:lang w:val="hr-HR"/>
        </w:rPr>
      </w:pPr>
    </w:p>
    <w:p w14:paraId="2AF682A4"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104.</w:t>
      </w:r>
    </w:p>
    <w:p w14:paraId="4DFEA0A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Otvoreni odvodni sustav čine odvodni kanali u zemljišnom pojasu javnih i nerazvrstanih cesta i putova te objekti prilaza na javnu površinu širine do </w:t>
      </w:r>
      <w:smartTag w:uri="urn:schemas-microsoft-com:office:smarttags" w:element="metricconverter">
        <w:smartTagPr>
          <w:attr w:name="ProductID" w:val="6 m"/>
        </w:smartTagPr>
        <w:r w:rsidRPr="00FD2F4F">
          <w:rPr>
            <w:sz w:val="24"/>
            <w:szCs w:val="24"/>
            <w:lang w:val="hr-HR"/>
          </w:rPr>
          <w:t>6 m</w:t>
        </w:r>
      </w:smartTag>
      <w:r w:rsidRPr="00FD2F4F">
        <w:rPr>
          <w:sz w:val="24"/>
          <w:szCs w:val="24"/>
          <w:lang w:val="hr-HR"/>
        </w:rPr>
        <w:t>.</w:t>
      </w:r>
    </w:p>
    <w:p w14:paraId="3C66D12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Otvoreni odvodni sustav u cijelosti ili djelomično prihvaća:</w:t>
      </w:r>
    </w:p>
    <w:p w14:paraId="4F73C4BA" w14:textId="77777777" w:rsidR="00AF2B70" w:rsidRPr="00FD2F4F" w:rsidRDefault="00AF2B70" w:rsidP="00AF2B70">
      <w:pPr>
        <w:overflowPunct/>
        <w:ind w:left="360" w:firstLine="348"/>
        <w:contextualSpacing/>
        <w:jc w:val="both"/>
        <w:textAlignment w:val="auto"/>
        <w:rPr>
          <w:sz w:val="24"/>
          <w:szCs w:val="24"/>
          <w:lang w:val="hr-HR"/>
        </w:rPr>
      </w:pPr>
      <w:r w:rsidRPr="00FD2F4F">
        <w:rPr>
          <w:sz w:val="24"/>
          <w:szCs w:val="24"/>
          <w:lang w:val="hr-HR"/>
        </w:rPr>
        <w:t xml:space="preserve">-slivne vode koje dotiču sa prometnih površina </w:t>
      </w:r>
    </w:p>
    <w:p w14:paraId="274EE671" w14:textId="77777777" w:rsidR="00AF2B70" w:rsidRPr="00FD2F4F" w:rsidRDefault="00AF2B70" w:rsidP="00AF2B70">
      <w:pPr>
        <w:overflowPunct/>
        <w:ind w:left="360" w:firstLine="348"/>
        <w:jc w:val="both"/>
        <w:textAlignment w:val="auto"/>
        <w:rPr>
          <w:sz w:val="24"/>
          <w:szCs w:val="24"/>
          <w:lang w:val="hr-HR"/>
        </w:rPr>
      </w:pPr>
      <w:r w:rsidRPr="00FD2F4F">
        <w:rPr>
          <w:sz w:val="24"/>
          <w:szCs w:val="24"/>
          <w:lang w:val="hr-HR"/>
        </w:rPr>
        <w:t xml:space="preserve">-naravni ili smjerni dotok slivnih voda okolnog zemljišta i krovnih voda </w:t>
      </w:r>
    </w:p>
    <w:p w14:paraId="18EB52D9" w14:textId="77777777" w:rsidR="00AF2B70" w:rsidRPr="00FD2F4F" w:rsidRDefault="00AF2B70" w:rsidP="00AF2B70">
      <w:pPr>
        <w:overflowPunct/>
        <w:ind w:left="360" w:firstLine="348"/>
        <w:jc w:val="both"/>
        <w:textAlignment w:val="auto"/>
        <w:rPr>
          <w:sz w:val="24"/>
          <w:szCs w:val="24"/>
          <w:lang w:val="hr-HR"/>
        </w:rPr>
      </w:pPr>
      <w:r w:rsidRPr="00FD2F4F">
        <w:rPr>
          <w:sz w:val="24"/>
          <w:szCs w:val="24"/>
          <w:lang w:val="hr-HR"/>
        </w:rPr>
        <w:t>-pročišćene sanitarne otpadne vode prelijeva iz internih pročistača.</w:t>
      </w:r>
    </w:p>
    <w:p w14:paraId="16D6017D" w14:textId="77777777" w:rsidR="00AF2B70" w:rsidRPr="00FD2F4F" w:rsidRDefault="00AF2B70" w:rsidP="00AF2B70">
      <w:pPr>
        <w:overflowPunct/>
        <w:ind w:firstLine="360"/>
        <w:textAlignment w:val="auto"/>
        <w:rPr>
          <w:sz w:val="24"/>
          <w:szCs w:val="24"/>
          <w:lang w:val="hr-HR"/>
        </w:rPr>
      </w:pPr>
      <w:r w:rsidRPr="00FD2F4F">
        <w:rPr>
          <w:sz w:val="24"/>
          <w:szCs w:val="24"/>
          <w:lang w:val="hr-HR"/>
        </w:rPr>
        <w:t xml:space="preserve">       Sustav mora biti protočan u ukupnoj duljini slivne dionice bez obzira na posebnosti sliva.</w:t>
      </w:r>
    </w:p>
    <w:p w14:paraId="2B03C3CC" w14:textId="77777777" w:rsidR="00AF2B70" w:rsidRPr="00FD2F4F" w:rsidRDefault="00AF2B70" w:rsidP="00AF2B70">
      <w:pPr>
        <w:overflowPunct/>
        <w:jc w:val="center"/>
        <w:textAlignment w:val="auto"/>
        <w:rPr>
          <w:sz w:val="24"/>
          <w:szCs w:val="24"/>
          <w:lang w:val="hr-HR"/>
        </w:rPr>
      </w:pPr>
      <w:r w:rsidRPr="00FD2F4F">
        <w:rPr>
          <w:sz w:val="24"/>
          <w:szCs w:val="24"/>
          <w:lang w:val="hr-HR"/>
        </w:rPr>
        <w:lastRenderedPageBreak/>
        <w:t>Članak 105.</w:t>
      </w:r>
    </w:p>
    <w:p w14:paraId="4A7B231B"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Otvoreni odvodni sustav je na poziciji prilaza na javnu površinu širine do </w:t>
      </w:r>
      <w:smartTag w:uri="urn:schemas-microsoft-com:office:smarttags" w:element="metricconverter">
        <w:smartTagPr>
          <w:attr w:name="ProductID" w:val="6 m"/>
        </w:smartTagPr>
        <w:r w:rsidRPr="00FD2F4F">
          <w:rPr>
            <w:sz w:val="24"/>
            <w:szCs w:val="24"/>
            <w:lang w:val="hr-HR"/>
          </w:rPr>
          <w:t>6 m</w:t>
        </w:r>
      </w:smartTag>
      <w:r w:rsidRPr="00FD2F4F">
        <w:rPr>
          <w:sz w:val="24"/>
          <w:szCs w:val="24"/>
          <w:lang w:val="hr-HR"/>
        </w:rPr>
        <w:t xml:space="preserve"> premošten ugradnjom propusnih elemenata koje su visinom i propusnom moći određene u skladu sa značajkama sliva ispred i iza slivne dionice.</w:t>
      </w:r>
    </w:p>
    <w:p w14:paraId="70FE8CE9" w14:textId="77777777" w:rsidR="00AF2B70" w:rsidRPr="00FD2F4F" w:rsidRDefault="00AF2B70" w:rsidP="00AF2B70">
      <w:pPr>
        <w:overflowPunct/>
        <w:jc w:val="both"/>
        <w:textAlignment w:val="auto"/>
        <w:rPr>
          <w:sz w:val="24"/>
          <w:szCs w:val="24"/>
          <w:lang w:val="hr-HR"/>
        </w:rPr>
      </w:pPr>
    </w:p>
    <w:p w14:paraId="7070B92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106.</w:t>
      </w:r>
    </w:p>
    <w:p w14:paraId="2F7B3C2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Funkcionalnost otvorenog odvodnog sustava osiguravaju mjerama održavanja pravna ili fizička osoba u svojstvu vlasnika ili korisnika zemljišta i objekata koji neposredno graniče s javnom površinom (dalje: </w:t>
      </w:r>
      <w:proofErr w:type="spellStart"/>
      <w:r w:rsidRPr="00FD2F4F">
        <w:rPr>
          <w:sz w:val="24"/>
          <w:szCs w:val="24"/>
          <w:lang w:val="hr-HR"/>
        </w:rPr>
        <w:t>izvršenik</w:t>
      </w:r>
      <w:proofErr w:type="spellEnd"/>
      <w:r w:rsidRPr="00FD2F4F">
        <w:rPr>
          <w:sz w:val="24"/>
          <w:szCs w:val="24"/>
          <w:lang w:val="hr-HR"/>
        </w:rPr>
        <w:t>), a na slivnoj dionici koja je određena duljinom granične međe prema javnoj površini.</w:t>
      </w:r>
    </w:p>
    <w:p w14:paraId="25C0305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Mjere održavanja uključuju:</w:t>
      </w:r>
    </w:p>
    <w:p w14:paraId="590B309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 uklanjanje nanosa i </w:t>
      </w:r>
      <w:proofErr w:type="spellStart"/>
      <w:r w:rsidRPr="00FD2F4F">
        <w:rPr>
          <w:sz w:val="24"/>
          <w:szCs w:val="24"/>
          <w:lang w:val="hr-HR"/>
        </w:rPr>
        <w:t>muljnog</w:t>
      </w:r>
      <w:proofErr w:type="spellEnd"/>
      <w:r w:rsidRPr="00FD2F4F">
        <w:rPr>
          <w:sz w:val="24"/>
          <w:szCs w:val="24"/>
          <w:lang w:val="hr-HR"/>
        </w:rPr>
        <w:t xml:space="preserve"> taloga u ukupnoj duljini slivne dionice, </w:t>
      </w:r>
    </w:p>
    <w:p w14:paraId="1D546A3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 uklanjanje </w:t>
      </w:r>
      <w:proofErr w:type="spellStart"/>
      <w:r w:rsidRPr="00FD2F4F">
        <w:rPr>
          <w:sz w:val="24"/>
          <w:szCs w:val="24"/>
          <w:lang w:val="hr-HR"/>
        </w:rPr>
        <w:t>muljnog</w:t>
      </w:r>
      <w:proofErr w:type="spellEnd"/>
      <w:r w:rsidRPr="00FD2F4F">
        <w:rPr>
          <w:sz w:val="24"/>
          <w:szCs w:val="24"/>
          <w:lang w:val="hr-HR"/>
        </w:rPr>
        <w:t xml:space="preserve"> taloga iz propusnih cijevi prilaza,</w:t>
      </w:r>
    </w:p>
    <w:p w14:paraId="4A7BE43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 profiliranje stranica i dna odvodnog jarka prema visinskim značajkama slivne dionice. </w:t>
      </w:r>
    </w:p>
    <w:p w14:paraId="0DEF3E8B"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Mjere održavanja provode se u redovitoj dinamici dva puta godišnje, jednom u travnju i jednom u listopadu, te u izvanrednim slučajevima po stvarnoj potrebi.</w:t>
      </w:r>
    </w:p>
    <w:p w14:paraId="2E3F1A30" w14:textId="77777777" w:rsidR="00AF2B70" w:rsidRPr="00FD2F4F" w:rsidRDefault="00AF2B70" w:rsidP="00AF2B70">
      <w:pPr>
        <w:overflowPunct/>
        <w:jc w:val="center"/>
        <w:textAlignment w:val="auto"/>
        <w:rPr>
          <w:sz w:val="24"/>
          <w:szCs w:val="24"/>
          <w:lang w:val="hr-HR"/>
        </w:rPr>
      </w:pPr>
    </w:p>
    <w:p w14:paraId="45DC660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107.</w:t>
      </w:r>
    </w:p>
    <w:p w14:paraId="3343C68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Ako </w:t>
      </w:r>
      <w:proofErr w:type="spellStart"/>
      <w:r w:rsidRPr="00FD2F4F">
        <w:rPr>
          <w:sz w:val="24"/>
          <w:szCs w:val="24"/>
          <w:lang w:val="hr-HR"/>
        </w:rPr>
        <w:t>izvršenik</w:t>
      </w:r>
      <w:proofErr w:type="spellEnd"/>
      <w:r w:rsidRPr="00FD2F4F">
        <w:rPr>
          <w:sz w:val="24"/>
          <w:szCs w:val="24"/>
          <w:lang w:val="hr-HR"/>
        </w:rPr>
        <w:t xml:space="preserve"> propusti izvršiti obvezu u smislu čl. 104. ove Odluke funkcionalnost odvodnog sustava osigurat će se interventnim izvršenjem na teret </w:t>
      </w:r>
      <w:proofErr w:type="spellStart"/>
      <w:r w:rsidRPr="00FD2F4F">
        <w:rPr>
          <w:sz w:val="24"/>
          <w:szCs w:val="24"/>
          <w:lang w:val="hr-HR"/>
        </w:rPr>
        <w:t>izvršenika</w:t>
      </w:r>
      <w:proofErr w:type="spellEnd"/>
      <w:r w:rsidRPr="00FD2F4F">
        <w:rPr>
          <w:sz w:val="24"/>
          <w:szCs w:val="24"/>
          <w:lang w:val="hr-HR"/>
        </w:rPr>
        <w:t>.</w:t>
      </w:r>
    </w:p>
    <w:p w14:paraId="4A251A8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Interventne mjere  održavanja funkcionalnosti otvorenog odvodnog sustava provodi pravna ili fizička osoba kojoj je sukladno odredbama Zakona o komunalnom gospodarstvu i drugim propisima povjereno obavljanje interventnih poslova na uspostavi mjera komunalnog reda.</w:t>
      </w:r>
    </w:p>
    <w:p w14:paraId="0C770722" w14:textId="77777777" w:rsidR="00AF2B70" w:rsidRPr="00FD2F4F" w:rsidRDefault="00AF2B70" w:rsidP="00AF2B70">
      <w:pPr>
        <w:overflowPunct/>
        <w:jc w:val="both"/>
        <w:textAlignment w:val="auto"/>
        <w:rPr>
          <w:sz w:val="24"/>
          <w:szCs w:val="24"/>
          <w:lang w:val="hr-HR"/>
        </w:rPr>
      </w:pPr>
    </w:p>
    <w:p w14:paraId="4D595A4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108.</w:t>
      </w:r>
    </w:p>
    <w:p w14:paraId="77E90EB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Vlasnici stambenih i poslovnih objekata te zemljišta koje graniči s javnom površinom dužni su prilaz na javnu površinu izvesti na način da naravni tok oborinskih voda zemljišta ne dotiče preko plohe prilaza na prometnu površinu, već se usmjerava u odvodni sustav. </w:t>
      </w:r>
    </w:p>
    <w:p w14:paraId="42E7444C" w14:textId="77777777" w:rsidR="00AF2B70" w:rsidRPr="00FD2F4F" w:rsidRDefault="00AF2B70" w:rsidP="00AF2B70">
      <w:pPr>
        <w:overflowPunct/>
        <w:jc w:val="center"/>
        <w:textAlignment w:val="auto"/>
        <w:rPr>
          <w:sz w:val="24"/>
          <w:szCs w:val="24"/>
          <w:lang w:val="hr-HR"/>
        </w:rPr>
      </w:pPr>
    </w:p>
    <w:p w14:paraId="3D33F72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109.</w:t>
      </w:r>
    </w:p>
    <w:p w14:paraId="0D9D10A0" w14:textId="77777777" w:rsidR="00AF2B70" w:rsidRPr="00FD2F4F" w:rsidRDefault="00AF2B70" w:rsidP="00AF2B70">
      <w:pPr>
        <w:overflowPunct/>
        <w:autoSpaceDE/>
        <w:autoSpaceDN/>
        <w:adjustRightInd/>
        <w:ind w:firstLine="708"/>
        <w:jc w:val="both"/>
        <w:textAlignment w:val="auto"/>
        <w:rPr>
          <w:sz w:val="24"/>
          <w:szCs w:val="24"/>
          <w:lang w:val="hr-HR"/>
        </w:rPr>
      </w:pPr>
      <w:r w:rsidRPr="00FD2F4F">
        <w:rPr>
          <w:sz w:val="24"/>
          <w:szCs w:val="24"/>
          <w:lang w:val="hr-HR"/>
        </w:rPr>
        <w:t>Zatvaranje otvorenog odvodnog sustava u pojasu nerazvrstanih cesta i puteva dopušteno je samo u izuzetnim slučajevima uz uvjet osiguranja protočnosti te uz uvjet da naravni tok slivnih oborinskih voda zemljišta ne dotiče na prometnu površinu.</w:t>
      </w:r>
    </w:p>
    <w:p w14:paraId="5D9376DB" w14:textId="77777777" w:rsidR="00AF2B70" w:rsidRPr="00FD2F4F" w:rsidRDefault="00AF2B70" w:rsidP="00AF2B70">
      <w:pPr>
        <w:overflowPunct/>
        <w:autoSpaceDE/>
        <w:autoSpaceDN/>
        <w:adjustRightInd/>
        <w:ind w:firstLine="708"/>
        <w:jc w:val="both"/>
        <w:textAlignment w:val="auto"/>
        <w:rPr>
          <w:sz w:val="24"/>
          <w:szCs w:val="24"/>
          <w:lang w:val="hr-HR"/>
        </w:rPr>
      </w:pPr>
      <w:r w:rsidRPr="00FD2F4F">
        <w:rPr>
          <w:sz w:val="24"/>
          <w:szCs w:val="24"/>
          <w:lang w:val="hr-HR"/>
        </w:rPr>
        <w:t>Vlasnik zemljišta koje graniči s javnom površinom dužan je za zatvaranje odvodnog sustava ishoditi suglasnost i uvjete nadležnog upravnog tijela.</w:t>
      </w:r>
    </w:p>
    <w:p w14:paraId="7D439A41" w14:textId="77777777" w:rsidR="00AF2B70" w:rsidRPr="00FD2F4F" w:rsidRDefault="00AF2B70" w:rsidP="00AF2B70">
      <w:pPr>
        <w:overflowPunct/>
        <w:jc w:val="center"/>
        <w:textAlignment w:val="auto"/>
        <w:rPr>
          <w:sz w:val="24"/>
          <w:szCs w:val="24"/>
          <w:lang w:val="hr-HR"/>
        </w:rPr>
      </w:pPr>
    </w:p>
    <w:p w14:paraId="2581A2A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110.</w:t>
      </w:r>
    </w:p>
    <w:p w14:paraId="7948CD6E" w14:textId="77777777" w:rsidR="00AF2B70" w:rsidRPr="00FD2F4F" w:rsidRDefault="00AF2B70" w:rsidP="00AF2B70">
      <w:pPr>
        <w:overflowPunct/>
        <w:autoSpaceDE/>
        <w:autoSpaceDN/>
        <w:adjustRightInd/>
        <w:ind w:firstLine="708"/>
        <w:jc w:val="both"/>
        <w:textAlignment w:val="auto"/>
        <w:rPr>
          <w:sz w:val="24"/>
          <w:szCs w:val="24"/>
          <w:lang w:val="hr-HR"/>
        </w:rPr>
      </w:pPr>
      <w:r w:rsidRPr="00FD2F4F">
        <w:rPr>
          <w:sz w:val="24"/>
          <w:szCs w:val="24"/>
          <w:lang w:val="hr-HR"/>
        </w:rPr>
        <w:t>Za zatvaranje otvorenog odvodnog sustava u pojasu javne ceste vlasnik zemljišta dužan je ishoditi suglasnost i uvjete nadležne uprave za javne ceste</w:t>
      </w:r>
    </w:p>
    <w:p w14:paraId="78FDF815" w14:textId="77777777" w:rsidR="00AF2B70" w:rsidRPr="00FD2F4F" w:rsidRDefault="00AF2B70" w:rsidP="00AF2B70">
      <w:pPr>
        <w:overflowPunct/>
        <w:autoSpaceDE/>
        <w:autoSpaceDN/>
        <w:adjustRightInd/>
        <w:spacing w:after="160" w:line="259" w:lineRule="auto"/>
        <w:jc w:val="both"/>
        <w:textAlignment w:val="auto"/>
        <w:rPr>
          <w:sz w:val="24"/>
          <w:szCs w:val="24"/>
          <w:lang w:val="hr-HR"/>
        </w:rPr>
      </w:pPr>
    </w:p>
    <w:p w14:paraId="42233909"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111.</w:t>
      </w:r>
    </w:p>
    <w:p w14:paraId="5C4FEE67"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Ako u cestovnom pojasu javne ceste ili nerazvrstane ceste i puteve ne postoji odvodni sustav, vlasnici i korisnici zemljišta koje je povišeno u odnosu na javnu površinu dužni su spriječiti da naravni tok oborinskih voda njihovog zemljišta dotiče na javnu površinu. </w:t>
      </w:r>
      <w:r>
        <w:rPr>
          <w:sz w:val="24"/>
          <w:szCs w:val="24"/>
          <w:lang w:val="hr-HR"/>
        </w:rPr>
        <w:t xml:space="preserve"> </w:t>
      </w:r>
    </w:p>
    <w:p w14:paraId="0179C0FC" w14:textId="77777777" w:rsidR="00AF2B70" w:rsidRPr="00FD2F4F" w:rsidRDefault="00AF2B70" w:rsidP="00AF2B70">
      <w:pPr>
        <w:overflowPunct/>
        <w:ind w:firstLine="708"/>
        <w:jc w:val="both"/>
        <w:textAlignment w:val="auto"/>
        <w:rPr>
          <w:sz w:val="24"/>
          <w:szCs w:val="24"/>
          <w:lang w:val="hr-HR"/>
        </w:rPr>
      </w:pPr>
    </w:p>
    <w:p w14:paraId="36ED35AD" w14:textId="77777777" w:rsidR="00AF2B70" w:rsidRPr="00FD2F4F" w:rsidRDefault="00AF2B70" w:rsidP="00AF2B70">
      <w:pPr>
        <w:overflowPunct/>
        <w:textAlignment w:val="auto"/>
        <w:rPr>
          <w:sz w:val="24"/>
          <w:szCs w:val="24"/>
          <w:lang w:val="hr-HR"/>
        </w:rPr>
      </w:pPr>
    </w:p>
    <w:p w14:paraId="4530F52E" w14:textId="77777777" w:rsidR="00AF2B70" w:rsidRPr="003D05D8" w:rsidRDefault="00AF2B70" w:rsidP="00AF2B70">
      <w:pPr>
        <w:pStyle w:val="Odlomakpopisa"/>
        <w:numPr>
          <w:ilvl w:val="0"/>
          <w:numId w:val="50"/>
        </w:numPr>
        <w:rPr>
          <w:sz w:val="24"/>
          <w:szCs w:val="24"/>
        </w:rPr>
      </w:pPr>
      <w:r w:rsidRPr="00487B40">
        <w:rPr>
          <w:sz w:val="24"/>
          <w:szCs w:val="24"/>
        </w:rPr>
        <w:t>SANITARNO KOMUNALNE MJERE</w:t>
      </w:r>
    </w:p>
    <w:p w14:paraId="023AC80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112.</w:t>
      </w:r>
    </w:p>
    <w:p w14:paraId="2418274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Sanitarno-komunalne mjere odnose se na uvjete ispuštanja sanitarnih otpadnih voda stambenih i poslovnih objekata na područjima na kojima nije izveden sustav javne odvodnje otpadnih voda.</w:t>
      </w:r>
    </w:p>
    <w:p w14:paraId="4DA7C93A" w14:textId="77777777" w:rsidR="00AF2B70" w:rsidRPr="00FD2F4F" w:rsidRDefault="00AF2B70" w:rsidP="00AF2B70">
      <w:pPr>
        <w:overflowPunct/>
        <w:jc w:val="both"/>
        <w:textAlignment w:val="auto"/>
        <w:rPr>
          <w:sz w:val="24"/>
          <w:szCs w:val="24"/>
          <w:lang w:val="hr-HR"/>
        </w:rPr>
      </w:pPr>
    </w:p>
    <w:p w14:paraId="38DF9F45" w14:textId="77777777" w:rsidR="00AF2B70" w:rsidRPr="00FD2F4F" w:rsidRDefault="00AF2B70" w:rsidP="00AF2B70">
      <w:pPr>
        <w:overflowPunct/>
        <w:jc w:val="center"/>
        <w:textAlignment w:val="auto"/>
        <w:rPr>
          <w:sz w:val="24"/>
          <w:szCs w:val="24"/>
          <w:lang w:val="hr-HR"/>
        </w:rPr>
      </w:pPr>
      <w:r w:rsidRPr="00FD2F4F">
        <w:rPr>
          <w:sz w:val="24"/>
          <w:szCs w:val="24"/>
          <w:lang w:val="hr-HR"/>
        </w:rPr>
        <w:lastRenderedPageBreak/>
        <w:t>Članak 113.</w:t>
      </w:r>
    </w:p>
    <w:p w14:paraId="75EDF4C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područjima na kojima nije izveden javni sustav za odvodnju otpadnih voda pravne i fizičke osobe dužne su otpadne vode ispuštati u individualne sustave odvodnje otpadnih voda odnosno na drugi način sukladno Odluci o odvodnji otpadnih voda.</w:t>
      </w:r>
    </w:p>
    <w:p w14:paraId="44D55B6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Odluka o odvodnji otpadnih voda (u daljnjem tekstu: Odluka) primjenjivat će se za područje Općine Križ s ciljem gospodarenja otpadnim vodama do izgradnje sustava javne odvodnje otpadnih voda. </w:t>
      </w:r>
    </w:p>
    <w:p w14:paraId="48204CD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114.</w:t>
      </w:r>
    </w:p>
    <w:p w14:paraId="1A31C14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Otpadne sanitarne vode stambenih i poslovnih objekata na lokacijama na kojima nije omogućeno izravno priključenje na sustav javne odvodnje moraju se odvoditi u individualni sustav kanalizacijske odvodnje otpadnih voda.</w:t>
      </w:r>
    </w:p>
    <w:p w14:paraId="01D1B35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Individualni sustav odvodnje otpadnih voda lociran je na zemljištu vlasnika stambenog ili poslovnog objekta, a izveden je kao septička ili sabirna jama u ovisnosti o mogućnostima.  </w:t>
      </w:r>
    </w:p>
    <w:p w14:paraId="64D8E61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Septička jama mora biti izvedena sa više vodonepropusnih komora (taložnica) u kojima se obavlja aerobno i anaerobno pročišćavanje do stupnja koji nema štetan utjecaj na okoliš, a ukoliko postoji mogućnost može imati ispust pročišćene vode u prihvatni odvodni sustav.</w:t>
      </w:r>
    </w:p>
    <w:p w14:paraId="6FFF0A7E" w14:textId="77777777" w:rsidR="00AF2B70" w:rsidRPr="00FD2F4F" w:rsidRDefault="00AF2B70" w:rsidP="00AF2B70">
      <w:pPr>
        <w:overflowPunct/>
        <w:jc w:val="both"/>
        <w:textAlignment w:val="auto"/>
        <w:rPr>
          <w:sz w:val="24"/>
          <w:szCs w:val="24"/>
          <w:lang w:val="hr-HR"/>
        </w:rPr>
      </w:pPr>
    </w:p>
    <w:p w14:paraId="26427F5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115.</w:t>
      </w:r>
    </w:p>
    <w:p w14:paraId="601BA79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 slučajevima nemogućnosti ispuštanja otpadnih voda u prihvatni odvodni sustav, otpadne vode odvode se u sabirnu jamu.</w:t>
      </w:r>
    </w:p>
    <w:p w14:paraId="1FF8F8D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Sabirna jama mora izvedena biti vodonepropusna građevina bez mogućnosti ispusta. </w:t>
      </w:r>
    </w:p>
    <w:p w14:paraId="2D6E1CCE" w14:textId="77777777" w:rsidR="00AF2B70" w:rsidRDefault="00AF2B70" w:rsidP="00AF2B70">
      <w:pPr>
        <w:overflowPunct/>
        <w:textAlignment w:val="auto"/>
        <w:rPr>
          <w:sz w:val="24"/>
          <w:szCs w:val="24"/>
          <w:lang w:val="hr-HR"/>
        </w:rPr>
      </w:pPr>
    </w:p>
    <w:p w14:paraId="7453CB1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116.</w:t>
      </w:r>
    </w:p>
    <w:p w14:paraId="4DA45E9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Septičke jame i sabirne jame prazne se uređajima za crpljenje i </w:t>
      </w:r>
      <w:proofErr w:type="spellStart"/>
      <w:r w:rsidRPr="00FD2F4F">
        <w:rPr>
          <w:sz w:val="24"/>
          <w:szCs w:val="24"/>
          <w:lang w:val="hr-HR"/>
        </w:rPr>
        <w:t>odvožnju</w:t>
      </w:r>
      <w:proofErr w:type="spellEnd"/>
      <w:r w:rsidRPr="00FD2F4F">
        <w:rPr>
          <w:sz w:val="24"/>
          <w:szCs w:val="24"/>
          <w:lang w:val="hr-HR"/>
        </w:rPr>
        <w:t xml:space="preserve"> sanitarnih i fekalnih otpadnih voda na specijalnim vozilima (cisternama), a crpljenje i odvoz otpadnih voda obavlja pravna ili fizička osoba koja obavlja djelatnost pružanja javne usluge crpljenja, pražnjenja i odvoza otpadnih voda iz sabirnih i septičkih jama temeljem koncesije. </w:t>
      </w:r>
    </w:p>
    <w:p w14:paraId="35CEC511" w14:textId="77777777" w:rsidR="00AF2B70" w:rsidRPr="00FD2F4F" w:rsidRDefault="00AF2B70" w:rsidP="00AF2B70">
      <w:pPr>
        <w:overflowPunct/>
        <w:jc w:val="both"/>
        <w:textAlignment w:val="auto"/>
        <w:rPr>
          <w:sz w:val="24"/>
          <w:szCs w:val="24"/>
          <w:lang w:val="hr-HR"/>
        </w:rPr>
      </w:pPr>
    </w:p>
    <w:p w14:paraId="586AE5B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117.</w:t>
      </w:r>
    </w:p>
    <w:p w14:paraId="17FB240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Vlasnici ili korisnici septičkih i sabirnih jama dužni su izvršiti pravodobno pražnjenje kako ne bi došlo do prelijevanja i onečišćenja okoliša.</w:t>
      </w:r>
    </w:p>
    <w:p w14:paraId="18A0E64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 slučaju onečišćenja okoliša fekalnim sadržajem, troškove sanacije snosi vlasnik ili korisnik septičke ili sabirne jame.</w:t>
      </w:r>
    </w:p>
    <w:p w14:paraId="6FAECFD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118.</w:t>
      </w:r>
    </w:p>
    <w:p w14:paraId="20683EB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Izravno ispuštanje fekalnih otpadnih voda i tehnoloških voda u odvodni sustav zabranjeno je,  osim u slučajevima kad je sustav javne odvodnje spojen na uređaj za pročišćavanje.  </w:t>
      </w:r>
    </w:p>
    <w:p w14:paraId="5A3B3452" w14:textId="77777777" w:rsidR="00AF2B70" w:rsidRPr="00FD2F4F" w:rsidRDefault="00AF2B70" w:rsidP="00AF2B70">
      <w:pPr>
        <w:overflowPunct/>
        <w:jc w:val="both"/>
        <w:textAlignment w:val="auto"/>
        <w:rPr>
          <w:sz w:val="24"/>
          <w:szCs w:val="24"/>
          <w:lang w:val="hr-HR"/>
        </w:rPr>
      </w:pPr>
    </w:p>
    <w:p w14:paraId="2C5303F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119.</w:t>
      </w:r>
    </w:p>
    <w:p w14:paraId="07CBA38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 svrhu zaštite zdravlja stanovništva na području Općine Križ obavlja se preventivna deratizacija i dezinsekcija.</w:t>
      </w:r>
    </w:p>
    <w:p w14:paraId="2A4C22A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Pod pojmom sistematske dezinsekcije razumijeva se prskanje odgovarajućim sredstvima u cilju uništavanja muha, komaraca i drugih insekata. Pod pojmom sistematske deratizacije razumijeva se uništavanje muha, komaraca i drugih insekata, postavljanje odgovarajućih mamaca za uništavanje štakora i drugih glodavaca, te prskanje i odstranjivanje uginulih životinja.</w:t>
      </w:r>
    </w:p>
    <w:p w14:paraId="45D9CFCF" w14:textId="77777777" w:rsidR="00AF2B70" w:rsidRPr="00FD2F4F" w:rsidRDefault="00AF2B70" w:rsidP="00AF2B70">
      <w:pPr>
        <w:overflowPunct/>
        <w:jc w:val="both"/>
        <w:textAlignment w:val="auto"/>
        <w:rPr>
          <w:sz w:val="24"/>
          <w:szCs w:val="24"/>
          <w:lang w:val="hr-HR"/>
        </w:rPr>
      </w:pPr>
    </w:p>
    <w:p w14:paraId="5006170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120.</w:t>
      </w:r>
    </w:p>
    <w:p w14:paraId="14AF72A5"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Gnojnica se na poljoprivredne površine može navoziti samo u periodu </w:t>
      </w:r>
      <w:r>
        <w:rPr>
          <w:sz w:val="24"/>
          <w:szCs w:val="24"/>
          <w:lang w:val="hr-HR"/>
        </w:rPr>
        <w:t xml:space="preserve">propisanom posebnim propisima </w:t>
      </w:r>
      <w:r w:rsidRPr="00FD2F4F">
        <w:rPr>
          <w:sz w:val="24"/>
          <w:szCs w:val="24"/>
          <w:lang w:val="hr-HR"/>
        </w:rPr>
        <w:t>i to ne u blizini naseljenih mjesta i vodotoka te vodovodnih crpilišta pitke vode</w:t>
      </w:r>
      <w:r>
        <w:rPr>
          <w:sz w:val="24"/>
          <w:szCs w:val="24"/>
          <w:lang w:val="hr-HR"/>
        </w:rPr>
        <w:t xml:space="preserve">. </w:t>
      </w:r>
    </w:p>
    <w:p w14:paraId="58E36C95" w14:textId="16FCE717" w:rsidR="00AF2B70" w:rsidRDefault="00AF2B70" w:rsidP="00AF2B70">
      <w:pPr>
        <w:overflowPunct/>
        <w:ind w:firstLine="708"/>
        <w:jc w:val="both"/>
        <w:textAlignment w:val="auto"/>
        <w:rPr>
          <w:sz w:val="24"/>
          <w:szCs w:val="24"/>
          <w:lang w:val="hr-HR"/>
        </w:rPr>
      </w:pPr>
      <w:r>
        <w:rPr>
          <w:sz w:val="24"/>
          <w:szCs w:val="24"/>
          <w:lang w:val="hr-HR"/>
        </w:rPr>
        <w:t>Nakon nav</w:t>
      </w:r>
      <w:r w:rsidRPr="00FD2F4F">
        <w:rPr>
          <w:sz w:val="24"/>
          <w:szCs w:val="24"/>
          <w:lang w:val="hr-HR"/>
        </w:rPr>
        <w:t>oz</w:t>
      </w:r>
      <w:r>
        <w:rPr>
          <w:sz w:val="24"/>
          <w:szCs w:val="24"/>
          <w:lang w:val="hr-HR"/>
        </w:rPr>
        <w:t>a</w:t>
      </w:r>
      <w:r w:rsidRPr="00FD2F4F">
        <w:rPr>
          <w:sz w:val="24"/>
          <w:szCs w:val="24"/>
          <w:lang w:val="hr-HR"/>
        </w:rPr>
        <w:t xml:space="preserve"> gnojnice na </w:t>
      </w:r>
      <w:r>
        <w:rPr>
          <w:sz w:val="24"/>
          <w:szCs w:val="24"/>
          <w:lang w:val="hr-HR"/>
        </w:rPr>
        <w:t>poljoprivredne površine, isto se mora odmah zaorati ili prekriti slojem zemlje u cilju sprječavanja širenja neugodnih mirisa.</w:t>
      </w:r>
      <w:r w:rsidRPr="00FD2F4F">
        <w:rPr>
          <w:sz w:val="24"/>
          <w:szCs w:val="24"/>
          <w:lang w:val="hr-HR"/>
        </w:rPr>
        <w:t xml:space="preserve"> </w:t>
      </w:r>
    </w:p>
    <w:p w14:paraId="7364F8E0" w14:textId="77777777" w:rsidR="00AF2B70" w:rsidRDefault="00AF2B70" w:rsidP="00AF2B70">
      <w:pPr>
        <w:overflowPunct/>
        <w:ind w:firstLine="708"/>
        <w:jc w:val="both"/>
        <w:textAlignment w:val="auto"/>
        <w:rPr>
          <w:sz w:val="24"/>
          <w:szCs w:val="24"/>
          <w:lang w:val="hr-HR"/>
        </w:rPr>
      </w:pPr>
    </w:p>
    <w:p w14:paraId="636FC5E5" w14:textId="77777777" w:rsidR="00AF2B70" w:rsidRDefault="00AF2B70" w:rsidP="00AF2B70">
      <w:pPr>
        <w:overflowPunct/>
        <w:ind w:firstLine="708"/>
        <w:jc w:val="both"/>
        <w:textAlignment w:val="auto"/>
        <w:rPr>
          <w:sz w:val="24"/>
          <w:szCs w:val="24"/>
          <w:lang w:val="hr-HR"/>
        </w:rPr>
      </w:pPr>
    </w:p>
    <w:p w14:paraId="0D8B9736" w14:textId="77777777" w:rsidR="00AF2B70" w:rsidRPr="00FD2F4F" w:rsidRDefault="00AF2B70" w:rsidP="00AF2B70">
      <w:pPr>
        <w:overflowPunct/>
        <w:ind w:firstLine="708"/>
        <w:jc w:val="both"/>
        <w:textAlignment w:val="auto"/>
        <w:rPr>
          <w:sz w:val="24"/>
          <w:szCs w:val="24"/>
          <w:lang w:val="hr-HR"/>
        </w:rPr>
      </w:pPr>
    </w:p>
    <w:p w14:paraId="27C982FF" w14:textId="77777777" w:rsidR="00AF2B70" w:rsidRPr="00FD2F4F" w:rsidRDefault="00AF2B70" w:rsidP="00AF2B70">
      <w:pPr>
        <w:overflowPunct/>
        <w:autoSpaceDE/>
        <w:autoSpaceDN/>
        <w:adjustRightInd/>
        <w:spacing w:after="160" w:line="259" w:lineRule="auto"/>
        <w:textAlignment w:val="auto"/>
        <w:rPr>
          <w:sz w:val="24"/>
          <w:szCs w:val="24"/>
          <w:lang w:val="hr-HR"/>
        </w:rPr>
      </w:pPr>
      <w:r w:rsidRPr="00FD2F4F">
        <w:rPr>
          <w:sz w:val="24"/>
          <w:szCs w:val="24"/>
          <w:lang w:val="hr-HR"/>
        </w:rPr>
        <w:t>IV. KORIŠTENJE JAVNIH POVRŠINA</w:t>
      </w:r>
    </w:p>
    <w:p w14:paraId="78B3359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121.</w:t>
      </w:r>
    </w:p>
    <w:p w14:paraId="0E1B0014" w14:textId="77777777" w:rsidR="00AF2B70" w:rsidRPr="00FD2F4F" w:rsidRDefault="00AF2B70" w:rsidP="00AF2B70">
      <w:pPr>
        <w:overflowPunct/>
        <w:ind w:firstLine="708"/>
        <w:textAlignment w:val="auto"/>
        <w:rPr>
          <w:sz w:val="24"/>
          <w:szCs w:val="24"/>
          <w:lang w:val="hr-HR"/>
        </w:rPr>
      </w:pPr>
      <w:r w:rsidRPr="00FD2F4F">
        <w:rPr>
          <w:sz w:val="24"/>
          <w:szCs w:val="24"/>
          <w:lang w:val="hr-HR"/>
        </w:rPr>
        <w:t>Javnim površinama upravlja Općina Križ.</w:t>
      </w:r>
    </w:p>
    <w:p w14:paraId="3CDEB13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Općinski načelnik može temeljem posebne Odluke ili ugovora upravljanje određenih javnih površina povjeriti drugim pravnim ili fizičkim osobama.</w:t>
      </w:r>
    </w:p>
    <w:p w14:paraId="4642774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Općina križ dužna je osigurati mogućnost korištenja površina javne namjene na način koji omogućava kretanje osoba s posebnim potrebama.</w:t>
      </w:r>
    </w:p>
    <w:p w14:paraId="7EE6E43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Komunikacija na javnim površinama, a naročito na javnoprometnim površinama mora biti izvedena na način da se omogući pristup osobama s posebnim potrebama, odnosno na način da sukladno propisima budu uklonjene arhitektonske barijere.</w:t>
      </w:r>
    </w:p>
    <w:p w14:paraId="7ACEE54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svim parkiralištima mora biti osiguran dovoljan broj parkirnih mjesta za osobe s invaliditetom sukladno pozitivnim zakonskim propisima.</w:t>
      </w:r>
    </w:p>
    <w:p w14:paraId="6E3DDA6F"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Uređaji javne namjene moraju biti, ako je to moguće, postavljeni na način da ih mogu koristiti osobe s posebnim potrebama. </w:t>
      </w:r>
    </w:p>
    <w:p w14:paraId="55F1BCD9" w14:textId="77777777" w:rsidR="00AF2B70" w:rsidRPr="00FD2F4F" w:rsidRDefault="00AF2B70" w:rsidP="00AF2B70">
      <w:pPr>
        <w:overflowPunct/>
        <w:ind w:firstLine="708"/>
        <w:jc w:val="both"/>
        <w:textAlignment w:val="auto"/>
        <w:rPr>
          <w:sz w:val="24"/>
          <w:szCs w:val="24"/>
          <w:lang w:val="hr-HR"/>
        </w:rPr>
      </w:pPr>
    </w:p>
    <w:p w14:paraId="35E6B9A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122.</w:t>
      </w:r>
    </w:p>
    <w:p w14:paraId="6F6D404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površine mogu se u uvjetima propisanim ovom Odlukom dodijeliti fizičkim ili pravnim osobama na privremeno korištenje.</w:t>
      </w:r>
    </w:p>
    <w:p w14:paraId="4D48440E" w14:textId="77777777" w:rsidR="00AF2B70" w:rsidRPr="00FD2F4F" w:rsidRDefault="00AF2B70" w:rsidP="00AF2B70">
      <w:pPr>
        <w:overflowPunct/>
        <w:jc w:val="center"/>
        <w:textAlignment w:val="auto"/>
        <w:rPr>
          <w:sz w:val="24"/>
          <w:szCs w:val="24"/>
          <w:lang w:val="hr-HR"/>
        </w:rPr>
      </w:pPr>
    </w:p>
    <w:p w14:paraId="6867999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123.</w:t>
      </w:r>
    </w:p>
    <w:p w14:paraId="697BFAC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Površinama javne namjene ne smatraju se dijelovi javnih površina na kojima je osnovano pravo služnosti prilaza na zemljište. </w:t>
      </w:r>
    </w:p>
    <w:p w14:paraId="5450F56B" w14:textId="77777777" w:rsidR="00AF2B70" w:rsidRPr="00FD2F4F" w:rsidRDefault="00AF2B70" w:rsidP="00AF2B70">
      <w:pPr>
        <w:overflowPunct/>
        <w:jc w:val="both"/>
        <w:textAlignment w:val="auto"/>
        <w:rPr>
          <w:sz w:val="24"/>
          <w:szCs w:val="24"/>
          <w:lang w:val="hr-HR"/>
        </w:rPr>
      </w:pPr>
    </w:p>
    <w:p w14:paraId="40E3E223"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124.</w:t>
      </w:r>
    </w:p>
    <w:p w14:paraId="0167318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Pravo služnosti javne površine imaju vlasnici zemljišta u svrhu prilaza zemljištu, stambenom objektu ili poslovnom objektu, u širini prilaza do </w:t>
      </w:r>
      <w:smartTag w:uri="urn:schemas-microsoft-com:office:smarttags" w:element="metricconverter">
        <w:smartTagPr>
          <w:attr w:name="ProductID" w:val="6 m"/>
        </w:smartTagPr>
        <w:r w:rsidRPr="00FD2F4F">
          <w:rPr>
            <w:sz w:val="24"/>
            <w:szCs w:val="24"/>
            <w:lang w:val="hr-HR"/>
          </w:rPr>
          <w:t>6 m</w:t>
        </w:r>
      </w:smartTag>
      <w:r w:rsidRPr="00FD2F4F">
        <w:rPr>
          <w:sz w:val="24"/>
          <w:szCs w:val="24"/>
          <w:lang w:val="hr-HR"/>
        </w:rPr>
        <w:t xml:space="preserve">. </w:t>
      </w:r>
    </w:p>
    <w:p w14:paraId="6EE30511" w14:textId="77777777" w:rsidR="00AF2B70" w:rsidRPr="00FD2F4F" w:rsidRDefault="00AF2B70" w:rsidP="00AF2B70">
      <w:pPr>
        <w:overflowPunct/>
        <w:jc w:val="center"/>
        <w:textAlignment w:val="auto"/>
        <w:rPr>
          <w:sz w:val="24"/>
          <w:szCs w:val="24"/>
          <w:lang w:val="hr-HR"/>
        </w:rPr>
      </w:pPr>
    </w:p>
    <w:p w14:paraId="164649E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125.</w:t>
      </w:r>
    </w:p>
    <w:p w14:paraId="218DD12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privremeno korištenje javna površina može se dodijeliti za slijedeće namjene:</w:t>
      </w:r>
    </w:p>
    <w:p w14:paraId="589D7B6A" w14:textId="77777777" w:rsidR="00AF2B70" w:rsidRPr="00FD2F4F" w:rsidRDefault="00AF2B70" w:rsidP="00AF2B70">
      <w:pPr>
        <w:numPr>
          <w:ilvl w:val="0"/>
          <w:numId w:val="10"/>
        </w:numPr>
        <w:overflowPunct/>
        <w:autoSpaceDE/>
        <w:autoSpaceDN/>
        <w:adjustRightInd/>
        <w:textAlignment w:val="auto"/>
        <w:rPr>
          <w:sz w:val="24"/>
          <w:szCs w:val="24"/>
          <w:lang w:val="hr-HR"/>
        </w:rPr>
      </w:pPr>
      <w:r w:rsidRPr="00FD2F4F">
        <w:rPr>
          <w:sz w:val="24"/>
          <w:szCs w:val="24"/>
          <w:lang w:val="hr-HR"/>
        </w:rPr>
        <w:t xml:space="preserve">za postavljanje ugostiteljskih terasa, </w:t>
      </w:r>
    </w:p>
    <w:p w14:paraId="2C947ED4" w14:textId="77777777" w:rsidR="00AF2B70" w:rsidRPr="00FD2F4F" w:rsidRDefault="00AF2B70" w:rsidP="00AF2B70">
      <w:pPr>
        <w:numPr>
          <w:ilvl w:val="0"/>
          <w:numId w:val="10"/>
        </w:numPr>
        <w:overflowPunct/>
        <w:autoSpaceDE/>
        <w:autoSpaceDN/>
        <w:adjustRightInd/>
        <w:textAlignment w:val="auto"/>
        <w:rPr>
          <w:sz w:val="24"/>
          <w:szCs w:val="24"/>
          <w:lang w:val="hr-HR"/>
        </w:rPr>
      </w:pPr>
      <w:r w:rsidRPr="00FD2F4F">
        <w:rPr>
          <w:sz w:val="24"/>
          <w:szCs w:val="24"/>
          <w:lang w:val="hr-HR"/>
        </w:rPr>
        <w:t>za potrebe parkirališnog prostora,</w:t>
      </w:r>
    </w:p>
    <w:p w14:paraId="57D26561" w14:textId="77777777" w:rsidR="00AF2B70" w:rsidRPr="00FD2F4F" w:rsidRDefault="00AF2B70" w:rsidP="00AF2B70">
      <w:pPr>
        <w:numPr>
          <w:ilvl w:val="0"/>
          <w:numId w:val="10"/>
        </w:numPr>
        <w:overflowPunct/>
        <w:autoSpaceDE/>
        <w:autoSpaceDN/>
        <w:adjustRightInd/>
        <w:textAlignment w:val="auto"/>
        <w:rPr>
          <w:sz w:val="24"/>
          <w:szCs w:val="24"/>
          <w:lang w:val="hr-HR"/>
        </w:rPr>
      </w:pPr>
      <w:r w:rsidRPr="00FD2F4F">
        <w:rPr>
          <w:sz w:val="24"/>
          <w:szCs w:val="24"/>
          <w:lang w:val="hr-HR"/>
        </w:rPr>
        <w:t xml:space="preserve">za održavanje kulturnih, sportskih, zabavnih i drugih manifestacija, </w:t>
      </w:r>
    </w:p>
    <w:p w14:paraId="3D881653" w14:textId="77777777" w:rsidR="00AF2B70" w:rsidRPr="00FD2F4F" w:rsidRDefault="00AF2B70" w:rsidP="00AF2B70">
      <w:pPr>
        <w:numPr>
          <w:ilvl w:val="0"/>
          <w:numId w:val="10"/>
        </w:numPr>
        <w:overflowPunct/>
        <w:autoSpaceDE/>
        <w:autoSpaceDN/>
        <w:adjustRightInd/>
        <w:textAlignment w:val="auto"/>
        <w:rPr>
          <w:sz w:val="24"/>
          <w:szCs w:val="24"/>
          <w:lang w:val="hr-HR"/>
        </w:rPr>
      </w:pPr>
      <w:r w:rsidRPr="00FD2F4F">
        <w:rPr>
          <w:sz w:val="24"/>
          <w:szCs w:val="24"/>
          <w:lang w:val="hr-HR"/>
        </w:rPr>
        <w:t xml:space="preserve">za održavanje političkih skupova i tribina, </w:t>
      </w:r>
    </w:p>
    <w:p w14:paraId="28CD510F" w14:textId="77777777" w:rsidR="00AF2B70" w:rsidRPr="00FD2F4F" w:rsidRDefault="00AF2B70" w:rsidP="00AF2B70">
      <w:pPr>
        <w:numPr>
          <w:ilvl w:val="0"/>
          <w:numId w:val="10"/>
        </w:numPr>
        <w:overflowPunct/>
        <w:autoSpaceDE/>
        <w:autoSpaceDN/>
        <w:adjustRightInd/>
        <w:textAlignment w:val="auto"/>
        <w:rPr>
          <w:sz w:val="24"/>
          <w:szCs w:val="24"/>
          <w:lang w:val="hr-HR"/>
        </w:rPr>
      </w:pPr>
      <w:r w:rsidRPr="00FD2F4F">
        <w:rPr>
          <w:sz w:val="24"/>
          <w:szCs w:val="24"/>
          <w:lang w:val="hr-HR"/>
        </w:rPr>
        <w:t xml:space="preserve">za prezentaciju i prodaju određenih vrsta proizvoda, predmeta i uređaja, </w:t>
      </w:r>
    </w:p>
    <w:p w14:paraId="67AB7D4B" w14:textId="77777777" w:rsidR="00AF2B70" w:rsidRDefault="00AF2B70" w:rsidP="00AF2B70">
      <w:pPr>
        <w:numPr>
          <w:ilvl w:val="0"/>
          <w:numId w:val="10"/>
        </w:numPr>
        <w:overflowPunct/>
        <w:autoSpaceDE/>
        <w:autoSpaceDN/>
        <w:adjustRightInd/>
        <w:textAlignment w:val="auto"/>
        <w:rPr>
          <w:sz w:val="24"/>
          <w:szCs w:val="24"/>
          <w:lang w:val="hr-HR"/>
        </w:rPr>
      </w:pPr>
      <w:r w:rsidRPr="00FD2F4F">
        <w:rPr>
          <w:sz w:val="24"/>
          <w:szCs w:val="24"/>
          <w:lang w:val="hr-HR"/>
        </w:rPr>
        <w:t>za druge potrebe.</w:t>
      </w:r>
    </w:p>
    <w:p w14:paraId="38F2A613" w14:textId="77777777" w:rsidR="00AF2B70" w:rsidRPr="003D05D8" w:rsidRDefault="00AF2B70" w:rsidP="00AF2B70">
      <w:pPr>
        <w:numPr>
          <w:ilvl w:val="0"/>
          <w:numId w:val="10"/>
        </w:numPr>
        <w:overflowPunct/>
        <w:autoSpaceDE/>
        <w:autoSpaceDN/>
        <w:adjustRightInd/>
        <w:textAlignment w:val="auto"/>
        <w:rPr>
          <w:sz w:val="24"/>
          <w:szCs w:val="24"/>
          <w:lang w:val="hr-HR"/>
        </w:rPr>
      </w:pPr>
    </w:p>
    <w:p w14:paraId="4FD9FC1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126.</w:t>
      </w:r>
    </w:p>
    <w:p w14:paraId="78A912B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površine za postavljanje ugostiteljskih terasa dodjeljuje se na određeno vrijeme putem sklopljenog ugovora,  a isti se zaključuje temeljem podnijetog zahtjeva za korištenje.</w:t>
      </w:r>
    </w:p>
    <w:p w14:paraId="093FC2D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Ugovorom se određuju uvjeti korištenja i to: rok korištenja, površina korištenja, način izvedbe, način namještanja, način zasjenjenja i drugi uvjeti.</w:t>
      </w:r>
    </w:p>
    <w:p w14:paraId="6E2242D0" w14:textId="77777777" w:rsidR="00AF2B70" w:rsidRPr="00FD2F4F" w:rsidRDefault="00AF2B70" w:rsidP="00AF2B70">
      <w:pPr>
        <w:overflowPunct/>
        <w:jc w:val="center"/>
        <w:textAlignment w:val="auto"/>
        <w:rPr>
          <w:sz w:val="24"/>
          <w:szCs w:val="24"/>
          <w:lang w:val="hr-HR"/>
        </w:rPr>
      </w:pPr>
    </w:p>
    <w:p w14:paraId="336A12C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127.</w:t>
      </w:r>
    </w:p>
    <w:p w14:paraId="076062B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Izvan dodijeljene površine za postavljanje ugostiteljske terase ne smiju se dodatno postavljati drugi predmeti - suncobrani, tende, stalci, police, reklamni panoi, vaze s cvijećem i ukrasnim biljem, ograde i slično.</w:t>
      </w:r>
    </w:p>
    <w:p w14:paraId="17B9012C" w14:textId="77777777" w:rsidR="00AF2B70" w:rsidRPr="00FD2F4F" w:rsidRDefault="00AF2B70" w:rsidP="00AF2B70">
      <w:pPr>
        <w:overflowPunct/>
        <w:jc w:val="center"/>
        <w:textAlignment w:val="auto"/>
        <w:rPr>
          <w:sz w:val="24"/>
          <w:szCs w:val="24"/>
          <w:lang w:val="hr-HR"/>
        </w:rPr>
      </w:pPr>
    </w:p>
    <w:p w14:paraId="2F6EA8E9"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128.</w:t>
      </w:r>
    </w:p>
    <w:p w14:paraId="4352C7C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Istekom roka korištenja sa dodijeljene površine treba ukloniti sve postavljene predmete te vratiti javnu površinu u prvotno stanje.</w:t>
      </w:r>
    </w:p>
    <w:p w14:paraId="7882B8D7" w14:textId="77777777" w:rsidR="00AF2B70" w:rsidRDefault="00AF2B70" w:rsidP="00AF2B70">
      <w:pPr>
        <w:overflowPunct/>
        <w:jc w:val="center"/>
        <w:textAlignment w:val="auto"/>
        <w:rPr>
          <w:sz w:val="24"/>
          <w:szCs w:val="24"/>
          <w:lang w:val="hr-HR"/>
        </w:rPr>
      </w:pPr>
    </w:p>
    <w:p w14:paraId="1A44CD62" w14:textId="77777777" w:rsidR="00AF2B70" w:rsidRDefault="00AF2B70" w:rsidP="00AF2B70">
      <w:pPr>
        <w:overflowPunct/>
        <w:jc w:val="center"/>
        <w:textAlignment w:val="auto"/>
        <w:rPr>
          <w:sz w:val="24"/>
          <w:szCs w:val="24"/>
          <w:lang w:val="hr-HR"/>
        </w:rPr>
      </w:pPr>
    </w:p>
    <w:p w14:paraId="2BFE971F" w14:textId="77777777" w:rsidR="00AF2B70" w:rsidRPr="00FD2F4F" w:rsidRDefault="00AF2B70" w:rsidP="00AF2B70">
      <w:pPr>
        <w:overflowPunct/>
        <w:jc w:val="center"/>
        <w:textAlignment w:val="auto"/>
        <w:rPr>
          <w:sz w:val="24"/>
          <w:szCs w:val="24"/>
          <w:lang w:val="hr-HR"/>
        </w:rPr>
      </w:pPr>
    </w:p>
    <w:p w14:paraId="60F85D3F" w14:textId="77777777" w:rsidR="00AF2B70" w:rsidRPr="00FD2F4F" w:rsidRDefault="00AF2B70" w:rsidP="00AF2B70">
      <w:pPr>
        <w:overflowPunct/>
        <w:jc w:val="center"/>
        <w:textAlignment w:val="auto"/>
        <w:rPr>
          <w:sz w:val="24"/>
          <w:szCs w:val="24"/>
          <w:lang w:val="hr-HR"/>
        </w:rPr>
      </w:pPr>
      <w:r w:rsidRPr="00FD2F4F">
        <w:rPr>
          <w:sz w:val="24"/>
          <w:szCs w:val="24"/>
          <w:lang w:val="hr-HR"/>
        </w:rPr>
        <w:lastRenderedPageBreak/>
        <w:t>Članak 129.</w:t>
      </w:r>
    </w:p>
    <w:p w14:paraId="331E23B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Kod korištenja javnih površina za potrebe izvođenje građevinskih radova mora se osigurati prohodnost kolnog i pješačkog prometa, a korišteni dio javne površine mora se ograditi odgovarajućom zaštitnom ogradom i označiti sukladno propisima.</w:t>
      </w:r>
    </w:p>
    <w:p w14:paraId="264BDCB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 izvođenje radova na građevinama lociranim na javnim površinama i na građevinama koje svojim pročeljem graniče s javom površinom mora se postaviti i vertikalna zaštita tako da se na vanjskom dijelu skele postavi zaštitni zaslon  od odgovarajućeg materijala za zaklanjanje gradilišta i zaštitu okolne površine.</w:t>
      </w:r>
    </w:p>
    <w:p w14:paraId="475E76A0"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130.</w:t>
      </w:r>
    </w:p>
    <w:p w14:paraId="0DF9A96D" w14:textId="77777777" w:rsidR="00AF2B70" w:rsidRPr="00FD2F4F" w:rsidRDefault="00AF2B70" w:rsidP="00AF2B70">
      <w:pPr>
        <w:overflowPunct/>
        <w:ind w:firstLine="708"/>
        <w:textAlignment w:val="auto"/>
        <w:rPr>
          <w:sz w:val="24"/>
          <w:szCs w:val="24"/>
          <w:lang w:val="hr-HR"/>
        </w:rPr>
      </w:pPr>
      <w:r w:rsidRPr="00FD2F4F">
        <w:rPr>
          <w:sz w:val="24"/>
          <w:szCs w:val="24"/>
          <w:lang w:val="hr-HR"/>
        </w:rPr>
        <w:t>Na javnu površinu ispred poslovnog objekta nije dozvoljeno odlagati ambalažu.</w:t>
      </w:r>
    </w:p>
    <w:p w14:paraId="3DE5712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javnu površinu ispred zgrada ili ograda, te na zgradu ili ogradu nije dozvoljeno postavljanje uređaja i predmeta koji mogu ugroziti sigurnost prolaznika.</w:t>
      </w:r>
    </w:p>
    <w:p w14:paraId="26327B46" w14:textId="77777777" w:rsidR="00AF2B70" w:rsidRPr="00FD2F4F" w:rsidRDefault="00AF2B70" w:rsidP="00AF2B70">
      <w:pPr>
        <w:overflowPunct/>
        <w:jc w:val="center"/>
        <w:textAlignment w:val="auto"/>
        <w:rPr>
          <w:sz w:val="24"/>
          <w:szCs w:val="24"/>
          <w:lang w:val="hr-HR"/>
        </w:rPr>
      </w:pPr>
    </w:p>
    <w:p w14:paraId="79AFF64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131.</w:t>
      </w:r>
    </w:p>
    <w:p w14:paraId="6E89124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 javnu površinu koja je odobrena za privremeno korištenje u svrhu održavanja kulturnih, zabavnih, sportskih i drugih sličnih manifestacija moguće je postaviti privremeni montažni ili pokretni objekt primjerene veličine.</w:t>
      </w:r>
    </w:p>
    <w:p w14:paraId="1B8F4F6A" w14:textId="77777777" w:rsidR="00AF2B70" w:rsidRPr="00FD2F4F" w:rsidRDefault="00AF2B70" w:rsidP="00AF2B70">
      <w:pPr>
        <w:overflowPunct/>
        <w:ind w:firstLine="708"/>
        <w:jc w:val="both"/>
        <w:textAlignment w:val="auto"/>
        <w:rPr>
          <w:sz w:val="24"/>
          <w:szCs w:val="24"/>
          <w:lang w:val="hr-HR"/>
        </w:rPr>
      </w:pPr>
    </w:p>
    <w:p w14:paraId="63E667B4" w14:textId="77777777" w:rsidR="00AF2B70" w:rsidRPr="00FD2F4F" w:rsidRDefault="00AF2B70" w:rsidP="00AF2B70">
      <w:pPr>
        <w:overflowPunct/>
        <w:autoSpaceDE/>
        <w:autoSpaceDN/>
        <w:adjustRightInd/>
        <w:jc w:val="center"/>
        <w:textAlignment w:val="auto"/>
        <w:rPr>
          <w:sz w:val="24"/>
          <w:szCs w:val="24"/>
          <w:lang w:val="hr-HR"/>
        </w:rPr>
      </w:pPr>
      <w:r w:rsidRPr="00FD2F4F">
        <w:rPr>
          <w:sz w:val="24"/>
          <w:szCs w:val="24"/>
          <w:lang w:val="hr-HR"/>
        </w:rPr>
        <w:t>Članak 132.</w:t>
      </w:r>
    </w:p>
    <w:p w14:paraId="1925483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 povodu državnih i drugih blagdana, održavanja prigodnih i jubilarnih kulturnih, zabavnih, sportskih i drugih sličnih manifestacija može se organizirati prigodno uređivanje javnih površina u naselju.</w:t>
      </w:r>
    </w:p>
    <w:p w14:paraId="464F7DE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Prigodno uređivanje organizira se i provodi postavljanjem objekata, uređaja, pokretnih naprava, opreme, ukrasa, ukrasnih svjetlećih žaruljica, zastava i slično.</w:t>
      </w:r>
    </w:p>
    <w:p w14:paraId="729DFBA7" w14:textId="77777777" w:rsidR="00AF2B70" w:rsidRPr="00FD2F4F" w:rsidRDefault="00AF2B70" w:rsidP="00AF2B70">
      <w:pPr>
        <w:overflowPunct/>
        <w:jc w:val="center"/>
        <w:textAlignment w:val="auto"/>
        <w:rPr>
          <w:sz w:val="24"/>
          <w:szCs w:val="24"/>
          <w:lang w:val="hr-HR"/>
        </w:rPr>
      </w:pPr>
    </w:p>
    <w:p w14:paraId="31CC35B9"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133.</w:t>
      </w:r>
    </w:p>
    <w:p w14:paraId="0235BE0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Zahtjevu za korištenje javne površine za postavljenje ugostiteljske terasu podnositelj je dužan priložiti idejno rješenje,  presliku izvoda iz registra djelatnosti i presliku osobne iskaznice.</w:t>
      </w:r>
    </w:p>
    <w:p w14:paraId="62C7880D" w14:textId="77777777" w:rsidR="00AF2B70" w:rsidRPr="00FD2F4F" w:rsidRDefault="00AF2B70" w:rsidP="00AF2B70">
      <w:pPr>
        <w:overflowPunct/>
        <w:jc w:val="center"/>
        <w:textAlignment w:val="auto"/>
        <w:rPr>
          <w:sz w:val="24"/>
          <w:szCs w:val="24"/>
          <w:lang w:val="hr-HR"/>
        </w:rPr>
      </w:pPr>
    </w:p>
    <w:p w14:paraId="1BBB4A7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134.</w:t>
      </w:r>
    </w:p>
    <w:p w14:paraId="7B23BB39"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 slučaju da je prilikom ili u svezi korištenja javne površine došlo do njezina oštećenja ili oštećenja predmeta i uređaja u općoj komunalnoj upotrebi, nadležno upravno tijelo naložiti će korisniku da u određenom roku izvrši popravak oštećenja odnosno da javnu površinu ili predmete i uređaje dovede u prvotno stanje.</w:t>
      </w:r>
    </w:p>
    <w:p w14:paraId="24D2624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Ako korisnik propusti izvršiti obvezu u smislu st. 1. oštećenje će se popraviti interventnim mjerama na teret korisnika.</w:t>
      </w:r>
    </w:p>
    <w:p w14:paraId="36123A0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135.</w:t>
      </w:r>
    </w:p>
    <w:p w14:paraId="7449FE4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površine se mogu koristiti od dana izdavanja odobrenja odnosno zaključivanja ugovora o korištenju javne površine.</w:t>
      </w:r>
    </w:p>
    <w:p w14:paraId="55ABF54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Zabranjeno je svako korištenje javnih površina bez izdanog odobrenja ili ugovora, odnosno protivno izdanom odobrenju ili ugovoru.</w:t>
      </w:r>
    </w:p>
    <w:p w14:paraId="40ED93C3" w14:textId="77777777" w:rsidR="00AF2B70" w:rsidRPr="00FD2F4F" w:rsidRDefault="00AF2B70" w:rsidP="00AF2B70">
      <w:pPr>
        <w:overflowPunct/>
        <w:ind w:firstLine="708"/>
        <w:jc w:val="both"/>
        <w:textAlignment w:val="auto"/>
        <w:rPr>
          <w:sz w:val="24"/>
          <w:szCs w:val="24"/>
          <w:lang w:val="hr-HR"/>
        </w:rPr>
      </w:pPr>
    </w:p>
    <w:p w14:paraId="754A7A0D"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136.</w:t>
      </w:r>
    </w:p>
    <w:p w14:paraId="4539393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 korištenje javne površine za postavljanje ugostiteljskih terasa, korisnik plaća naknadu u visini i prema mjerilima utvrđenim posebnom Odlukom o visini  naknade za korištenje javne površine u dijelu koji se odnosi na ugostiteljske terase, a u rokovima određenim ugovorom.</w:t>
      </w:r>
    </w:p>
    <w:p w14:paraId="3F559E0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Nadležno upravno tijelo ili drugo tijelo mogu odobriti privremeno korištenje javne površine bez plaćanja naknade u slučaju održavanja humanitarnih, kulturnih, sportskih, ekoloških, promotivnih, vjerskih  i drugih sličnih manifestacija ili manifestacija pod pokroviteljstvom Općine Križ ili trgovačkih društava u pretežitom vlasništvu Općine Križ, te udruga.</w:t>
      </w:r>
    </w:p>
    <w:p w14:paraId="529BFCE2" w14:textId="77777777" w:rsidR="00AF2B70" w:rsidRDefault="00AF2B70" w:rsidP="00AF2B70">
      <w:pPr>
        <w:overflowPunct/>
        <w:ind w:firstLine="708"/>
        <w:jc w:val="both"/>
        <w:textAlignment w:val="auto"/>
        <w:rPr>
          <w:sz w:val="24"/>
          <w:szCs w:val="24"/>
          <w:lang w:val="hr-HR"/>
        </w:rPr>
      </w:pPr>
    </w:p>
    <w:p w14:paraId="743A01D3" w14:textId="77777777" w:rsidR="00AF2B70" w:rsidRPr="00FD2F4F" w:rsidRDefault="00AF2B70" w:rsidP="00AF2B70">
      <w:pPr>
        <w:overflowPunct/>
        <w:ind w:firstLine="708"/>
        <w:jc w:val="both"/>
        <w:textAlignment w:val="auto"/>
        <w:rPr>
          <w:sz w:val="24"/>
          <w:szCs w:val="24"/>
          <w:lang w:val="hr-HR"/>
        </w:rPr>
      </w:pPr>
    </w:p>
    <w:p w14:paraId="7064E260" w14:textId="77777777" w:rsidR="00AF2B70" w:rsidRPr="00FD2F4F" w:rsidRDefault="00AF2B70" w:rsidP="00AF2B70">
      <w:pPr>
        <w:overflowPunct/>
        <w:jc w:val="center"/>
        <w:textAlignment w:val="auto"/>
        <w:rPr>
          <w:sz w:val="24"/>
          <w:szCs w:val="24"/>
          <w:lang w:val="hr-HR"/>
        </w:rPr>
      </w:pPr>
      <w:r w:rsidRPr="00FD2F4F">
        <w:rPr>
          <w:sz w:val="24"/>
          <w:szCs w:val="24"/>
          <w:lang w:val="hr-HR"/>
        </w:rPr>
        <w:lastRenderedPageBreak/>
        <w:t>Članak 137.</w:t>
      </w:r>
    </w:p>
    <w:p w14:paraId="694D7E4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Zabranjeno je obavljati radove, djelatnosti i druge aktivnosti koje u boravišnim prostorima uzrokuju buku štetnu po zdravlje ljudi.</w:t>
      </w:r>
    </w:p>
    <w:p w14:paraId="5CF237F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Uporaba elektroakustičkih i akustičkih uređaja na otvorenom u objektima registriranim za obavljanje ugostiteljske djelatnosti  dopuštena je najdulje do 22 sata, osim ako vrijeme uporabe tih uređaja nije drukčije određeno aktom nadležnog tijela Općine.</w:t>
      </w:r>
    </w:p>
    <w:p w14:paraId="535903B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Buka elektroakustičkih uređaja i ostalih izvora buke na otvorenom u objektima iz stavka 2. ovoga članka ne smije prelaziti najviše dopuštene razine buke sukladno pravilniku kojim su propisane najviše dopuštene razine buke na otvorenom prostoru.</w:t>
      </w:r>
    </w:p>
    <w:p w14:paraId="18EFBA2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Mjerama zaštite od buke mora se spriječiti nastajanje emisije prekomjerne buke, odnosno smanjiti postojeća buka do dopuštene razine.</w:t>
      </w:r>
    </w:p>
    <w:p w14:paraId="3FC43E2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Zaštita od buke provodi se danonoćno.</w:t>
      </w:r>
    </w:p>
    <w:p w14:paraId="66907664" w14:textId="77777777" w:rsidR="00AF2B70" w:rsidRPr="00FD2F4F" w:rsidRDefault="00AF2B70" w:rsidP="00AF2B70">
      <w:pPr>
        <w:overflowPunct/>
        <w:jc w:val="both"/>
        <w:textAlignment w:val="auto"/>
        <w:rPr>
          <w:sz w:val="24"/>
          <w:szCs w:val="24"/>
          <w:highlight w:val="yellow"/>
          <w:lang w:val="hr-HR"/>
        </w:rPr>
      </w:pPr>
    </w:p>
    <w:p w14:paraId="4F1AC493"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138.</w:t>
      </w:r>
    </w:p>
    <w:p w14:paraId="50F42AF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Prekoračenje najviše dopuštene razine buke dozvoljava se isključivo za vrijeme održavanja manifestacija i javnih skupova koje se organiziraju na području Općine Križ, u terminima i vremenu održavanja najdulje do 02:00 h iza ponoći.</w:t>
      </w:r>
    </w:p>
    <w:p w14:paraId="422157B1" w14:textId="77777777" w:rsidR="00AF2B70" w:rsidRPr="00FD2F4F" w:rsidRDefault="00AF2B70" w:rsidP="00AF2B70">
      <w:pPr>
        <w:overflowPunct/>
        <w:jc w:val="both"/>
        <w:textAlignment w:val="auto"/>
        <w:rPr>
          <w:sz w:val="24"/>
          <w:szCs w:val="24"/>
          <w:lang w:val="hr-HR"/>
        </w:rPr>
      </w:pPr>
    </w:p>
    <w:p w14:paraId="142DF4D9" w14:textId="77777777" w:rsidR="00AF2B70" w:rsidRDefault="00AF2B70" w:rsidP="00AF2B70">
      <w:pPr>
        <w:overflowPunct/>
        <w:jc w:val="center"/>
        <w:textAlignment w:val="auto"/>
        <w:rPr>
          <w:sz w:val="24"/>
          <w:szCs w:val="24"/>
          <w:lang w:val="hr-HR"/>
        </w:rPr>
      </w:pPr>
    </w:p>
    <w:p w14:paraId="4216F09D" w14:textId="77777777" w:rsidR="00AF2B70" w:rsidRDefault="00AF2B70" w:rsidP="00AF2B70">
      <w:pPr>
        <w:overflowPunct/>
        <w:textAlignment w:val="auto"/>
        <w:rPr>
          <w:sz w:val="24"/>
          <w:szCs w:val="24"/>
          <w:lang w:val="hr-HR"/>
        </w:rPr>
      </w:pPr>
      <w:r>
        <w:rPr>
          <w:sz w:val="24"/>
          <w:szCs w:val="24"/>
          <w:lang w:val="hr-HR"/>
        </w:rPr>
        <w:t xml:space="preserve">V.  ODRŽAVANJE ČISTOĆE I ČUVANJE POVRŠINA JAVNE NAMJENE      </w:t>
      </w:r>
    </w:p>
    <w:p w14:paraId="05199154" w14:textId="77777777" w:rsidR="00AF2B70" w:rsidRDefault="00AF2B70" w:rsidP="00AF2B70">
      <w:pPr>
        <w:overflowPunct/>
        <w:textAlignment w:val="auto"/>
        <w:rPr>
          <w:sz w:val="24"/>
          <w:szCs w:val="24"/>
          <w:lang w:val="hr-HR"/>
        </w:rPr>
      </w:pPr>
      <w:r>
        <w:rPr>
          <w:sz w:val="24"/>
          <w:szCs w:val="24"/>
          <w:lang w:val="hr-HR"/>
        </w:rPr>
        <w:t xml:space="preserve">       UKLJUĆUJUĆI UKLANJANJE SNIJEGA I LEDA S TIH POVRŠINA </w:t>
      </w:r>
    </w:p>
    <w:p w14:paraId="40E8F245" w14:textId="77777777" w:rsidR="00AF2B70" w:rsidRPr="00FD2F4F" w:rsidRDefault="00AF2B70" w:rsidP="00AF2B70">
      <w:pPr>
        <w:overflowPunct/>
        <w:textAlignment w:val="auto"/>
        <w:rPr>
          <w:sz w:val="24"/>
          <w:szCs w:val="24"/>
          <w:lang w:val="hr-HR"/>
        </w:rPr>
      </w:pPr>
    </w:p>
    <w:p w14:paraId="43A32818"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139.</w:t>
      </w:r>
    </w:p>
    <w:p w14:paraId="6545F131" w14:textId="77777777" w:rsidR="00AF2B70" w:rsidRPr="00FD2F4F" w:rsidRDefault="00AF2B70" w:rsidP="00AF2B70">
      <w:pPr>
        <w:overflowPunct/>
        <w:autoSpaceDE/>
        <w:autoSpaceDN/>
        <w:ind w:firstLine="708"/>
        <w:jc w:val="both"/>
        <w:textAlignment w:val="auto"/>
        <w:rPr>
          <w:sz w:val="24"/>
          <w:szCs w:val="24"/>
          <w:lang w:val="hr-HR"/>
        </w:rPr>
      </w:pPr>
      <w:r w:rsidRPr="00FD2F4F">
        <w:rPr>
          <w:sz w:val="24"/>
          <w:szCs w:val="24"/>
          <w:lang w:val="hr-HR"/>
        </w:rPr>
        <w:t>Spremnici za skupljanje otpada čija se vrijedna svojstva mogu iskoristiti mogu se postavljati na javnim površinama uz odobrenje općinskog upravnog tijela nadležnog za komunalno gospodarstvo.</w:t>
      </w:r>
    </w:p>
    <w:p w14:paraId="4742C1C9" w14:textId="77777777" w:rsidR="00AF2B70" w:rsidRPr="00FD2F4F" w:rsidRDefault="00AF2B70" w:rsidP="00AF2B70">
      <w:pPr>
        <w:overflowPunct/>
        <w:jc w:val="center"/>
        <w:textAlignment w:val="auto"/>
        <w:rPr>
          <w:sz w:val="24"/>
          <w:szCs w:val="24"/>
          <w:lang w:val="hr-HR"/>
        </w:rPr>
      </w:pPr>
    </w:p>
    <w:p w14:paraId="671125D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140.</w:t>
      </w:r>
    </w:p>
    <w:p w14:paraId="17E4AF0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 spremnike za otpad dopušteno je samo odlaganje otpada za koji je spremnik namijenjen, odnosno koji je za tu vrstu otpada posebno označen.</w:t>
      </w:r>
    </w:p>
    <w:p w14:paraId="3B1C3D52" w14:textId="77777777" w:rsidR="00AF2B70" w:rsidRPr="00FD2F4F" w:rsidRDefault="00AF2B70" w:rsidP="00AF2B70">
      <w:pPr>
        <w:overflowPunct/>
        <w:textAlignment w:val="auto"/>
        <w:rPr>
          <w:sz w:val="24"/>
          <w:szCs w:val="24"/>
          <w:lang w:val="hr-HR"/>
        </w:rPr>
      </w:pPr>
    </w:p>
    <w:p w14:paraId="4569441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141.</w:t>
      </w:r>
    </w:p>
    <w:p w14:paraId="7265DCE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Spremnici za otpad ne smiju se pomicati s mjesta označenih za njihov smještaj. Na mjesto označeno za smještaj posuda zabranjeno je parkiranje vozila.</w:t>
      </w:r>
    </w:p>
    <w:p w14:paraId="48D86CC0" w14:textId="77777777" w:rsidR="00AF2B70" w:rsidRPr="00FD2F4F" w:rsidRDefault="00AF2B70" w:rsidP="00AF2B70">
      <w:pPr>
        <w:overflowPunct/>
        <w:textAlignment w:val="auto"/>
        <w:rPr>
          <w:sz w:val="24"/>
          <w:szCs w:val="24"/>
          <w:lang w:val="hr-HR"/>
        </w:rPr>
      </w:pPr>
    </w:p>
    <w:p w14:paraId="31D0CBB5"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142.</w:t>
      </w:r>
    </w:p>
    <w:p w14:paraId="32239CF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Odlaganje otpada izvan spremnika je zabranjeno.</w:t>
      </w:r>
    </w:p>
    <w:p w14:paraId="1B48C09D" w14:textId="77777777" w:rsidR="00AF2B70" w:rsidRPr="00FD2F4F" w:rsidRDefault="00AF2B70" w:rsidP="00AF2B70">
      <w:pPr>
        <w:overflowPunct/>
        <w:jc w:val="center"/>
        <w:textAlignment w:val="auto"/>
        <w:rPr>
          <w:sz w:val="24"/>
          <w:szCs w:val="24"/>
          <w:lang w:val="hr-HR"/>
        </w:rPr>
      </w:pPr>
    </w:p>
    <w:p w14:paraId="51121290"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143.</w:t>
      </w:r>
    </w:p>
    <w:p w14:paraId="3D5EFBC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Uz proizvodne, trgovačke, ugostiteljske i uslužne objekte spremnike za prikupljanje otpadaka i posude za odlaganje otpada dužan je osiguravati, postavljati i održavati vlasnik odnosno korisnik objekta u svojstvu posjednika otpada.</w:t>
      </w:r>
    </w:p>
    <w:p w14:paraId="7FECBBA1"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Spremnike i posude za odlaganje otpada  posjednik otpada dužan je postaviti na prikladnim mjestima i unutar svoga prostora, objekata ili zemljišta.</w:t>
      </w:r>
    </w:p>
    <w:p w14:paraId="37E7093F" w14:textId="77777777" w:rsidR="00AF2B70" w:rsidRPr="00FD2F4F" w:rsidRDefault="00AF2B70" w:rsidP="00AF2B70">
      <w:pPr>
        <w:overflowPunct/>
        <w:jc w:val="both"/>
        <w:textAlignment w:val="auto"/>
        <w:rPr>
          <w:sz w:val="24"/>
          <w:szCs w:val="24"/>
          <w:lang w:val="hr-HR"/>
        </w:rPr>
      </w:pPr>
    </w:p>
    <w:p w14:paraId="355A962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144.</w:t>
      </w:r>
    </w:p>
    <w:p w14:paraId="6F3FD91E" w14:textId="77777777" w:rsidR="00AF2B70" w:rsidRPr="00507861" w:rsidRDefault="00AF2B70" w:rsidP="00AF2B70">
      <w:pPr>
        <w:overflowPunct/>
        <w:ind w:firstLine="708"/>
        <w:jc w:val="both"/>
        <w:textAlignment w:val="auto"/>
        <w:rPr>
          <w:sz w:val="24"/>
          <w:szCs w:val="24"/>
          <w:lang w:val="hr-HR"/>
        </w:rPr>
      </w:pPr>
      <w:r w:rsidRPr="00507861">
        <w:rPr>
          <w:sz w:val="24"/>
          <w:szCs w:val="24"/>
          <w:lang w:val="hr-HR"/>
        </w:rPr>
        <w:t xml:space="preserve">Posude za otpad na javnim površinama postavlja Općina Križ. </w:t>
      </w:r>
    </w:p>
    <w:p w14:paraId="7F794A82" w14:textId="77777777" w:rsidR="00AF2B70" w:rsidRPr="00FD2F4F" w:rsidRDefault="00AF2B70" w:rsidP="00AF2B70">
      <w:pPr>
        <w:overflowPunct/>
        <w:ind w:firstLine="708"/>
        <w:jc w:val="both"/>
        <w:textAlignment w:val="auto"/>
        <w:rPr>
          <w:sz w:val="24"/>
          <w:szCs w:val="24"/>
          <w:lang w:val="hr-HR"/>
        </w:rPr>
      </w:pPr>
      <w:r w:rsidRPr="00507861">
        <w:rPr>
          <w:sz w:val="24"/>
          <w:szCs w:val="24"/>
          <w:lang w:val="hr-HR"/>
        </w:rPr>
        <w:t xml:space="preserve">Pražnjenje posude za otpad i njihovo održavanje u tehnički i  higijenski </w:t>
      </w:r>
      <w:r w:rsidRPr="00FD2F4F">
        <w:rPr>
          <w:sz w:val="24"/>
          <w:szCs w:val="24"/>
          <w:lang w:val="hr-HR"/>
        </w:rPr>
        <w:t>ispravnom stanju obavlja pravna ili fizička osoba kojoj su povjereni poslovi održavanja čistoće javnih površina te održavanje javnih zelenih površina.</w:t>
      </w:r>
    </w:p>
    <w:p w14:paraId="6B2C4BBE" w14:textId="77777777" w:rsidR="00AF2B70" w:rsidRPr="00FD2F4F" w:rsidRDefault="00AF2B70" w:rsidP="00AF2B70">
      <w:pPr>
        <w:overflowPunct/>
        <w:jc w:val="both"/>
        <w:textAlignment w:val="auto"/>
        <w:rPr>
          <w:sz w:val="24"/>
          <w:szCs w:val="24"/>
          <w:lang w:val="hr-HR"/>
        </w:rPr>
      </w:pPr>
    </w:p>
    <w:p w14:paraId="1D62B53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145.</w:t>
      </w:r>
    </w:p>
    <w:p w14:paraId="6ECF5FF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Posude za otpad na javnim površinama postavljaju se na samostojeća postolja, a u izuzetnim uvjetima mogu se postaviti na pročelje zgrade, ogradni zid i sl. uz rub javne površine.</w:t>
      </w:r>
    </w:p>
    <w:p w14:paraId="6240E660" w14:textId="77777777" w:rsidR="00AF2B70" w:rsidRDefault="00AF2B70" w:rsidP="00AF2B70">
      <w:pPr>
        <w:overflowPunct/>
        <w:jc w:val="center"/>
        <w:textAlignment w:val="auto"/>
        <w:rPr>
          <w:sz w:val="24"/>
          <w:szCs w:val="24"/>
          <w:lang w:val="hr-HR"/>
        </w:rPr>
      </w:pPr>
    </w:p>
    <w:p w14:paraId="24A258A9" w14:textId="5C87D69B" w:rsidR="00AF2B70" w:rsidRPr="00FD2F4F" w:rsidRDefault="00AF2B70" w:rsidP="00AF2B70">
      <w:pPr>
        <w:overflowPunct/>
        <w:jc w:val="center"/>
        <w:textAlignment w:val="auto"/>
        <w:rPr>
          <w:sz w:val="24"/>
          <w:szCs w:val="24"/>
          <w:lang w:val="hr-HR"/>
        </w:rPr>
      </w:pPr>
      <w:r w:rsidRPr="00FD2F4F">
        <w:rPr>
          <w:sz w:val="24"/>
          <w:szCs w:val="24"/>
          <w:lang w:val="hr-HR"/>
        </w:rPr>
        <w:lastRenderedPageBreak/>
        <w:t>Članak 146.</w:t>
      </w:r>
    </w:p>
    <w:p w14:paraId="033006AB" w14:textId="77777777" w:rsidR="00AF2B70" w:rsidRPr="00FD2F4F" w:rsidRDefault="00AF2B70" w:rsidP="00AF2B70">
      <w:pPr>
        <w:overflowPunct/>
        <w:ind w:firstLine="708"/>
        <w:textAlignment w:val="auto"/>
        <w:rPr>
          <w:sz w:val="24"/>
          <w:szCs w:val="24"/>
          <w:lang w:val="hr-HR"/>
        </w:rPr>
      </w:pPr>
      <w:r w:rsidRPr="00FD2F4F">
        <w:rPr>
          <w:sz w:val="24"/>
          <w:szCs w:val="24"/>
          <w:lang w:val="hr-HR"/>
        </w:rPr>
        <w:t>Prebiranje i odnošenje otpada iz posuda za otpad zabranjeno je.</w:t>
      </w:r>
    </w:p>
    <w:p w14:paraId="647C753B" w14:textId="77777777" w:rsidR="00AF2B70" w:rsidRPr="00FD2F4F" w:rsidRDefault="00AF2B70" w:rsidP="00AF2B70">
      <w:pPr>
        <w:overflowPunct/>
        <w:jc w:val="center"/>
        <w:textAlignment w:val="auto"/>
        <w:rPr>
          <w:sz w:val="24"/>
          <w:szCs w:val="24"/>
          <w:lang w:val="hr-HR"/>
        </w:rPr>
      </w:pPr>
    </w:p>
    <w:p w14:paraId="15AA5199"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147.</w:t>
      </w:r>
    </w:p>
    <w:p w14:paraId="42091A0C" w14:textId="77777777" w:rsidR="00AF2B70" w:rsidRPr="0087261D" w:rsidRDefault="00AF2B70" w:rsidP="00AF2B70">
      <w:pPr>
        <w:overflowPunct/>
        <w:ind w:firstLine="708"/>
        <w:jc w:val="both"/>
        <w:textAlignment w:val="auto"/>
        <w:rPr>
          <w:sz w:val="24"/>
          <w:szCs w:val="24"/>
          <w:lang w:val="hr-HR"/>
        </w:rPr>
      </w:pPr>
      <w:r w:rsidRPr="00FD2F4F">
        <w:rPr>
          <w:sz w:val="24"/>
          <w:szCs w:val="24"/>
          <w:lang w:val="hr-HR"/>
        </w:rPr>
        <w:t xml:space="preserve">Svako onečišćenje okoliša prouzrokovano odvozom </w:t>
      </w:r>
      <w:r w:rsidRPr="0087261D">
        <w:rPr>
          <w:sz w:val="24"/>
          <w:szCs w:val="24"/>
          <w:lang w:val="hr-HR"/>
        </w:rPr>
        <w:t>otpada sakupljač otpada dužan je odmah ukloniti te počistiti i skupiti rasuti otpad.</w:t>
      </w:r>
    </w:p>
    <w:p w14:paraId="7239126D" w14:textId="77777777" w:rsidR="00AF2B70" w:rsidRPr="00FD2F4F" w:rsidRDefault="00AF2B70" w:rsidP="00AF2B70">
      <w:pPr>
        <w:overflowPunct/>
        <w:ind w:firstLine="708"/>
        <w:jc w:val="both"/>
        <w:textAlignment w:val="auto"/>
        <w:rPr>
          <w:sz w:val="24"/>
          <w:szCs w:val="24"/>
          <w:lang w:val="hr-HR"/>
        </w:rPr>
      </w:pPr>
      <w:r w:rsidRPr="0087261D">
        <w:rPr>
          <w:sz w:val="24"/>
          <w:szCs w:val="24"/>
          <w:lang w:val="hr-HR"/>
        </w:rPr>
        <w:t xml:space="preserve">Ispražnjenu posudu za otpad sakupljač otpada dužan je vratiti na njeno </w:t>
      </w:r>
      <w:r w:rsidRPr="00FD2F4F">
        <w:rPr>
          <w:sz w:val="24"/>
          <w:szCs w:val="24"/>
          <w:lang w:val="hr-HR"/>
        </w:rPr>
        <w:t>mjesto</w:t>
      </w:r>
      <w:r>
        <w:rPr>
          <w:sz w:val="24"/>
          <w:szCs w:val="24"/>
          <w:lang w:val="hr-HR"/>
        </w:rPr>
        <w:t>.</w:t>
      </w:r>
    </w:p>
    <w:p w14:paraId="1284D829" w14:textId="77777777" w:rsidR="00AF2B70" w:rsidRPr="00FD2F4F" w:rsidRDefault="00AF2B70" w:rsidP="00AF2B70">
      <w:pPr>
        <w:overflowPunct/>
        <w:textAlignment w:val="auto"/>
        <w:rPr>
          <w:sz w:val="24"/>
          <w:szCs w:val="24"/>
          <w:lang w:val="hr-HR"/>
        </w:rPr>
      </w:pPr>
    </w:p>
    <w:p w14:paraId="0D655A6A"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148.</w:t>
      </w:r>
    </w:p>
    <w:p w14:paraId="044A4CDC" w14:textId="77777777" w:rsidR="00AF2B70" w:rsidRPr="007C70FD" w:rsidRDefault="00AF2B70" w:rsidP="00AF2B70">
      <w:pPr>
        <w:overflowPunct/>
        <w:ind w:firstLine="708"/>
        <w:jc w:val="both"/>
        <w:textAlignment w:val="auto"/>
        <w:rPr>
          <w:sz w:val="24"/>
          <w:szCs w:val="24"/>
          <w:lang w:val="hr-HR"/>
        </w:rPr>
      </w:pPr>
      <w:r w:rsidRPr="007C70FD">
        <w:rPr>
          <w:sz w:val="24"/>
          <w:szCs w:val="24"/>
          <w:lang w:val="hr-HR"/>
        </w:rPr>
        <w:t>U područjima naselja koja su nepristupačna za prolaz posebnih vozila za odvoz otpada korisnici usluga su obvezni iznositi posude za otpad  na najbližu dostupnu lokaciju, bez obzira na udaljenost.</w:t>
      </w:r>
    </w:p>
    <w:p w14:paraId="317337D0" w14:textId="77777777" w:rsidR="00AF2B70" w:rsidRPr="007C70FD" w:rsidRDefault="00AF2B70" w:rsidP="00AF2B70">
      <w:pPr>
        <w:overflowPunct/>
        <w:jc w:val="center"/>
        <w:textAlignment w:val="auto"/>
        <w:rPr>
          <w:sz w:val="24"/>
          <w:szCs w:val="24"/>
          <w:lang w:val="hr-HR"/>
        </w:rPr>
      </w:pPr>
    </w:p>
    <w:p w14:paraId="2C3100A1"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149.</w:t>
      </w:r>
    </w:p>
    <w:p w14:paraId="6EF1E0B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Komunalni i drugi otpad zabranjeno je zakopavati, spaljivati i odlagati na mjesta koja za to nisu određena odlukom nadležnog tijela.</w:t>
      </w:r>
    </w:p>
    <w:p w14:paraId="5046266B" w14:textId="77777777" w:rsidR="00AF2B70" w:rsidRPr="00FD2F4F" w:rsidRDefault="00AF2B70" w:rsidP="00AF2B70">
      <w:pPr>
        <w:overflowPunct/>
        <w:textAlignment w:val="auto"/>
        <w:rPr>
          <w:sz w:val="24"/>
          <w:szCs w:val="24"/>
          <w:lang w:val="hr-HR"/>
        </w:rPr>
      </w:pPr>
    </w:p>
    <w:p w14:paraId="2E3CA639"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150.</w:t>
      </w:r>
    </w:p>
    <w:p w14:paraId="67C199E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Uklanjanje snijega i leda i održavanje prohodnosti javnih površina u zimskim uvjetima obavlja se prema Operativnom programu, kojeg na prijedlog nadležnog upravnog tijela donosi </w:t>
      </w:r>
      <w:r>
        <w:rPr>
          <w:sz w:val="24"/>
          <w:szCs w:val="24"/>
          <w:lang w:val="hr-HR"/>
        </w:rPr>
        <w:t>o</w:t>
      </w:r>
      <w:r w:rsidRPr="00FD2F4F">
        <w:rPr>
          <w:sz w:val="24"/>
          <w:szCs w:val="24"/>
          <w:lang w:val="hr-HR"/>
        </w:rPr>
        <w:t>pćinski načelnik.</w:t>
      </w:r>
    </w:p>
    <w:p w14:paraId="0939C115" w14:textId="77777777" w:rsidR="00AF2B70" w:rsidRDefault="00AF2B70" w:rsidP="00AF2B70">
      <w:pPr>
        <w:overflowPunct/>
        <w:jc w:val="both"/>
        <w:textAlignment w:val="auto"/>
        <w:rPr>
          <w:sz w:val="24"/>
          <w:szCs w:val="24"/>
          <w:lang w:val="hr-HR"/>
        </w:rPr>
      </w:pPr>
      <w:r w:rsidRPr="00FD2F4F">
        <w:rPr>
          <w:sz w:val="24"/>
          <w:szCs w:val="24"/>
          <w:lang w:val="hr-HR"/>
        </w:rPr>
        <w:tab/>
        <w:t xml:space="preserve">Zimskim uvjetima u smislu ove Odluke smatra se vremensko razdoblje </w:t>
      </w:r>
      <w:r>
        <w:rPr>
          <w:sz w:val="24"/>
          <w:szCs w:val="24"/>
          <w:lang w:val="hr-HR"/>
        </w:rPr>
        <w:t xml:space="preserve">koje u pravilu traje </w:t>
      </w:r>
      <w:r w:rsidRPr="00FD2F4F">
        <w:rPr>
          <w:sz w:val="24"/>
          <w:szCs w:val="24"/>
          <w:lang w:val="hr-HR"/>
        </w:rPr>
        <w:t xml:space="preserve">od 01. studenog tekuće godine do 15. travnja </w:t>
      </w:r>
      <w:r>
        <w:rPr>
          <w:sz w:val="24"/>
          <w:szCs w:val="24"/>
          <w:lang w:val="hr-HR"/>
        </w:rPr>
        <w:t xml:space="preserve">sljedeće </w:t>
      </w:r>
      <w:r w:rsidRPr="00FD2F4F">
        <w:rPr>
          <w:sz w:val="24"/>
          <w:szCs w:val="24"/>
          <w:lang w:val="hr-HR"/>
        </w:rPr>
        <w:t>godine.</w:t>
      </w:r>
    </w:p>
    <w:p w14:paraId="07B102C5" w14:textId="77777777" w:rsidR="00AF2B70" w:rsidRPr="00FD2F4F" w:rsidRDefault="00AF2B70" w:rsidP="00AF2B70">
      <w:pPr>
        <w:overflowPunct/>
        <w:jc w:val="both"/>
        <w:textAlignment w:val="auto"/>
        <w:rPr>
          <w:sz w:val="24"/>
          <w:szCs w:val="24"/>
          <w:lang w:val="hr-HR"/>
        </w:rPr>
      </w:pPr>
    </w:p>
    <w:p w14:paraId="2CC405A0"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151.</w:t>
      </w:r>
    </w:p>
    <w:p w14:paraId="77189E9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Javne prometne površine kolnika i pješačke površine se radi sprečavanja nastanka poledice moraju posipati odgovarajućim sredstvima.</w:t>
      </w:r>
    </w:p>
    <w:p w14:paraId="06891466" w14:textId="77777777" w:rsidR="00AF2B70" w:rsidRDefault="00AF2B70" w:rsidP="00AF2B70">
      <w:pPr>
        <w:overflowPunct/>
        <w:ind w:firstLine="708"/>
        <w:jc w:val="both"/>
        <w:textAlignment w:val="auto"/>
        <w:rPr>
          <w:sz w:val="24"/>
          <w:szCs w:val="24"/>
          <w:lang w:val="hr-HR"/>
        </w:rPr>
      </w:pPr>
      <w:r w:rsidRPr="00FD2F4F">
        <w:rPr>
          <w:sz w:val="24"/>
          <w:szCs w:val="24"/>
          <w:lang w:val="hr-HR"/>
        </w:rPr>
        <w:t>Posipavanje javnih prometnih površina obavlja se u slučaju mokrih površina od padalina kiše ili snijega ili otapanja snijega, a temperatura zraka je 0* C ( nula stupnja Celzija) ili niža i prijeti opasnost od poledice.</w:t>
      </w:r>
    </w:p>
    <w:p w14:paraId="53E0452D" w14:textId="77777777" w:rsidR="00AF2B70" w:rsidRPr="00FD2F4F" w:rsidRDefault="00AF2B70" w:rsidP="00AF2B70">
      <w:pPr>
        <w:overflowPunct/>
        <w:ind w:firstLine="708"/>
        <w:jc w:val="both"/>
        <w:textAlignment w:val="auto"/>
        <w:rPr>
          <w:sz w:val="24"/>
          <w:szCs w:val="24"/>
          <w:lang w:val="hr-HR"/>
        </w:rPr>
      </w:pPr>
    </w:p>
    <w:p w14:paraId="5DCAAB0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152.</w:t>
      </w:r>
    </w:p>
    <w:p w14:paraId="431144E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Snijeg sa kolnika nerazvrstanih cesta, sa nogostupa te drugih javnih prometnih površina kojima upravlja Općina Križ uklanja se sukladno Operativnom programu kojim se definiraju uvjeti izvedbe.</w:t>
      </w:r>
    </w:p>
    <w:p w14:paraId="088C2AD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Vlasnik ili korisnik stambenog ili poslovnog objekta dužan je uklanjati snijega i led na dijelu nogostupa koji se nalazi ispred objekta tako da se uklanjanjem snijega ili posipanjem osigura prohodnost.</w:t>
      </w:r>
    </w:p>
    <w:p w14:paraId="0453DE9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O uklanjanju snijega i leda s nogostupa uz kiosk ili pokretnu napravu te o prohodnosti prilaznih površina dužan je brinuti vlasnik ili korisnik kioska ili pokretne naprave.</w:t>
      </w:r>
    </w:p>
    <w:p w14:paraId="208FC71D" w14:textId="77777777" w:rsidR="00AF2B70" w:rsidRPr="00FD2F4F" w:rsidRDefault="00AF2B70" w:rsidP="00AF2B70">
      <w:pPr>
        <w:overflowPunct/>
        <w:jc w:val="center"/>
        <w:textAlignment w:val="auto"/>
        <w:rPr>
          <w:sz w:val="24"/>
          <w:szCs w:val="24"/>
          <w:lang w:val="hr-HR"/>
        </w:rPr>
      </w:pPr>
    </w:p>
    <w:p w14:paraId="46D65F1A"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153.</w:t>
      </w:r>
    </w:p>
    <w:p w14:paraId="290B51C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Predmeti koji su na javnoj površini, na zgradama i objektima postavljeni suprotno odredbama ove Odluke ili drugih općih akata, odnosno bez odobrenja nadležnog upravnog tijela, smatraju se protupravno postavljenim predmetima. </w:t>
      </w:r>
    </w:p>
    <w:p w14:paraId="324DC16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Komunalni redar naložiti će uklanjanje predmeta iz prethodnog stavka ovoga članka ako vlasnik ili korisnik predmeta isti ne ukloni u roku određenom rješenjem. </w:t>
      </w:r>
    </w:p>
    <w:p w14:paraId="6C021C8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Komunalni redar organizirat će uklanjanje predmeta o trošku vlasnika ili korisnika te ga pohraniti na za to određeno mjesto. </w:t>
      </w:r>
    </w:p>
    <w:p w14:paraId="280E690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Ako uklonjeni predmet vlasnik ne preuzme u roku od 30 dana predmet se smatra komunalnim otpadom i s njime se tako i postupa. </w:t>
      </w:r>
    </w:p>
    <w:p w14:paraId="4BDEF0C1" w14:textId="77777777" w:rsidR="00AF2B70" w:rsidRPr="00FD2F4F" w:rsidRDefault="00AF2B70" w:rsidP="00AF2B70">
      <w:pPr>
        <w:overflowPunct/>
        <w:ind w:firstLine="708"/>
        <w:jc w:val="both"/>
        <w:textAlignment w:val="auto"/>
        <w:rPr>
          <w:sz w:val="24"/>
          <w:szCs w:val="24"/>
          <w:lang w:val="hr-HR"/>
        </w:rPr>
      </w:pPr>
    </w:p>
    <w:p w14:paraId="42C6E817"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154.</w:t>
      </w:r>
    </w:p>
    <w:p w14:paraId="63C29B3C" w14:textId="77777777" w:rsidR="00AF2B70" w:rsidRDefault="00AF2B70" w:rsidP="00AF2B70">
      <w:pPr>
        <w:overflowPunct/>
        <w:jc w:val="both"/>
        <w:textAlignment w:val="auto"/>
        <w:rPr>
          <w:sz w:val="24"/>
          <w:szCs w:val="24"/>
          <w:lang w:val="hr-HR"/>
        </w:rPr>
      </w:pPr>
      <w:r w:rsidRPr="00FD2F4F">
        <w:rPr>
          <w:sz w:val="24"/>
          <w:szCs w:val="24"/>
          <w:lang w:val="hr-HR"/>
        </w:rPr>
        <w:t xml:space="preserve">U slučaju potrebe hitnog oslobađanja javne i druge površine od protupravno postavljenih ili </w:t>
      </w:r>
    </w:p>
    <w:p w14:paraId="3BCA47AE" w14:textId="77777777" w:rsidR="00AF2B70" w:rsidRDefault="00AF2B70" w:rsidP="00AF2B70">
      <w:pPr>
        <w:overflowPunct/>
        <w:ind w:firstLine="708"/>
        <w:jc w:val="both"/>
        <w:textAlignment w:val="auto"/>
        <w:rPr>
          <w:sz w:val="24"/>
          <w:szCs w:val="24"/>
          <w:lang w:val="hr-HR"/>
        </w:rPr>
      </w:pPr>
    </w:p>
    <w:p w14:paraId="5A2CB3DA" w14:textId="77777777" w:rsidR="00AF2B70" w:rsidRDefault="00AF2B70" w:rsidP="00AF2B70">
      <w:pPr>
        <w:overflowPunct/>
        <w:jc w:val="both"/>
        <w:textAlignment w:val="auto"/>
        <w:rPr>
          <w:sz w:val="24"/>
          <w:szCs w:val="24"/>
          <w:lang w:val="hr-HR"/>
        </w:rPr>
      </w:pPr>
      <w:r w:rsidRPr="00FD2F4F">
        <w:rPr>
          <w:sz w:val="24"/>
          <w:szCs w:val="24"/>
          <w:lang w:val="hr-HR"/>
        </w:rPr>
        <w:lastRenderedPageBreak/>
        <w:t xml:space="preserve">ostavljenih vozila i drugih predmeta koji zaprečuju odvijanje prometa pješaka i vozila, onemogućuju </w:t>
      </w:r>
      <w:r>
        <w:rPr>
          <w:sz w:val="24"/>
          <w:szCs w:val="24"/>
          <w:lang w:val="hr-HR"/>
        </w:rPr>
        <w:t xml:space="preserve"> </w:t>
      </w:r>
    </w:p>
    <w:p w14:paraId="7FFCA3A2" w14:textId="77777777" w:rsidR="00AF2B70" w:rsidRPr="00FD2F4F" w:rsidRDefault="00AF2B70" w:rsidP="00AF2B70">
      <w:pPr>
        <w:overflowPunct/>
        <w:jc w:val="both"/>
        <w:textAlignment w:val="auto"/>
        <w:rPr>
          <w:sz w:val="24"/>
          <w:szCs w:val="24"/>
          <w:lang w:val="hr-HR"/>
        </w:rPr>
      </w:pPr>
      <w:r w:rsidRPr="00FD2F4F">
        <w:rPr>
          <w:sz w:val="24"/>
          <w:szCs w:val="24"/>
          <w:lang w:val="hr-HR"/>
        </w:rPr>
        <w:t xml:space="preserve">održavanje određene manifestacije i slično, komunalni redar može naložiti da se takvi predmeti, odnosno vozilo odmah uklone s javne površine, te pisanim podneskom obavijestiti vlasnika ili korisnika predmeta o njegovom preuzimanju, uz prethodno plaćanje svih troškova postupka (dizanja, odvoza, čuvanja i slično). </w:t>
      </w:r>
    </w:p>
    <w:p w14:paraId="1EDC7094" w14:textId="21329E3D" w:rsidR="00AF2B70" w:rsidRPr="00FD2F4F" w:rsidRDefault="00AF2B70" w:rsidP="006F4C7F">
      <w:pPr>
        <w:overflowPunct/>
        <w:ind w:firstLine="708"/>
        <w:jc w:val="both"/>
        <w:textAlignment w:val="auto"/>
        <w:rPr>
          <w:sz w:val="24"/>
          <w:szCs w:val="24"/>
          <w:lang w:val="hr-HR"/>
        </w:rPr>
      </w:pPr>
      <w:r w:rsidRPr="00FD2F4F">
        <w:rPr>
          <w:sz w:val="24"/>
          <w:szCs w:val="24"/>
          <w:lang w:val="hr-HR"/>
        </w:rPr>
        <w:t xml:space="preserve">Ako obaviješteni vlasnik ili korisnik ne preuzme predmete u određenom roku, ako vlasnik ili korisnik nije poznat ili ga nije bilo moguće neposredno obavijestiti, obavijest o preuzimanju predmeta se ističe na Oglasnoj ploči Općine Križ u trajanju od 8 (osam) dana, te istekom roka od 30 (trideset) dana s oduzetim predmetima se postupa kao s komunalnim otpadom. </w:t>
      </w:r>
    </w:p>
    <w:p w14:paraId="09D78F86" w14:textId="77777777" w:rsidR="00AF2B70" w:rsidRPr="00FD2F4F" w:rsidRDefault="00AF2B70" w:rsidP="00AF2B70">
      <w:pPr>
        <w:overflowPunct/>
        <w:autoSpaceDE/>
        <w:autoSpaceDN/>
        <w:adjustRightInd/>
        <w:spacing w:line="259" w:lineRule="auto"/>
        <w:jc w:val="center"/>
        <w:textAlignment w:val="auto"/>
        <w:rPr>
          <w:sz w:val="24"/>
          <w:szCs w:val="24"/>
          <w:lang w:val="hr-HR"/>
        </w:rPr>
      </w:pPr>
      <w:r w:rsidRPr="00FD2F4F">
        <w:rPr>
          <w:sz w:val="24"/>
          <w:szCs w:val="24"/>
          <w:lang w:val="hr-HR"/>
        </w:rPr>
        <w:t>Članak 155.</w:t>
      </w:r>
    </w:p>
    <w:p w14:paraId="2DA9AC2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Protupravno postavljene predmete nepoznatog vlasnika na javnoj i drugoj površini ukloniti će se o trošku Općine Križ, a s uklonjenim predmetima će se postupiti kao s komunalnim otpadom  sukladno provedenom postupku iz članka 162. ove Odluke. </w:t>
      </w:r>
    </w:p>
    <w:p w14:paraId="613ED911" w14:textId="77777777" w:rsidR="00AF2B70" w:rsidRPr="00FD2F4F" w:rsidRDefault="00AF2B70" w:rsidP="00AF2B70">
      <w:pPr>
        <w:overflowPunct/>
        <w:ind w:firstLine="708"/>
        <w:jc w:val="both"/>
        <w:textAlignment w:val="auto"/>
        <w:rPr>
          <w:sz w:val="24"/>
          <w:szCs w:val="24"/>
          <w:lang w:val="hr-HR"/>
        </w:rPr>
      </w:pPr>
    </w:p>
    <w:p w14:paraId="431A4D2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156.</w:t>
      </w:r>
    </w:p>
    <w:p w14:paraId="630E7AD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Motorna i druga vozila, koja nisu registrirana ili su oštećena i nisu u voznom stanju te njihove dijelove nije dozvoljeno ostavljati odnosno odlagati na javnim površinama. </w:t>
      </w:r>
    </w:p>
    <w:p w14:paraId="3D8AF08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Na vozila ili njihove dijelove, iz stavka 1. ovoga članka, komunalni redar će ostaviti pisano upozorenje o potrebi njihova uklanjanja, u roku od najduže 8 (osam) dana, a istekom toga roka će se ukloniti s javne površine i dopremiti za to određeno mjesto o trošku vlasnika. </w:t>
      </w:r>
    </w:p>
    <w:p w14:paraId="163B53C0"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Ako vlasnik u roku od 30 dana preuzme vozilo ili njegove dijelove dužan je prethodno u  cijelosti podmiriti nastali trošak (utovar, dopremanje, odlaganje, čuvanje i drugo). </w:t>
      </w:r>
    </w:p>
    <w:p w14:paraId="7D08B042"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Istekom roka od 30 dana predmeti se smatraju komunalnim otpadom i s njima se tako i postupa. </w:t>
      </w:r>
      <w:r>
        <w:rPr>
          <w:sz w:val="24"/>
          <w:szCs w:val="24"/>
          <w:lang w:val="hr-HR"/>
        </w:rPr>
        <w:t xml:space="preserve"> </w:t>
      </w:r>
    </w:p>
    <w:p w14:paraId="515EC711" w14:textId="77777777" w:rsidR="00AF2B70" w:rsidRPr="00FD2F4F" w:rsidRDefault="00AF2B70" w:rsidP="00AF2B70">
      <w:pPr>
        <w:overflowPunct/>
        <w:ind w:firstLine="708"/>
        <w:jc w:val="both"/>
        <w:textAlignment w:val="auto"/>
        <w:rPr>
          <w:sz w:val="24"/>
          <w:szCs w:val="24"/>
          <w:lang w:val="hr-HR"/>
        </w:rPr>
      </w:pPr>
    </w:p>
    <w:p w14:paraId="3C07B104" w14:textId="77777777" w:rsidR="00AF2B70" w:rsidRPr="00FD2F4F" w:rsidRDefault="00AF2B70" w:rsidP="00AF2B70">
      <w:pPr>
        <w:overflowPunct/>
        <w:textAlignment w:val="auto"/>
        <w:rPr>
          <w:sz w:val="24"/>
          <w:szCs w:val="24"/>
          <w:lang w:val="hr-HR"/>
        </w:rPr>
      </w:pPr>
      <w:r w:rsidRPr="00487B40">
        <w:rPr>
          <w:sz w:val="24"/>
          <w:szCs w:val="24"/>
          <w:lang w:val="hr-HR"/>
        </w:rPr>
        <w:t>VI. MJERE ZA PROVOĐENJE KOMUNALNOG REDA</w:t>
      </w:r>
    </w:p>
    <w:p w14:paraId="0E1EB821" w14:textId="77777777" w:rsidR="00AF2B70" w:rsidRPr="00FD2F4F" w:rsidRDefault="00AF2B70" w:rsidP="00AF2B70">
      <w:pPr>
        <w:overflowPunct/>
        <w:jc w:val="center"/>
        <w:textAlignment w:val="auto"/>
        <w:rPr>
          <w:sz w:val="24"/>
          <w:szCs w:val="24"/>
          <w:lang w:val="hr-HR"/>
        </w:rPr>
      </w:pPr>
    </w:p>
    <w:p w14:paraId="4B8A7D04"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157.</w:t>
      </w:r>
    </w:p>
    <w:p w14:paraId="1AEAD0A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Poslove nadzora koje na temelju Zakona o komunalnom gospodarstvu obavlja nadležno upravno tijelo provodi komunalni redar kao službenik tog tijela.</w:t>
      </w:r>
    </w:p>
    <w:p w14:paraId="3D546EF7" w14:textId="77777777" w:rsidR="00AF2B70" w:rsidRPr="00FD2F4F" w:rsidRDefault="00AF2B70" w:rsidP="00AF2B70">
      <w:pPr>
        <w:overflowPunct/>
        <w:ind w:firstLine="708"/>
        <w:textAlignment w:val="auto"/>
        <w:rPr>
          <w:sz w:val="24"/>
          <w:szCs w:val="24"/>
          <w:lang w:val="hr-HR"/>
        </w:rPr>
      </w:pPr>
      <w:r w:rsidRPr="00FD2F4F">
        <w:rPr>
          <w:sz w:val="24"/>
          <w:szCs w:val="24"/>
          <w:lang w:val="hr-HR"/>
        </w:rPr>
        <w:t>Komunalni redar u postupanju nosi službenu odoru, značku i ima službenu iskaznicu.</w:t>
      </w:r>
    </w:p>
    <w:p w14:paraId="6B31C5B5"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Komunalni redar ima ovlast obavljanja nadzora propisan Zakonom</w:t>
      </w:r>
      <w:r>
        <w:rPr>
          <w:sz w:val="24"/>
          <w:szCs w:val="24"/>
          <w:lang w:val="hr-HR"/>
        </w:rPr>
        <w:t xml:space="preserve"> o komunalnom gospodarstvu</w:t>
      </w:r>
      <w:r w:rsidRPr="00FD2F4F">
        <w:rPr>
          <w:sz w:val="24"/>
          <w:szCs w:val="24"/>
          <w:lang w:val="hr-HR"/>
        </w:rPr>
        <w:t xml:space="preserve">, Odlukom o komunalnom redu i posebnim zakonima. </w:t>
      </w:r>
    </w:p>
    <w:p w14:paraId="6F7A91A2" w14:textId="77777777" w:rsidR="00AF2B70" w:rsidRPr="00FD2F4F" w:rsidRDefault="00AF2B70" w:rsidP="00AF2B70">
      <w:pPr>
        <w:overflowPunct/>
        <w:ind w:firstLine="708"/>
        <w:jc w:val="both"/>
        <w:textAlignment w:val="auto"/>
        <w:rPr>
          <w:sz w:val="24"/>
          <w:szCs w:val="24"/>
          <w:lang w:val="hr-HR"/>
        </w:rPr>
      </w:pPr>
    </w:p>
    <w:p w14:paraId="4C31EEC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158.</w:t>
      </w:r>
    </w:p>
    <w:p w14:paraId="3F6F6D64" w14:textId="2DED4295" w:rsidR="00AF2B70" w:rsidRPr="00FD2F4F" w:rsidRDefault="00AF2B70" w:rsidP="006F4C7F">
      <w:pPr>
        <w:overflowPunct/>
        <w:ind w:firstLine="708"/>
        <w:textAlignment w:val="auto"/>
        <w:rPr>
          <w:sz w:val="24"/>
          <w:szCs w:val="24"/>
          <w:lang w:val="hr-HR"/>
        </w:rPr>
      </w:pPr>
      <w:r w:rsidRPr="00FD2F4F">
        <w:rPr>
          <w:sz w:val="24"/>
          <w:szCs w:val="24"/>
          <w:lang w:val="hr-HR"/>
        </w:rPr>
        <w:t>Poduzimanje mjera komunalnog reda smatra se bitnim i od javnog je interesa za Općinu Križ.</w:t>
      </w:r>
    </w:p>
    <w:p w14:paraId="30C46B9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159.</w:t>
      </w:r>
    </w:p>
    <w:p w14:paraId="7A5F9C7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 provedbi nadzora nad provedbom Odluke o komunalnom redu komunalni redar je ovlašten:</w:t>
      </w:r>
    </w:p>
    <w:p w14:paraId="4103B9E2" w14:textId="5EFC752B" w:rsidR="00AF2B70" w:rsidRPr="00FD2F4F" w:rsidRDefault="006F4C7F" w:rsidP="006F4C7F">
      <w:pPr>
        <w:overflowPunct/>
        <w:autoSpaceDE/>
        <w:autoSpaceDN/>
        <w:adjustRightInd/>
        <w:contextualSpacing/>
        <w:jc w:val="both"/>
        <w:textAlignment w:val="auto"/>
        <w:rPr>
          <w:sz w:val="24"/>
          <w:szCs w:val="24"/>
          <w:lang w:val="hr-HR"/>
        </w:rPr>
      </w:pPr>
      <w:r>
        <w:rPr>
          <w:sz w:val="24"/>
          <w:szCs w:val="24"/>
          <w:lang w:val="hr-HR"/>
        </w:rPr>
        <w:t xml:space="preserve">a) </w:t>
      </w:r>
      <w:r w:rsidR="00AF2B70" w:rsidRPr="00FD2F4F">
        <w:rPr>
          <w:sz w:val="24"/>
          <w:szCs w:val="24"/>
          <w:lang w:val="hr-HR"/>
        </w:rPr>
        <w:t>zatražiti i pregledati isprave (osobna iskaznica, putovnica, izvod iz sudskog registra i sl.) na temelju kojih može utvrditi identitet stranke odnosno zakonskog zastupnika stranke, kao i drugih osoba nazočnih prilikom nadzora</w:t>
      </w:r>
    </w:p>
    <w:p w14:paraId="46FEF5C8" w14:textId="7837B178" w:rsidR="00AF2B70" w:rsidRPr="00AC3C48" w:rsidRDefault="006F4C7F" w:rsidP="006F4C7F">
      <w:pPr>
        <w:overflowPunct/>
        <w:autoSpaceDE/>
        <w:autoSpaceDN/>
        <w:adjustRightInd/>
        <w:contextualSpacing/>
        <w:jc w:val="both"/>
        <w:textAlignment w:val="auto"/>
        <w:rPr>
          <w:sz w:val="24"/>
          <w:szCs w:val="24"/>
          <w:lang w:val="hr-HR"/>
        </w:rPr>
      </w:pPr>
      <w:r>
        <w:rPr>
          <w:sz w:val="24"/>
          <w:szCs w:val="24"/>
          <w:lang w:val="hr-HR"/>
        </w:rPr>
        <w:t xml:space="preserve">b) </w:t>
      </w:r>
      <w:r w:rsidR="00AF2B70" w:rsidRPr="00FD2F4F">
        <w:rPr>
          <w:sz w:val="24"/>
          <w:szCs w:val="24"/>
          <w:lang w:val="hr-HR"/>
        </w:rPr>
        <w:t xml:space="preserve">uzimati izjave od odgovornih osoba radi pribavljanja dokaza o činjenicama koje se ne </w:t>
      </w:r>
      <w:r w:rsidR="00AF2B70" w:rsidRPr="00AC3C48">
        <w:rPr>
          <w:sz w:val="24"/>
          <w:szCs w:val="24"/>
          <w:lang w:val="hr-HR"/>
        </w:rPr>
        <w:t>mogu izravno utvrditi, kao i od drugih osoba nazočnih prilikom nadzora</w:t>
      </w:r>
    </w:p>
    <w:p w14:paraId="3E27DBF6" w14:textId="29D24311" w:rsidR="00AF2B70" w:rsidRPr="00AC3C48" w:rsidRDefault="006F4C7F" w:rsidP="006F4C7F">
      <w:pPr>
        <w:overflowPunct/>
        <w:autoSpaceDE/>
        <w:autoSpaceDN/>
        <w:adjustRightInd/>
        <w:contextualSpacing/>
        <w:jc w:val="both"/>
        <w:textAlignment w:val="auto"/>
        <w:rPr>
          <w:sz w:val="24"/>
          <w:szCs w:val="24"/>
          <w:lang w:val="hr-HR"/>
        </w:rPr>
      </w:pPr>
      <w:r>
        <w:rPr>
          <w:sz w:val="24"/>
          <w:szCs w:val="24"/>
          <w:lang w:val="hr-HR"/>
        </w:rPr>
        <w:t xml:space="preserve">c) </w:t>
      </w:r>
      <w:r w:rsidR="00AF2B70" w:rsidRPr="00FD2F4F">
        <w:rPr>
          <w:sz w:val="24"/>
          <w:szCs w:val="24"/>
          <w:lang w:val="hr-HR"/>
        </w:rPr>
        <w:t xml:space="preserve">zatražiti pisanim putem od stranke točne i potpune podatke i dokumentaciju potrebnu u </w:t>
      </w:r>
      <w:r w:rsidR="00AF2B70" w:rsidRPr="00AC3C48">
        <w:rPr>
          <w:sz w:val="24"/>
          <w:szCs w:val="24"/>
          <w:lang w:val="hr-HR"/>
        </w:rPr>
        <w:t>nadzoru</w:t>
      </w:r>
    </w:p>
    <w:p w14:paraId="1A2E5233" w14:textId="14A7B5A6" w:rsidR="00AF2B70" w:rsidRPr="00FD2F4F" w:rsidRDefault="006F4C7F" w:rsidP="006F4C7F">
      <w:pPr>
        <w:overflowPunct/>
        <w:autoSpaceDE/>
        <w:autoSpaceDN/>
        <w:adjustRightInd/>
        <w:contextualSpacing/>
        <w:jc w:val="both"/>
        <w:textAlignment w:val="auto"/>
        <w:rPr>
          <w:sz w:val="24"/>
          <w:szCs w:val="24"/>
          <w:lang w:val="hr-HR"/>
        </w:rPr>
      </w:pPr>
      <w:r>
        <w:rPr>
          <w:sz w:val="24"/>
          <w:szCs w:val="24"/>
          <w:lang w:val="hr-HR"/>
        </w:rPr>
        <w:t xml:space="preserve">d) </w:t>
      </w:r>
      <w:r w:rsidR="00AF2B70" w:rsidRPr="00FD2F4F">
        <w:rPr>
          <w:sz w:val="24"/>
          <w:szCs w:val="24"/>
          <w:lang w:val="hr-HR"/>
        </w:rPr>
        <w:t>prikupljati dokaze i utvrđivati činjenično stanje na vizualni i drugi odgovarajući način (fotografiranjem, snimanjem kamerom, videozapisom i sl.)</w:t>
      </w:r>
    </w:p>
    <w:p w14:paraId="7E141C3B" w14:textId="005C93A4" w:rsidR="00AF2B70" w:rsidRPr="00FD2F4F" w:rsidRDefault="006F4C7F" w:rsidP="006F4C7F">
      <w:pPr>
        <w:overflowPunct/>
        <w:autoSpaceDE/>
        <w:autoSpaceDN/>
        <w:adjustRightInd/>
        <w:contextualSpacing/>
        <w:jc w:val="both"/>
        <w:textAlignment w:val="auto"/>
        <w:rPr>
          <w:sz w:val="24"/>
          <w:szCs w:val="24"/>
          <w:lang w:val="hr-HR"/>
        </w:rPr>
      </w:pPr>
      <w:r>
        <w:rPr>
          <w:sz w:val="24"/>
          <w:szCs w:val="24"/>
          <w:lang w:val="hr-HR"/>
        </w:rPr>
        <w:t xml:space="preserve">e) </w:t>
      </w:r>
      <w:r w:rsidR="00AF2B70" w:rsidRPr="00FD2F4F">
        <w:rPr>
          <w:sz w:val="24"/>
          <w:szCs w:val="24"/>
          <w:lang w:val="hr-HR"/>
        </w:rPr>
        <w:t xml:space="preserve">izricati upozorenja i opomene, </w:t>
      </w:r>
    </w:p>
    <w:p w14:paraId="648BFBFE" w14:textId="6CE6EFC2" w:rsidR="00AF2B70" w:rsidRPr="00FD2F4F" w:rsidRDefault="006F4C7F" w:rsidP="006F4C7F">
      <w:pPr>
        <w:overflowPunct/>
        <w:autoSpaceDE/>
        <w:autoSpaceDN/>
        <w:adjustRightInd/>
        <w:contextualSpacing/>
        <w:jc w:val="both"/>
        <w:textAlignment w:val="auto"/>
        <w:rPr>
          <w:sz w:val="24"/>
          <w:szCs w:val="24"/>
          <w:lang w:val="hr-HR"/>
        </w:rPr>
      </w:pPr>
      <w:r>
        <w:rPr>
          <w:sz w:val="24"/>
          <w:szCs w:val="24"/>
          <w:lang w:val="hr-HR"/>
        </w:rPr>
        <w:t xml:space="preserve">f) </w:t>
      </w:r>
      <w:r w:rsidR="00AF2B70" w:rsidRPr="00FD2F4F">
        <w:rPr>
          <w:sz w:val="24"/>
          <w:szCs w:val="24"/>
          <w:lang w:val="hr-HR"/>
        </w:rPr>
        <w:t>rješenjem narediti fizičkim i pravnim osobama mjere i radnje u svrhu provedbe komunalnog reda propisane ovom Odlukom, odnosno druge mjere propisane zakonom,</w:t>
      </w:r>
    </w:p>
    <w:p w14:paraId="694F2327" w14:textId="6C05B947" w:rsidR="00AF2B70" w:rsidRPr="00FD2F4F" w:rsidRDefault="006F4C7F" w:rsidP="006F4C7F">
      <w:pPr>
        <w:overflowPunct/>
        <w:autoSpaceDE/>
        <w:autoSpaceDN/>
        <w:adjustRightInd/>
        <w:contextualSpacing/>
        <w:textAlignment w:val="auto"/>
        <w:rPr>
          <w:sz w:val="24"/>
          <w:szCs w:val="24"/>
          <w:lang w:val="hr-HR"/>
        </w:rPr>
      </w:pPr>
      <w:r>
        <w:rPr>
          <w:sz w:val="24"/>
          <w:szCs w:val="24"/>
          <w:lang w:val="hr-HR"/>
        </w:rPr>
        <w:t xml:space="preserve">g) </w:t>
      </w:r>
      <w:r w:rsidR="00AF2B70" w:rsidRPr="00FD2F4F">
        <w:rPr>
          <w:sz w:val="24"/>
          <w:szCs w:val="24"/>
          <w:lang w:val="hr-HR"/>
        </w:rPr>
        <w:t>izricati i naplatiti novčanu kaznu od počinitelja prekršaja na mjestu prekršaja,</w:t>
      </w:r>
    </w:p>
    <w:p w14:paraId="1C046DE1" w14:textId="27D79150" w:rsidR="00AF2B70" w:rsidRDefault="006F4C7F" w:rsidP="006F4C7F">
      <w:pPr>
        <w:overflowPunct/>
        <w:autoSpaceDE/>
        <w:autoSpaceDN/>
        <w:adjustRightInd/>
        <w:contextualSpacing/>
        <w:textAlignment w:val="auto"/>
        <w:rPr>
          <w:sz w:val="24"/>
          <w:szCs w:val="24"/>
          <w:lang w:val="hr-HR"/>
        </w:rPr>
      </w:pPr>
      <w:r>
        <w:rPr>
          <w:sz w:val="24"/>
          <w:szCs w:val="24"/>
          <w:lang w:val="hr-HR"/>
        </w:rPr>
        <w:lastRenderedPageBreak/>
        <w:t xml:space="preserve">h) </w:t>
      </w:r>
      <w:r w:rsidR="00AF2B70" w:rsidRPr="00FD2F4F">
        <w:rPr>
          <w:sz w:val="24"/>
          <w:szCs w:val="24"/>
          <w:lang w:val="hr-HR"/>
        </w:rPr>
        <w:t>poduzimati druge radnje i mjere sukladno posebnim propisima.</w:t>
      </w:r>
    </w:p>
    <w:p w14:paraId="5BE6501A" w14:textId="77777777" w:rsidR="006F4C7F" w:rsidRPr="00CF0DDA" w:rsidRDefault="006F4C7F" w:rsidP="006F4C7F">
      <w:pPr>
        <w:overflowPunct/>
        <w:autoSpaceDE/>
        <w:autoSpaceDN/>
        <w:adjustRightInd/>
        <w:contextualSpacing/>
        <w:textAlignment w:val="auto"/>
        <w:rPr>
          <w:sz w:val="24"/>
          <w:szCs w:val="24"/>
          <w:lang w:val="hr-HR"/>
        </w:rPr>
      </w:pPr>
    </w:p>
    <w:p w14:paraId="70F81AFD" w14:textId="77777777" w:rsidR="00AF2B70" w:rsidRPr="00FD2F4F" w:rsidRDefault="00AF2B70" w:rsidP="00AF2B70">
      <w:pPr>
        <w:overflowPunct/>
        <w:autoSpaceDE/>
        <w:autoSpaceDN/>
        <w:adjustRightInd/>
        <w:spacing w:line="259" w:lineRule="auto"/>
        <w:jc w:val="center"/>
        <w:textAlignment w:val="auto"/>
        <w:rPr>
          <w:sz w:val="24"/>
          <w:szCs w:val="24"/>
          <w:lang w:val="hr-HR"/>
        </w:rPr>
      </w:pPr>
      <w:r w:rsidRPr="00FD2F4F">
        <w:rPr>
          <w:sz w:val="24"/>
          <w:szCs w:val="24"/>
          <w:lang w:val="hr-HR"/>
        </w:rPr>
        <w:t>Članak 160.</w:t>
      </w:r>
    </w:p>
    <w:p w14:paraId="79305C56"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Pravna ili fizička osoba kojoj su rješenjem naložene određene mjere i radnje dužna je odmah ili u krajnjem roku određenim rješenjem izvršiti naložene mjere i radnje. </w:t>
      </w:r>
    </w:p>
    <w:p w14:paraId="4F5335F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Ukoliko je zbog nepridržavanja ove Odluke nastala bilo kakva stvarna šteta, a postoji mogućnost da počinitelj svojim radnjama istu u cijelosti ukloni rješenjem će mu se odrediti mjera koja sadrži obvezu i način uklanjanja štete. </w:t>
      </w:r>
    </w:p>
    <w:p w14:paraId="464A4622" w14:textId="77777777" w:rsidR="00AF2B70" w:rsidRPr="00FD2F4F" w:rsidRDefault="00AF2B70" w:rsidP="00AF2B70">
      <w:pPr>
        <w:overflowPunct/>
        <w:ind w:firstLine="708"/>
        <w:jc w:val="both"/>
        <w:textAlignment w:val="auto"/>
        <w:rPr>
          <w:sz w:val="24"/>
          <w:szCs w:val="24"/>
          <w:lang w:val="hr-HR"/>
        </w:rPr>
      </w:pPr>
    </w:p>
    <w:p w14:paraId="2A71546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161.</w:t>
      </w:r>
    </w:p>
    <w:p w14:paraId="58C0BDC7"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Fizička i pravna osoba dužna je komunalnom redaru omogućiti nesmetano obavljanje nadzora, a naročito otvorenim prostorima, prostorijama, objektima, napravama i uređajima, dati osobne podatke i pružiti mu druge potrebne obavijesti o predmetu postupanja.</w:t>
      </w:r>
    </w:p>
    <w:p w14:paraId="753D4F8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Ako komunalni redar u svome radu naiđe na otpor može zatražiti pomoć Policijske uprave Ministarstva unutarnjih poslova.</w:t>
      </w:r>
    </w:p>
    <w:p w14:paraId="4C2034B9" w14:textId="77777777" w:rsidR="00AF2B70" w:rsidRPr="00FD2F4F" w:rsidRDefault="00AF2B70" w:rsidP="00AF2B70">
      <w:pPr>
        <w:overflowPunct/>
        <w:jc w:val="both"/>
        <w:textAlignment w:val="auto"/>
        <w:rPr>
          <w:sz w:val="24"/>
          <w:szCs w:val="24"/>
          <w:lang w:val="hr-HR"/>
        </w:rPr>
      </w:pPr>
    </w:p>
    <w:p w14:paraId="0A9378D9"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162.</w:t>
      </w:r>
    </w:p>
    <w:p w14:paraId="568FD5E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Ukoliko pravna ili fizička osoba kojoj su rješenjem naložene određene mjere i radnje, iste ne izvrši u cijelosti i u roku određenom tim rješenjem, izvršenje tog rješenja, odnosno izvršenje određenih radnji izvršiti će upravni odjel preko trećih osoba o trošku te pravne ili fizičke osobe. </w:t>
      </w:r>
    </w:p>
    <w:p w14:paraId="670ECEAB" w14:textId="77777777" w:rsidR="00AF2B70" w:rsidRPr="00443042" w:rsidRDefault="00AF2B70" w:rsidP="00AF2B70">
      <w:pPr>
        <w:overflowPunct/>
        <w:ind w:firstLine="708"/>
        <w:jc w:val="both"/>
        <w:textAlignment w:val="auto"/>
        <w:rPr>
          <w:sz w:val="24"/>
          <w:szCs w:val="24"/>
          <w:lang w:val="hr-HR"/>
        </w:rPr>
      </w:pPr>
      <w:r w:rsidRPr="00FD2F4F">
        <w:rPr>
          <w:sz w:val="24"/>
          <w:szCs w:val="24"/>
          <w:lang w:val="hr-HR"/>
        </w:rPr>
        <w:t xml:space="preserve">Upravni odjel dužan je sukladno zakonu poduzeti radnje za naplatu </w:t>
      </w:r>
      <w:r w:rsidRPr="00443042">
        <w:rPr>
          <w:sz w:val="24"/>
          <w:szCs w:val="24"/>
          <w:lang w:val="hr-HR"/>
        </w:rPr>
        <w:t xml:space="preserve">troškova izvršenja. </w:t>
      </w:r>
    </w:p>
    <w:p w14:paraId="3E1B73B4" w14:textId="77777777" w:rsidR="00AF2B70" w:rsidRPr="00443042" w:rsidRDefault="00AF2B70" w:rsidP="00AF2B70">
      <w:pPr>
        <w:overflowPunct/>
        <w:ind w:firstLine="708"/>
        <w:jc w:val="both"/>
        <w:textAlignment w:val="auto"/>
        <w:rPr>
          <w:sz w:val="24"/>
          <w:szCs w:val="24"/>
          <w:lang w:val="hr-HR"/>
        </w:rPr>
      </w:pPr>
      <w:r>
        <w:rPr>
          <w:sz w:val="24"/>
          <w:szCs w:val="24"/>
          <w:lang w:val="hr-HR"/>
        </w:rPr>
        <w:t>U</w:t>
      </w:r>
      <w:r w:rsidRPr="00443042">
        <w:rPr>
          <w:sz w:val="24"/>
          <w:szCs w:val="24"/>
          <w:lang w:val="hr-HR"/>
        </w:rPr>
        <w:t xml:space="preserve"> slučaju neizvršenja određenih mjera i naloženih radnji nadležni upravni odjel izdati će prekršajni nalog u skladu sa prekršajnim zakonom. </w:t>
      </w:r>
    </w:p>
    <w:p w14:paraId="3E32845A" w14:textId="77777777" w:rsidR="00AF2B70" w:rsidRPr="00FD2F4F" w:rsidRDefault="00AF2B70" w:rsidP="00AF2B70">
      <w:pPr>
        <w:overflowPunct/>
        <w:jc w:val="both"/>
        <w:textAlignment w:val="auto"/>
        <w:rPr>
          <w:sz w:val="24"/>
          <w:szCs w:val="24"/>
          <w:lang w:val="hr-HR"/>
        </w:rPr>
      </w:pPr>
    </w:p>
    <w:p w14:paraId="330C40D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163.</w:t>
      </w:r>
    </w:p>
    <w:p w14:paraId="78216C1F"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Svu stvarnu štetu učinjenu na javnoj površini, komunalnim objektima, uređajima i opremi, građevinama i zemljištu u vlasništvu općine do koje je došlo zbog nepridržavanja ove Odluke ili na način koji nije obuhvaćen ovom Odlukom počinitelj je dužan nadoknaditi. </w:t>
      </w:r>
    </w:p>
    <w:p w14:paraId="353DDB8C"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Ukoliko počinitelj štete ne plati naknadu za počinjenu štetu u roku danom pisanim pozivom na plaćanje, Upravni odjel dužan je sukladno zakonu poduzeti radnje za naplatu troškova. </w:t>
      </w:r>
    </w:p>
    <w:p w14:paraId="211C4E1F" w14:textId="77777777" w:rsidR="00AF2B70" w:rsidRPr="00FD2F4F" w:rsidRDefault="00AF2B70" w:rsidP="00AF2B70">
      <w:pPr>
        <w:overflowPunct/>
        <w:jc w:val="center"/>
        <w:textAlignment w:val="auto"/>
        <w:rPr>
          <w:sz w:val="24"/>
          <w:szCs w:val="24"/>
          <w:lang w:val="hr-HR"/>
        </w:rPr>
      </w:pPr>
    </w:p>
    <w:p w14:paraId="55EDC0F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164.</w:t>
      </w:r>
    </w:p>
    <w:p w14:paraId="1D0FDAE9"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Naknada štete može biti stvarna (prema procjeni ovlaštenog vještaka) ili prema cjeniku, koji na prijedlog fizičke ili pravne osobe koja obavlja određenu komunalnu djelatnost i nadležnog upravnog odjela utvrđuje Općinski načelnik. </w:t>
      </w:r>
    </w:p>
    <w:p w14:paraId="378C6E91" w14:textId="77777777" w:rsidR="00AF2B70" w:rsidRPr="00FD2F4F" w:rsidRDefault="00AF2B70" w:rsidP="00AF2B70">
      <w:pPr>
        <w:overflowPunct/>
        <w:textAlignment w:val="auto"/>
        <w:rPr>
          <w:i/>
          <w:iCs/>
          <w:sz w:val="24"/>
          <w:szCs w:val="24"/>
          <w:lang w:val="hr-HR"/>
        </w:rPr>
      </w:pPr>
    </w:p>
    <w:p w14:paraId="217A70AB" w14:textId="77777777" w:rsidR="00AF2B70" w:rsidRPr="00FD2F4F" w:rsidRDefault="00AF2B70" w:rsidP="00AF2B70">
      <w:pPr>
        <w:overflowPunct/>
        <w:autoSpaceDE/>
        <w:autoSpaceDN/>
        <w:adjustRightInd/>
        <w:spacing w:after="160" w:line="259" w:lineRule="auto"/>
        <w:textAlignment w:val="auto"/>
        <w:rPr>
          <w:i/>
          <w:iCs/>
          <w:sz w:val="24"/>
          <w:szCs w:val="24"/>
          <w:lang w:val="hr-HR"/>
        </w:rPr>
      </w:pPr>
      <w:r w:rsidRPr="00FD2F4F">
        <w:rPr>
          <w:i/>
          <w:iCs/>
          <w:sz w:val="24"/>
          <w:szCs w:val="24"/>
          <w:lang w:val="hr-HR"/>
        </w:rPr>
        <w:t>Optužni prijedlog</w:t>
      </w:r>
    </w:p>
    <w:p w14:paraId="7141083D"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165.</w:t>
      </w:r>
    </w:p>
    <w:p w14:paraId="22BCFA3A" w14:textId="2D9BD175" w:rsidR="00AF2B70" w:rsidRPr="00FD2F4F" w:rsidRDefault="00AF2B70" w:rsidP="006F4C7F">
      <w:pPr>
        <w:overflowPunct/>
        <w:ind w:firstLine="708"/>
        <w:jc w:val="both"/>
        <w:textAlignment w:val="auto"/>
        <w:rPr>
          <w:sz w:val="24"/>
          <w:szCs w:val="24"/>
          <w:lang w:val="hr-HR"/>
        </w:rPr>
      </w:pPr>
      <w:r w:rsidRPr="00FD2F4F">
        <w:rPr>
          <w:sz w:val="24"/>
          <w:szCs w:val="24"/>
          <w:lang w:val="hr-HR"/>
        </w:rPr>
        <w:t xml:space="preserve">Za prekršaj propisan Zakonom o komunalnom gospodarstvu ili ovom Odlukom kojeg u nadzoru utvrdi komunalni redar, </w:t>
      </w:r>
      <w:r>
        <w:rPr>
          <w:sz w:val="24"/>
          <w:szCs w:val="24"/>
          <w:lang w:val="hr-HR"/>
        </w:rPr>
        <w:t>Jedinstveni upravni odjel Općine Križ</w:t>
      </w:r>
      <w:r w:rsidRPr="00FD2F4F">
        <w:rPr>
          <w:sz w:val="24"/>
          <w:szCs w:val="24"/>
          <w:lang w:val="hr-HR"/>
        </w:rPr>
        <w:t xml:space="preserve"> podnosi Optužni prijedlog.</w:t>
      </w:r>
    </w:p>
    <w:p w14:paraId="46D84229" w14:textId="77777777" w:rsidR="00AF2B70" w:rsidRPr="00FD2F4F" w:rsidRDefault="00AF2B70" w:rsidP="00AF2B70">
      <w:pPr>
        <w:overflowPunct/>
        <w:textAlignment w:val="auto"/>
        <w:rPr>
          <w:b/>
          <w:bCs/>
          <w:i/>
          <w:iCs/>
          <w:color w:val="00B0F0"/>
          <w:sz w:val="24"/>
          <w:szCs w:val="24"/>
          <w:lang w:val="hr-HR"/>
        </w:rPr>
      </w:pPr>
    </w:p>
    <w:p w14:paraId="716EF67C" w14:textId="77777777" w:rsidR="00AF2B70" w:rsidRPr="00FD2F4F" w:rsidRDefault="00AF2B70" w:rsidP="00AF2B70">
      <w:pPr>
        <w:overflowPunct/>
        <w:textAlignment w:val="auto"/>
        <w:rPr>
          <w:i/>
          <w:iCs/>
          <w:sz w:val="24"/>
          <w:szCs w:val="24"/>
          <w:lang w:val="hr-HR"/>
        </w:rPr>
      </w:pPr>
      <w:r w:rsidRPr="00FD2F4F">
        <w:rPr>
          <w:i/>
          <w:iCs/>
          <w:sz w:val="24"/>
          <w:szCs w:val="24"/>
          <w:lang w:val="hr-HR"/>
        </w:rPr>
        <w:t>Obavezni prekršajni nalog</w:t>
      </w:r>
    </w:p>
    <w:p w14:paraId="48F2D9D9"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166.</w:t>
      </w:r>
    </w:p>
    <w:p w14:paraId="279C3BC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U slučaju kada se utvrdi da je počinjen prekršaj propisan ovom Odlukom </w:t>
      </w:r>
      <w:r>
        <w:rPr>
          <w:sz w:val="24"/>
          <w:szCs w:val="24"/>
          <w:lang w:val="hr-HR"/>
        </w:rPr>
        <w:t>Jedinstveni upravni odjel Općine Križ</w:t>
      </w:r>
      <w:r w:rsidRPr="00FD2F4F">
        <w:rPr>
          <w:sz w:val="24"/>
          <w:szCs w:val="24"/>
          <w:lang w:val="hr-HR"/>
        </w:rPr>
        <w:t xml:space="preserve"> u svojstvu ovlaštenog tužitelja donosi Obavezni prekršajni nalog u skladu sa Prekršajnim zakonom. </w:t>
      </w:r>
    </w:p>
    <w:p w14:paraId="2FAD9131" w14:textId="77777777" w:rsidR="00AF2B70" w:rsidRDefault="00AF2B70" w:rsidP="00AF2B70">
      <w:pPr>
        <w:overflowPunct/>
        <w:ind w:firstLine="708"/>
        <w:jc w:val="both"/>
        <w:textAlignment w:val="auto"/>
        <w:rPr>
          <w:sz w:val="24"/>
          <w:szCs w:val="24"/>
          <w:lang w:val="hr-HR"/>
        </w:rPr>
      </w:pPr>
      <w:r w:rsidRPr="00FD2F4F">
        <w:rPr>
          <w:sz w:val="24"/>
          <w:szCs w:val="24"/>
          <w:lang w:val="hr-HR"/>
        </w:rPr>
        <w:t>U obaveznom prekršajnom nalogu počinitelju prekršaja će se uz novčanu kaznu odmjeriti troškov</w:t>
      </w:r>
      <w:r>
        <w:rPr>
          <w:sz w:val="24"/>
          <w:szCs w:val="24"/>
          <w:lang w:val="hr-HR"/>
        </w:rPr>
        <w:t>i</w:t>
      </w:r>
      <w:r w:rsidRPr="00FD2F4F">
        <w:rPr>
          <w:sz w:val="24"/>
          <w:szCs w:val="24"/>
          <w:lang w:val="hr-HR"/>
        </w:rPr>
        <w:t xml:space="preserve"> nastali utvrđivanjem prekršaja upotrebom tehničkih sredstava ili provođenjem potrebnih vještačenja. </w:t>
      </w:r>
    </w:p>
    <w:p w14:paraId="2F8E73DC" w14:textId="77777777" w:rsidR="00AF2B70" w:rsidRPr="00FD2F4F" w:rsidRDefault="00AF2B70" w:rsidP="006F4C7F">
      <w:pPr>
        <w:overflowPunct/>
        <w:ind w:firstLine="708"/>
        <w:jc w:val="both"/>
        <w:textAlignment w:val="auto"/>
        <w:rPr>
          <w:sz w:val="24"/>
          <w:szCs w:val="24"/>
          <w:lang w:val="hr-HR"/>
        </w:rPr>
      </w:pPr>
      <w:r w:rsidRPr="00FD2F4F">
        <w:rPr>
          <w:sz w:val="24"/>
          <w:szCs w:val="24"/>
          <w:lang w:val="hr-HR"/>
        </w:rPr>
        <w:t xml:space="preserve">Protiv obveznog prekršajnog naloga u prekršajnom postupku podnosi se prigovor nadležnom sudu. </w:t>
      </w:r>
    </w:p>
    <w:p w14:paraId="3FA43105" w14:textId="77777777" w:rsidR="006F4C7F" w:rsidRDefault="006F4C7F" w:rsidP="00AF2B70">
      <w:pPr>
        <w:overflowPunct/>
        <w:ind w:firstLine="708"/>
        <w:jc w:val="both"/>
        <w:textAlignment w:val="auto"/>
        <w:rPr>
          <w:sz w:val="24"/>
          <w:szCs w:val="24"/>
          <w:lang w:val="hr-HR"/>
        </w:rPr>
      </w:pPr>
    </w:p>
    <w:p w14:paraId="06FF8DFA" w14:textId="4DBF5171"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Izrečena prekršajna mjera počinitelja prekršaja ne oslobađa od obveze određenog postupanja, uklanjanja nedostataka ili uklanjanja počinjene štete odnosno poduzimanje drugo postupanja u svrhu održavanja komunalnog reda propisanog ovom Odlukom. </w:t>
      </w:r>
    </w:p>
    <w:p w14:paraId="14F6552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U slučaju ako počinitelj prekršaja kojemu je izdani prekršajni nalog za prekršaj propisan ovom Odlukom ponovi počinjenje istog prekršaja, komunalni redar izdaje obvezni prekršajni nalog sa izrečenom novčanom kaznom koja se uvećava za 50 posto od novčane kazne izrečene prvotnim obveznim prekršajnim nalogom, a najviše do iznosa propisanog ovom Odlukom.</w:t>
      </w:r>
    </w:p>
    <w:p w14:paraId="492CE4B9" w14:textId="77777777" w:rsidR="00AF2B70" w:rsidRPr="00FD2F4F" w:rsidRDefault="00AF2B70" w:rsidP="00AF2B70">
      <w:pPr>
        <w:overflowPunct/>
        <w:jc w:val="both"/>
        <w:textAlignment w:val="auto"/>
        <w:rPr>
          <w:sz w:val="24"/>
          <w:szCs w:val="24"/>
          <w:lang w:val="hr-HR"/>
        </w:rPr>
      </w:pPr>
    </w:p>
    <w:p w14:paraId="5A4F723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167.</w:t>
      </w:r>
    </w:p>
    <w:p w14:paraId="34DD55C3"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Protiv upravnih akata koje u obavljanju poslova donosi </w:t>
      </w:r>
      <w:r>
        <w:rPr>
          <w:sz w:val="24"/>
          <w:szCs w:val="24"/>
          <w:lang w:val="hr-HR"/>
        </w:rPr>
        <w:t>Jedinstveni upravni odjel Općine Križ</w:t>
      </w:r>
      <w:r w:rsidRPr="00FD2F4F">
        <w:rPr>
          <w:sz w:val="24"/>
          <w:szCs w:val="24"/>
          <w:lang w:val="hr-HR"/>
        </w:rPr>
        <w:t xml:space="preserve"> može se izjaviti žalba o kojoj odlučuje drugostupanjsko tijelo Zagrebačke županije nadležno za poslove komunalnog gospodarstva ako posebnim zakonom nije propisano drukčije. </w:t>
      </w:r>
    </w:p>
    <w:p w14:paraId="2A2FF30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Žalba izjavljena protiv rješenja komunaln</w:t>
      </w:r>
      <w:r>
        <w:rPr>
          <w:sz w:val="24"/>
          <w:szCs w:val="24"/>
          <w:lang w:val="hr-HR"/>
        </w:rPr>
        <w:t xml:space="preserve">og </w:t>
      </w:r>
      <w:r w:rsidRPr="00FD2F4F">
        <w:rPr>
          <w:sz w:val="24"/>
          <w:szCs w:val="24"/>
          <w:lang w:val="hr-HR"/>
        </w:rPr>
        <w:t>redara, ne odgađa njegovo izvršenje.</w:t>
      </w:r>
    </w:p>
    <w:p w14:paraId="0C8A4D0D" w14:textId="77777777" w:rsidR="00AF2B70" w:rsidRPr="00FD2F4F" w:rsidRDefault="00AF2B70" w:rsidP="00AF2B70">
      <w:pPr>
        <w:overflowPunct/>
        <w:jc w:val="both"/>
        <w:textAlignment w:val="auto"/>
        <w:rPr>
          <w:sz w:val="24"/>
          <w:szCs w:val="24"/>
          <w:lang w:val="hr-HR"/>
        </w:rPr>
      </w:pPr>
    </w:p>
    <w:p w14:paraId="30BA9D7A" w14:textId="77777777" w:rsidR="00AF2B70" w:rsidRPr="00FD2F4F" w:rsidRDefault="00AF2B70" w:rsidP="00AF2B70">
      <w:pPr>
        <w:overflowPunct/>
        <w:autoSpaceDE/>
        <w:autoSpaceDN/>
        <w:adjustRightInd/>
        <w:jc w:val="center"/>
        <w:textAlignment w:val="auto"/>
        <w:rPr>
          <w:rFonts w:eastAsiaTheme="minorHAnsi"/>
          <w:iCs/>
          <w:sz w:val="24"/>
          <w:szCs w:val="24"/>
          <w:lang w:val="hr-HR" w:eastAsia="en-US"/>
        </w:rPr>
      </w:pPr>
      <w:r w:rsidRPr="00FD2F4F">
        <w:rPr>
          <w:rFonts w:eastAsiaTheme="minorHAnsi"/>
          <w:iCs/>
          <w:sz w:val="24"/>
          <w:szCs w:val="24"/>
          <w:lang w:val="hr-HR" w:eastAsia="en-US"/>
        </w:rPr>
        <w:t>Članak 168.</w:t>
      </w:r>
    </w:p>
    <w:p w14:paraId="02381C2E" w14:textId="77777777" w:rsidR="00AF2B70" w:rsidRPr="00FD2F4F" w:rsidRDefault="00AF2B70" w:rsidP="00AF2B70">
      <w:pPr>
        <w:overflowPunct/>
        <w:autoSpaceDE/>
        <w:autoSpaceDN/>
        <w:adjustRightInd/>
        <w:ind w:firstLine="708"/>
        <w:jc w:val="both"/>
        <w:textAlignment w:val="auto"/>
        <w:rPr>
          <w:rFonts w:eastAsiaTheme="minorHAnsi"/>
          <w:iCs/>
          <w:sz w:val="24"/>
          <w:szCs w:val="24"/>
          <w:lang w:val="hr-HR" w:eastAsia="en-US"/>
        </w:rPr>
      </w:pPr>
      <w:r w:rsidRPr="00FD2F4F">
        <w:rPr>
          <w:rFonts w:eastAsiaTheme="minorHAnsi"/>
          <w:iCs/>
          <w:sz w:val="24"/>
          <w:szCs w:val="24"/>
          <w:lang w:val="hr-HR" w:eastAsia="en-US"/>
        </w:rPr>
        <w:t xml:space="preserve">Kada komunalni redar utvrdi da nije povrijeđen propis čije je izvršenje ovlašten nadzirati, pa stoga nema uvjeta za pokretanje postupka, o tome će pisanim putem obavijestiti poznatog podnositelja zahtjeva u roku od osam dana utvrđenja činjeničnog stanja.                                                       </w:t>
      </w:r>
    </w:p>
    <w:p w14:paraId="3D9DAF6F" w14:textId="77777777" w:rsidR="00AF2B70" w:rsidRPr="00FD2F4F" w:rsidRDefault="00AF2B70" w:rsidP="00AF2B70">
      <w:pPr>
        <w:overflowPunct/>
        <w:autoSpaceDE/>
        <w:autoSpaceDN/>
        <w:adjustRightInd/>
        <w:jc w:val="both"/>
        <w:textAlignment w:val="auto"/>
        <w:rPr>
          <w:rFonts w:eastAsiaTheme="minorHAnsi"/>
          <w:iCs/>
          <w:sz w:val="24"/>
          <w:szCs w:val="24"/>
          <w:lang w:val="hr-HR" w:eastAsia="en-US"/>
        </w:rPr>
      </w:pPr>
    </w:p>
    <w:p w14:paraId="655FFAEF" w14:textId="77777777" w:rsidR="00AF2B70" w:rsidRPr="00FD2F4F" w:rsidRDefault="00AF2B70" w:rsidP="00AF2B70">
      <w:pPr>
        <w:overflowPunct/>
        <w:autoSpaceDE/>
        <w:autoSpaceDN/>
        <w:adjustRightInd/>
        <w:spacing w:after="120"/>
        <w:jc w:val="center"/>
        <w:textAlignment w:val="auto"/>
        <w:rPr>
          <w:rFonts w:eastAsiaTheme="minorHAnsi"/>
          <w:iCs/>
          <w:sz w:val="24"/>
          <w:szCs w:val="24"/>
          <w:lang w:val="hr-HR" w:eastAsia="en-US"/>
        </w:rPr>
      </w:pPr>
      <w:r w:rsidRPr="00FD2F4F">
        <w:rPr>
          <w:rFonts w:eastAsiaTheme="minorHAnsi"/>
          <w:iCs/>
          <w:sz w:val="24"/>
          <w:szCs w:val="24"/>
          <w:lang w:val="hr-HR" w:eastAsia="en-US"/>
        </w:rPr>
        <w:t>Članak 169.</w:t>
      </w:r>
    </w:p>
    <w:p w14:paraId="2E2A89DA" w14:textId="77777777" w:rsidR="00AF2B70" w:rsidRPr="00FD2F4F" w:rsidRDefault="00AF2B70" w:rsidP="00AF2B70">
      <w:pPr>
        <w:overflowPunct/>
        <w:autoSpaceDE/>
        <w:autoSpaceDN/>
        <w:adjustRightInd/>
        <w:ind w:firstLine="708"/>
        <w:jc w:val="both"/>
        <w:textAlignment w:val="auto"/>
        <w:rPr>
          <w:rFonts w:eastAsiaTheme="minorHAnsi"/>
          <w:iCs/>
          <w:sz w:val="24"/>
          <w:szCs w:val="24"/>
          <w:lang w:val="hr-HR" w:eastAsia="en-US"/>
        </w:rPr>
      </w:pPr>
      <w:r w:rsidRPr="00FD2F4F">
        <w:rPr>
          <w:rFonts w:eastAsiaTheme="minorHAnsi"/>
          <w:iCs/>
          <w:sz w:val="24"/>
          <w:szCs w:val="24"/>
          <w:lang w:val="hr-HR" w:eastAsia="en-US"/>
        </w:rPr>
        <w:t xml:space="preserve">Ako je stranka izvršila obvezu iz rješenja o izvršenju komunalnog redara ili je zbog drugog razloga prestala obveza izvršenja rješenja, komunalni redar po službenoj dužnosti donosi rješenje o obustavi postupka izvršenja rješenja. </w:t>
      </w:r>
    </w:p>
    <w:p w14:paraId="30F740AB" w14:textId="77777777" w:rsidR="00AF2B70" w:rsidRPr="00FD2F4F" w:rsidRDefault="00AF2B70" w:rsidP="00AF2B70">
      <w:pPr>
        <w:overflowPunct/>
        <w:jc w:val="both"/>
        <w:textAlignment w:val="auto"/>
        <w:rPr>
          <w:sz w:val="24"/>
          <w:szCs w:val="24"/>
          <w:lang w:val="hr-HR"/>
        </w:rPr>
      </w:pPr>
    </w:p>
    <w:p w14:paraId="1878BD1C"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170.</w:t>
      </w:r>
    </w:p>
    <w:p w14:paraId="6AFB9E9B" w14:textId="77777777" w:rsidR="00AF2B70" w:rsidRPr="00FD2F4F" w:rsidRDefault="00AF2B70" w:rsidP="00AF2B70">
      <w:pPr>
        <w:overflowPunct/>
        <w:ind w:firstLine="284"/>
        <w:jc w:val="both"/>
        <w:textAlignment w:val="auto"/>
        <w:rPr>
          <w:sz w:val="24"/>
          <w:szCs w:val="24"/>
          <w:lang w:val="hr-HR"/>
        </w:rPr>
      </w:pPr>
      <w:r w:rsidRPr="00FD2F4F">
        <w:rPr>
          <w:sz w:val="24"/>
          <w:szCs w:val="24"/>
          <w:lang w:val="hr-HR"/>
        </w:rPr>
        <w:t>Komunalni redar u provođenju komunalnog reda propisanog ovom Odlukom može rješenjem odrediti sljedeće mjere, naređenja ili zabrane za onu osobu koja:</w:t>
      </w:r>
    </w:p>
    <w:p w14:paraId="52008C6E"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Označava imena naselja, ulica i trgova te zgrada protivno članku 9. ove Odluke,</w:t>
      </w:r>
    </w:p>
    <w:p w14:paraId="7A1835FE"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Oštećuje, uništava, skida i mijenja ploče s imenima ulica protivno članku 10. ove Odluke,</w:t>
      </w:r>
    </w:p>
    <w:p w14:paraId="0DDC4FE8"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uređuje, ne čisti i ne popravlja oštećenja vanjskih dijelova zgrada sukladno članku 13. stavak 1. ove Odluke,</w:t>
      </w:r>
    </w:p>
    <w:p w14:paraId="57F229DB"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prozorima, balkonima i drugim dijelovima zgrada vješa ili izlaže rublje i drugo protivno članku 14. stavak 1. ove Odluke.</w:t>
      </w:r>
    </w:p>
    <w:p w14:paraId="003CA7B4"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vanjskim dijelovima zgrada okrenutim prema ulici ili trgu postavlja klimatizacijsko-ventilacijska postrojenja, satelitske i druge tv-antene, kao i druge uređaje bez odobrenja protivno članku 14. stavak 2. ove Odluke,</w:t>
      </w:r>
    </w:p>
    <w:p w14:paraId="31FA6282" w14:textId="77777777" w:rsidR="00AF2B70" w:rsidRPr="00FD2F4F" w:rsidRDefault="00AF2B70" w:rsidP="00AF2B70">
      <w:pPr>
        <w:numPr>
          <w:ilvl w:val="0"/>
          <w:numId w:val="11"/>
        </w:numPr>
        <w:shd w:val="clear" w:color="auto" w:fill="FFFFFF"/>
        <w:overflowPunct/>
        <w:autoSpaceDE/>
        <w:autoSpaceDN/>
        <w:adjustRightInd/>
        <w:contextualSpacing/>
        <w:jc w:val="both"/>
        <w:textAlignment w:val="auto"/>
        <w:rPr>
          <w:color w:val="000000"/>
          <w:sz w:val="24"/>
          <w:szCs w:val="24"/>
          <w:lang w:val="hr-HR"/>
        </w:rPr>
      </w:pPr>
      <w:r w:rsidRPr="00FD2F4F">
        <w:rPr>
          <w:color w:val="000000"/>
          <w:sz w:val="24"/>
          <w:szCs w:val="24"/>
          <w:lang w:val="hr-HR"/>
        </w:rPr>
        <w:t>Ne uklanja napuštene, devastirane i ruševne objekte  sukladno članku 15. ove Odluke,</w:t>
      </w:r>
    </w:p>
    <w:p w14:paraId="6DA1DEF4"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Vanjske dijelove zgrada nagrđuje; članak 16. ove Odluke,</w:t>
      </w:r>
    </w:p>
    <w:p w14:paraId="75F33B09"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vanjske dijelove zgrada koje neposredno graniče s javnom površinom naslanja bicikl, motocikl ili druge predmete; članak 17. ove Odluke,</w:t>
      </w:r>
    </w:p>
    <w:p w14:paraId="0F2CC6FA"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Ogradu uz javnu površinu ne izvodi u skladu sa člankom 19. ove Odluke,</w:t>
      </w:r>
    </w:p>
    <w:p w14:paraId="43DA1E4A"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Ogradu uz javnu površinu ne drži u ispravnom i urednom stanju u skladu sa članku 20. ove Odluke,</w:t>
      </w:r>
    </w:p>
    <w:p w14:paraId="21C8E2F0"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Ogradu izvodi protivno članku 21., 22., 23. i 24. ove Odluke,</w:t>
      </w:r>
    </w:p>
    <w:p w14:paraId="32B6D3CD"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 xml:space="preserve">Ogradnu živicu ne orezuje sukladno članku 25. i 26. ove Odluke, </w:t>
      </w:r>
    </w:p>
    <w:p w14:paraId="2AE8254F"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Ogradnu živicu ne prorjeđuje sukladno članku 27. ove Odluke,</w:t>
      </w:r>
    </w:p>
    <w:p w14:paraId="26EC0644"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Sakupljen vegetativni otpad od orezivanja živice ne zbrinjava sukladno članku 28. stavak 1. ove Odluke,</w:t>
      </w:r>
    </w:p>
    <w:p w14:paraId="47B92BE1"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Potpuno uklanja živice i stabla koja su u funkciji osiguranja usjeka i nasipa od erozije; članak 28. stavak 2. ove Odluke</w:t>
      </w:r>
    </w:p>
    <w:p w14:paraId="25D53407"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Pali ogradnu živicu što je protivno članku 29. ove Odluke,</w:t>
      </w:r>
    </w:p>
    <w:p w14:paraId="32C74DFF" w14:textId="29BB9267" w:rsidR="006F4C7F" w:rsidRPr="006F4C7F" w:rsidRDefault="00AF2B70" w:rsidP="006F4C7F">
      <w:pPr>
        <w:numPr>
          <w:ilvl w:val="0"/>
          <w:numId w:val="11"/>
        </w:numPr>
        <w:overflowPunct/>
        <w:autoSpaceDE/>
        <w:autoSpaceDN/>
        <w:adjustRightInd/>
        <w:jc w:val="both"/>
        <w:textAlignment w:val="auto"/>
        <w:rPr>
          <w:sz w:val="24"/>
          <w:szCs w:val="24"/>
          <w:lang w:val="hr-HR"/>
        </w:rPr>
      </w:pPr>
      <w:r w:rsidRPr="00FD2F4F">
        <w:rPr>
          <w:sz w:val="24"/>
          <w:szCs w:val="24"/>
          <w:lang w:val="hr-HR"/>
        </w:rPr>
        <w:t>Prska ogradnu živicu herbicidima što je protivno članku 30. ove Odluke,</w:t>
      </w:r>
    </w:p>
    <w:p w14:paraId="6227FC0C"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lastRenderedPageBreak/>
        <w:t xml:space="preserve">Ogradu zemljišta koje je uređeno kao gospodarsko dvorište ne izvodi sukladno članku 31. ove Odluke, </w:t>
      </w:r>
    </w:p>
    <w:p w14:paraId="32FD37E5"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dvorištu, vrtu, voćnjaku deponira otpad što je protivno članku 32. ove Odluke,</w:t>
      </w:r>
    </w:p>
    <w:p w14:paraId="3756165F"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Zelene površine dvorišta, vrta, voćnjaka i sl. ne uređuje redovitom košnjom sukladno članku 33. ove Odluke,</w:t>
      </w:r>
    </w:p>
    <w:p w14:paraId="7CA50D9B"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Poljoprivredno zemljište unutar građevinskog područja naselja ne održava košnjom niti obrađuje primjenjujući agrotehničke mjere sprečavanja zakorovljenosti, sukladno članku 34. ove Odluke,</w:t>
      </w:r>
    </w:p>
    <w:p w14:paraId="6307DE01"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Vegetativni otpad ne zbrinjava na vlastitom zemljištu u smislu članka 35. ove Odluke,</w:t>
      </w:r>
    </w:p>
    <w:p w14:paraId="3FDCBF61"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orezuje stabla koja svojom krošnjom nadvisuju javnu prometnu površinu u smislu članka 36. ove Odluke,</w:t>
      </w:r>
    </w:p>
    <w:p w14:paraId="12A6BF1D"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sprečava pad plodova voćaka na javnu prometnu površinu u smislu članka 37. ove Odluke,</w:t>
      </w:r>
    </w:p>
    <w:p w14:paraId="21FE6AF8"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Sadi ukrasne nasade, voćke i druga stabla na mjesta da otežavaju preglednost prometa u smislu članka 38. ove Odluke,</w:t>
      </w:r>
    </w:p>
    <w:p w14:paraId="385A5EBF"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uklanja bolesna i suha stabla u smislu članka 39. ove Odluke,</w:t>
      </w:r>
    </w:p>
    <w:p w14:paraId="7DF19721"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 xml:space="preserve">Izravno zapaljuje stabla, živice, travu, korov i samoniklo raslinje u smislu članka 40. ove Odluke, </w:t>
      </w:r>
    </w:p>
    <w:p w14:paraId="383FD3B6"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Obavlja prskanje trave i korova herbicidima sukladno članku 41. ove Odluke,</w:t>
      </w:r>
    </w:p>
    <w:p w14:paraId="03A9B760"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održava javne zelene površine u zemljišnom pojasu nerazvrstanih i javnih cesta u površini sukladno članku 43. ove Odluke,</w:t>
      </w:r>
    </w:p>
    <w:p w14:paraId="20EC9194"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održava javne zelene površine u građevinskom području naselja u zemljišnom pojasu nerazvrstanih i javnih cesta redovitim mjerama održavanja sukladno članku 44. ove Odluke,</w:t>
      </w:r>
    </w:p>
    <w:p w14:paraId="2E999AFB"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održava javne zelene površine izvan građevinskog područja naselja redovitim mjerama održavanja sukladno članku 45. ove Odluke,</w:t>
      </w:r>
    </w:p>
    <w:p w14:paraId="55DB5C35"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sakuplja otkos u smislu članka 48. ove Odluke,</w:t>
      </w:r>
    </w:p>
    <w:p w14:paraId="5B6D52F7"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Odbacuje otkos na površinu kolnika i pješačke staze što je protivno članku 49. ove Odluke,</w:t>
      </w:r>
    </w:p>
    <w:p w14:paraId="0C14B549"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Zapaljuje travu i korov na javnim zelenim površinama, protivno članku 50. ove Odluke,</w:t>
      </w:r>
    </w:p>
    <w:p w14:paraId="117B660C"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 xml:space="preserve">Javne zelene površine prska herbicidima, protivno članku 51. ove Odluke, </w:t>
      </w:r>
    </w:p>
    <w:p w14:paraId="46069A7F"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javnoj zelenom površini obavlja iskope i prekopavanja, što je protivno članku 54. t.1. ove Odluke,</w:t>
      </w:r>
    </w:p>
    <w:p w14:paraId="0661E690"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parkovnim i drugim javnim zelenim površinama čini nedozvoljene radnje, i postupa protivno odredbama iz članka 54. ove Odluke,</w:t>
      </w:r>
    </w:p>
    <w:p w14:paraId="74D6CF6B"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javnu površinu postavlja reklamne ploče, reklamne natpise, reklamne konstrukcije, izložbene i druge ormariće i sl. bez rješenja, što je protivno članku 59. ove Odluke,</w:t>
      </w:r>
    </w:p>
    <w:p w14:paraId="6FE0230B"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javnu površinu postavlja reklamne ploče, reklamne natpise, reklamne konstrukcije, izložbene i druge ormariće i sl. protivno članku 60. i 61. ove Odluke,</w:t>
      </w:r>
    </w:p>
    <w:p w14:paraId="04AD61D9"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stupove el. mreže i javne rasvjete postavlja reklame, natpise, obavijesti, smjerokaze i sl. što je protivno članku 62. stavak 1. ove Odluke,</w:t>
      </w:r>
    </w:p>
    <w:p w14:paraId="0A8F7742"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održava u čistom i ispravnom stanju reklamne ploče, reklamne natpise, reklamne konstrukcije, izložbene i druge ormariće i sl. sukladno članku 63. ove Odluke,</w:t>
      </w:r>
    </w:p>
    <w:p w14:paraId="3CDEE602"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Zaštitne naprave na pročeljima zgrada u obliku istake koje presežu na javnu površinu postavlja bez suglasnosti, što je protivno članku 64. stavak 1. i 2. ove Odluke,</w:t>
      </w:r>
    </w:p>
    <w:p w14:paraId="4E2ABC0F"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Plakate, tiskane obavijesti i druge objave ističe izvan plakatnih mjesta, protivno članku 66. ove Odluke,</w:t>
      </w:r>
    </w:p>
    <w:p w14:paraId="587D636A"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Plakate, tiskane obavijesti i druge objave postavlja protivno članku 66. ove Odluke,</w:t>
      </w:r>
    </w:p>
    <w:p w14:paraId="5D5BBCC9"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uklanja oštećene, zaprljane i neaktualne plakate, oglase, i druge obavijesti, što je protivno članku 67. ove Odluke,</w:t>
      </w:r>
    </w:p>
    <w:p w14:paraId="23665EB6"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Izloge i slične objekte koristi za izlaganje robe što je protivno članku 68. stavak 1. ove Odluke,</w:t>
      </w:r>
    </w:p>
    <w:p w14:paraId="294C30FA"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Provodi zvučno oglašavanje bez  odobrenja nadležnog upravnog tijela, što je protivno članku 70. ove Odluke,</w:t>
      </w:r>
    </w:p>
    <w:p w14:paraId="6AFFBDE2"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lastRenderedPageBreak/>
        <w:t>Izvodi živu glazbu i reproducira glazbu na otvorenom prostoru bez odobrenja nadležnog upravnog tijela, protivno članku 71. stavak 1. ove Odluke,</w:t>
      </w:r>
    </w:p>
    <w:p w14:paraId="702489D9"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Ispaljuje pirotehnička sredstva (vatromet) bez suglasnosti nadležnog upravnog tijela, protivno članku 71. stavak 4. ove Odluke,</w:t>
      </w:r>
    </w:p>
    <w:p w14:paraId="44C948B0"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Dinamičke svjetlosne poruke i svjetlosne efekte usmjeruje prema otvorenim javnim površinama, što je protivno članku 72. ove Odluke,</w:t>
      </w:r>
    </w:p>
    <w:p w14:paraId="78F64F57"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Oštećuje rasvjetne stupove, uređaje i rasvjetna tijela, protivno članku 75. ove Odluke,</w:t>
      </w:r>
    </w:p>
    <w:p w14:paraId="1C4EC0C8"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 xml:space="preserve">Oštećuje i nagrđuje </w:t>
      </w:r>
      <w:r>
        <w:rPr>
          <w:sz w:val="24"/>
          <w:szCs w:val="24"/>
          <w:lang w:val="hr-HR"/>
        </w:rPr>
        <w:t>građevine i uređaje javne namjene</w:t>
      </w:r>
      <w:r w:rsidRPr="00FD2F4F">
        <w:rPr>
          <w:sz w:val="24"/>
          <w:szCs w:val="24"/>
          <w:lang w:val="hr-HR"/>
        </w:rPr>
        <w:t>, protivno članku 78. stavak 2.</w:t>
      </w:r>
    </w:p>
    <w:p w14:paraId="14467C05"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Ne održava čistoću na dijelu javne površine ispred poslovnog prostora te površine koju onečišćuje obavljanjem djelatnosti, u smislu članka 84. i 85. ove Odluke,</w:t>
      </w:r>
    </w:p>
    <w:p w14:paraId="6F108A9B"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Onečišćuje javnu površinu onečišćenjem koje ispada iz vozila kojim sudjeluju u prometu, u smislu članka 86. ove Odluke,</w:t>
      </w:r>
    </w:p>
    <w:p w14:paraId="68A23E63"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Onečišćuje javnu površinu blatom, stajnjakom koje ispada iz vozila, poljoprivrednog stroja koji sudjeluju u prometu, što protivno članku 87. ove Odluke</w:t>
      </w:r>
    </w:p>
    <w:p w14:paraId="33405354"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Nagrđuje javnu površinu ispisivanjem poruka, bojom, perjem, tekstilnim otpadom i sl. u smislu članka 88. ove Odluke,</w:t>
      </w:r>
    </w:p>
    <w:p w14:paraId="45C97E8E"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Zauzima javnu površinu u smislu članka 89. ove Odluke,</w:t>
      </w:r>
    </w:p>
    <w:p w14:paraId="5E08DA89"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Zauzima javnu površinu bez odobrenja, u smislu članka 90. ove Odluke,</w:t>
      </w:r>
    </w:p>
    <w:p w14:paraId="14B4A884"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Zauzima javnu površinu u trajanju duljem od propisanog vremena, protivno članku 93. i 95. ove Odluke,</w:t>
      </w:r>
    </w:p>
    <w:p w14:paraId="71B19542"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Zauzima javnu površinu za cijepanje ili piljenje drva, protivno članku 94. ove Odluke,</w:t>
      </w:r>
    </w:p>
    <w:p w14:paraId="44B805DA"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Zauzima javnu površinu radi prekopavanja u postupcima hitne intervencije na vodovima podzemne infrastrukture bez prethodnog obavještavanja,  u smislu članka 96. stavak 1. ove Odluke,</w:t>
      </w:r>
    </w:p>
    <w:p w14:paraId="62C56638"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Ne označi i ne ogradi poziciju radova u smislu članka 96. stavak 2. ove Odluke,</w:t>
      </w:r>
    </w:p>
    <w:p w14:paraId="49EF4D02"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Ne sanira poziciju prekopa u smislu članka 96. stavak 3. ove Odluke,</w:t>
      </w:r>
    </w:p>
    <w:p w14:paraId="7C6A1752"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Zauzima javnu površinu sprečavajući odvijanje prometa, u smislu članka 97. ove Odluke,</w:t>
      </w:r>
    </w:p>
    <w:p w14:paraId="0D0D9D94" w14:textId="77777777" w:rsidR="00AF2B70" w:rsidRPr="00FD2F4F" w:rsidRDefault="00AF2B70" w:rsidP="00AF2B70">
      <w:pPr>
        <w:numPr>
          <w:ilvl w:val="0"/>
          <w:numId w:val="11"/>
        </w:numPr>
        <w:overflowPunct/>
        <w:autoSpaceDE/>
        <w:autoSpaceDN/>
        <w:adjustRightInd/>
        <w:contextualSpacing/>
        <w:textAlignment w:val="auto"/>
        <w:rPr>
          <w:sz w:val="24"/>
          <w:szCs w:val="24"/>
          <w:lang w:val="hr-HR"/>
        </w:rPr>
      </w:pPr>
      <w:r w:rsidRPr="00FD2F4F">
        <w:rPr>
          <w:sz w:val="24"/>
          <w:szCs w:val="24"/>
          <w:lang w:val="hr-HR" w:eastAsia="en-US"/>
        </w:rPr>
        <w:t>Zaustavlja ili parkira vozila ili radne strojeve na javnim zelenim, zemljanim i drugim sličnim površinama koje nisu prometnim znakom za tu namjenu označene u smislu članka 98. ove Odluke,</w:t>
      </w:r>
    </w:p>
    <w:p w14:paraId="5E62E2BF" w14:textId="77777777" w:rsidR="00AF2B70" w:rsidRPr="00FD2F4F" w:rsidRDefault="00AF2B70" w:rsidP="00AF2B70">
      <w:pPr>
        <w:numPr>
          <w:ilvl w:val="0"/>
          <w:numId w:val="11"/>
        </w:numPr>
        <w:overflowPunct/>
        <w:autoSpaceDE/>
        <w:autoSpaceDN/>
        <w:adjustRightInd/>
        <w:textAlignment w:val="auto"/>
        <w:rPr>
          <w:sz w:val="24"/>
          <w:szCs w:val="24"/>
          <w:lang w:val="hr-HR"/>
        </w:rPr>
      </w:pPr>
      <w:r w:rsidRPr="00FD2F4F">
        <w:rPr>
          <w:sz w:val="24"/>
          <w:szCs w:val="24"/>
          <w:lang w:val="hr-HR"/>
        </w:rPr>
        <w:t>Ne provodi mjere održavanja otvorenog odvodnog sustava na način u smislu članka 106. stavak 1., 2. i 3. ove Odluke,</w:t>
      </w:r>
    </w:p>
    <w:p w14:paraId="12A1AB22"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Prilaz na javnu površinu  ne izvodi na način da se naravni tok oborinskih voda zemljišta usmjerava u odvodni sustav, u smislu članka 108. ove Odluke,</w:t>
      </w:r>
    </w:p>
    <w:p w14:paraId="5F2EE07C"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Izvodi zatvaranje otvorenog odvodnog sustava bez suglasnosti, protivno članku 109. i 110. ove Odluke,</w:t>
      </w:r>
    </w:p>
    <w:p w14:paraId="2466EA89"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sprečava naravni dotok oborinskih voda zemljišta na javnu površinu u smislu članka 111. ove Odluke,</w:t>
      </w:r>
    </w:p>
    <w:p w14:paraId="1B405C6B"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 xml:space="preserve">Ne izvršava pravodobno pražnjenje septičkih i sabirnih jama u smislu članka 117. ove Odluke, </w:t>
      </w:r>
    </w:p>
    <w:p w14:paraId="0F2635C3"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Ispušta fekalne otpade vode i tehnološke vode izravno u odvodni sustav, što je protivno članku 118. ove Odluke,</w:t>
      </w:r>
    </w:p>
    <w:p w14:paraId="47E938DB"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Navozi gnojnicu protivno članku 120. ove Odluke,</w:t>
      </w:r>
    </w:p>
    <w:p w14:paraId="5936FA2E"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Koristi javnu površinu za postavljanje ugostiteljske terase, protivno članku 126. ove Odluke,</w:t>
      </w:r>
    </w:p>
    <w:p w14:paraId="2D28A1A3"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 xml:space="preserve">Koristi javnu površinu izvan dodijeljene površine na koju postavlja predmete, protivno članku 127. ove Odluke, </w:t>
      </w:r>
    </w:p>
    <w:p w14:paraId="0ACDA569"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Ne uklanja postavljene predmete sa dodijeljene javne površine i ne vrati je u prvotno stanje u smislu članka 128. ove Odluke,</w:t>
      </w:r>
    </w:p>
    <w:p w14:paraId="0E4F73A8"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Kod korištenja javne površine za izvođenje građevinskih radova ne osigura prohodnost kolnog i pješačkog prometa u smislu članka 129. ove Odluke,</w:t>
      </w:r>
    </w:p>
    <w:p w14:paraId="1914A496"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Kod korištenja javne površine za izvođenje građevinskih radova na ogradi  korišteni dio javne površine zaštitnom ogradom i ne označi sukladno članku 129. ove Odluke,</w:t>
      </w:r>
    </w:p>
    <w:p w14:paraId="47FADCF1"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lastRenderedPageBreak/>
        <w:t>Ne postavi vertikalnu zaštitu na vanjskom dijelu skele radi zaklanjanja gradilišta i zaštitu okolne površine  prohodnost kolnog i pješačkog prometa u smisli članka 129. ove Odluke,</w:t>
      </w:r>
    </w:p>
    <w:p w14:paraId="7DFAEA34"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javnu površinu ispred poslovnog objekta odlaže ambalažu, protivno članku 130. ove Odluke,</w:t>
      </w:r>
    </w:p>
    <w:p w14:paraId="1DF7D93C"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Na javnu površinu ispred zgrada ili ograda te na zgradu ili ogradu postavlja uređaje ili predmete protivno članku 130. stavak 2. ove Odluke,</w:t>
      </w:r>
    </w:p>
    <w:p w14:paraId="48558E84" w14:textId="77777777" w:rsidR="00AF2B70" w:rsidRPr="00FD2F4F" w:rsidRDefault="00AF2B70" w:rsidP="00AF2B70">
      <w:pPr>
        <w:numPr>
          <w:ilvl w:val="0"/>
          <w:numId w:val="11"/>
        </w:numPr>
        <w:overflowPunct/>
        <w:autoSpaceDE/>
        <w:autoSpaceDN/>
        <w:adjustRightInd/>
        <w:jc w:val="both"/>
        <w:textAlignment w:val="auto"/>
        <w:rPr>
          <w:sz w:val="24"/>
          <w:szCs w:val="24"/>
          <w:lang w:val="hr-HR"/>
        </w:rPr>
      </w:pPr>
      <w:r w:rsidRPr="00FD2F4F">
        <w:rPr>
          <w:sz w:val="24"/>
          <w:szCs w:val="24"/>
          <w:lang w:val="hr-HR"/>
        </w:rPr>
        <w:t>Koristi javnu površinu protivno odobrenju ili ugovoru u smislu članka 135. stavak 1. i 2. ove Oduke,</w:t>
      </w:r>
    </w:p>
    <w:p w14:paraId="15492EE1"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Ne provodi mjere zaštite od buke u smislu članka 137. ove Odluke</w:t>
      </w:r>
    </w:p>
    <w:p w14:paraId="339827CF"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Spremnik za sakupljanje otpada postavi na javnu površinu bez odobrenja u smislu članka 139. ove Odluke,</w:t>
      </w:r>
    </w:p>
    <w:p w14:paraId="6F3C0145"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U spremnike za odlaganje otpada ne odlaže otpad za koji je spremnik namijenjen, što je protivno članku 140. ove Odluke,</w:t>
      </w:r>
    </w:p>
    <w:p w14:paraId="6C09A26F"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Pomiče spremnike za otpad s mjesta označenog za njihov smještaj, protivno članku 141. ove Odluke,</w:t>
      </w:r>
    </w:p>
    <w:p w14:paraId="48A96B98"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Odlaže otpad izvan spremnika za otpad, što protivno članku 142. ove Odluke,</w:t>
      </w:r>
    </w:p>
    <w:p w14:paraId="26917605"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Spremnike i posude za odlaganje otpada ne odlaže na mjesta unutar vlastitog prostora, protivno članku 143. ove Odluke,</w:t>
      </w:r>
    </w:p>
    <w:p w14:paraId="35696274"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 xml:space="preserve">Prebire i iznosi otpad iz posude, što je protivno članku 146. ove Odluke </w:t>
      </w:r>
    </w:p>
    <w:p w14:paraId="26F2BE4E"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Ne uklanja onečišćenje okoliša prouzrokovano odvozom otpada, protivno članku 147. ove Odluke,</w:t>
      </w:r>
    </w:p>
    <w:p w14:paraId="497B78B9"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Ne vrati posudu za otpad na njeno mjesto i ne zatvori poklopac posude, protivno članku 147. ove Odluke,</w:t>
      </w:r>
    </w:p>
    <w:p w14:paraId="20D32880"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 xml:space="preserve">Zakopava ili  spaljuje otpad, što je protivno članku 149. ove Odluke, </w:t>
      </w:r>
    </w:p>
    <w:p w14:paraId="5FC5816D"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Ne ukloni snijeg i led sa javne prometne površine u smislu članka 150., 151. i 152. ove Odluke,</w:t>
      </w:r>
    </w:p>
    <w:p w14:paraId="37032504" w14:textId="77777777" w:rsidR="00AF2B70" w:rsidRPr="00FD2F4F" w:rsidRDefault="00AF2B70" w:rsidP="00AF2B70">
      <w:pPr>
        <w:numPr>
          <w:ilvl w:val="0"/>
          <w:numId w:val="11"/>
        </w:numPr>
        <w:overflowPunct/>
        <w:autoSpaceDE/>
        <w:autoSpaceDN/>
        <w:adjustRightInd/>
        <w:contextualSpacing/>
        <w:jc w:val="both"/>
        <w:textAlignment w:val="auto"/>
        <w:rPr>
          <w:sz w:val="24"/>
          <w:szCs w:val="24"/>
          <w:lang w:val="hr-HR"/>
        </w:rPr>
      </w:pPr>
      <w:r w:rsidRPr="00FD2F4F">
        <w:rPr>
          <w:sz w:val="24"/>
          <w:szCs w:val="24"/>
          <w:lang w:val="hr-HR"/>
        </w:rPr>
        <w:t>Motorna i druga vozila te njihove dijelove ostavlja na javnoj površini protivno članku 156. stavak 1. ove Odluke.</w:t>
      </w:r>
    </w:p>
    <w:p w14:paraId="0EAFCBF2" w14:textId="77777777" w:rsidR="00AF2B70" w:rsidRDefault="00AF2B70" w:rsidP="00AF2B70">
      <w:pPr>
        <w:overflowPunct/>
        <w:jc w:val="both"/>
        <w:textAlignment w:val="auto"/>
        <w:rPr>
          <w:sz w:val="24"/>
          <w:szCs w:val="24"/>
          <w:lang w:val="hr-HR"/>
        </w:rPr>
      </w:pPr>
    </w:p>
    <w:p w14:paraId="092FACF4" w14:textId="77777777" w:rsidR="00AF2B70" w:rsidRPr="00FD2F4F" w:rsidRDefault="00AF2B70" w:rsidP="00AF2B70">
      <w:pPr>
        <w:overflowPunct/>
        <w:jc w:val="both"/>
        <w:textAlignment w:val="auto"/>
        <w:rPr>
          <w:sz w:val="24"/>
          <w:szCs w:val="24"/>
          <w:lang w:val="hr-HR"/>
        </w:rPr>
      </w:pPr>
    </w:p>
    <w:p w14:paraId="050ABC4D" w14:textId="77777777" w:rsidR="00AF2B70" w:rsidRPr="00FD2F4F" w:rsidRDefault="00AF2B70" w:rsidP="00AF2B70">
      <w:pPr>
        <w:overflowPunct/>
        <w:jc w:val="both"/>
        <w:textAlignment w:val="auto"/>
        <w:rPr>
          <w:sz w:val="24"/>
          <w:szCs w:val="24"/>
          <w:lang w:val="hr-HR"/>
        </w:rPr>
      </w:pPr>
      <w:r>
        <w:rPr>
          <w:sz w:val="24"/>
          <w:szCs w:val="24"/>
          <w:lang w:val="hr-HR"/>
        </w:rPr>
        <w:t>VII</w:t>
      </w:r>
      <w:r w:rsidRPr="00FD2F4F">
        <w:rPr>
          <w:sz w:val="24"/>
          <w:szCs w:val="24"/>
          <w:lang w:val="hr-HR"/>
        </w:rPr>
        <w:t>. PREKRŠAJNE ODREDBE</w:t>
      </w:r>
    </w:p>
    <w:p w14:paraId="07E6772B" w14:textId="77777777" w:rsidR="00AF2B70" w:rsidRPr="00FD2F4F" w:rsidRDefault="00AF2B70" w:rsidP="00AF2B70">
      <w:pPr>
        <w:overflowPunct/>
        <w:jc w:val="both"/>
        <w:textAlignment w:val="auto"/>
        <w:rPr>
          <w:sz w:val="24"/>
          <w:szCs w:val="24"/>
          <w:lang w:val="hr-HR"/>
        </w:rPr>
      </w:pPr>
    </w:p>
    <w:p w14:paraId="2F767202"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171.</w:t>
      </w:r>
    </w:p>
    <w:p w14:paraId="6E0071D8"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Novčanom kaznom u iznosu od 660,00 eura kazniti će se za prekršaj pravna osoba ako:</w:t>
      </w:r>
    </w:p>
    <w:p w14:paraId="221C5160"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Oštećuje, uništava, skida i mijenja ploče s imenima ulica (Članak 10. ove Odluke),</w:t>
      </w:r>
    </w:p>
    <w:p w14:paraId="336A848D"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Vanjske dijelove zgrade nagrđuje (Članak 16. ove Odluke),</w:t>
      </w:r>
    </w:p>
    <w:p w14:paraId="186BE34D"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Prska ogradnu živicu herbicidima (Članak 30. ove Odluke ),</w:t>
      </w:r>
    </w:p>
    <w:p w14:paraId="7DFBBEC9"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Deponira otpad na dvorištu, vrtu, voćnjaku (Članak 32. ove Odluke),</w:t>
      </w:r>
    </w:p>
    <w:p w14:paraId="3DD31F9A" w14:textId="77777777" w:rsidR="00AF2B70" w:rsidRPr="00FD2F4F" w:rsidRDefault="00AF2B70" w:rsidP="00AF2B70">
      <w:pPr>
        <w:numPr>
          <w:ilvl w:val="0"/>
          <w:numId w:val="15"/>
        </w:numPr>
        <w:overflowPunct/>
        <w:autoSpaceDE/>
        <w:autoSpaceDN/>
        <w:adjustRightInd/>
        <w:jc w:val="both"/>
        <w:textAlignment w:val="auto"/>
        <w:rPr>
          <w:sz w:val="24"/>
          <w:szCs w:val="24"/>
          <w:lang w:val="hr-HR"/>
        </w:rPr>
      </w:pPr>
      <w:r w:rsidRPr="00FD2F4F">
        <w:rPr>
          <w:sz w:val="24"/>
          <w:szCs w:val="24"/>
          <w:lang w:val="hr-HR"/>
        </w:rPr>
        <w:t>Zelene površine dvorišta, vrta, voćnjaka i sl. ne uređuje redovitom košnjom (Članak 33. ove Odluke),</w:t>
      </w:r>
    </w:p>
    <w:p w14:paraId="67703714" w14:textId="77777777" w:rsidR="00AF2B70" w:rsidRPr="00FD2F4F" w:rsidRDefault="00AF2B70" w:rsidP="00AF2B70">
      <w:pPr>
        <w:numPr>
          <w:ilvl w:val="0"/>
          <w:numId w:val="15"/>
        </w:numPr>
        <w:overflowPunct/>
        <w:autoSpaceDE/>
        <w:autoSpaceDN/>
        <w:adjustRightInd/>
        <w:jc w:val="both"/>
        <w:textAlignment w:val="auto"/>
        <w:rPr>
          <w:sz w:val="24"/>
          <w:szCs w:val="24"/>
          <w:lang w:val="hr-HR"/>
        </w:rPr>
      </w:pPr>
      <w:r w:rsidRPr="00FD2F4F">
        <w:rPr>
          <w:sz w:val="24"/>
          <w:szCs w:val="24"/>
          <w:lang w:val="hr-HR"/>
        </w:rPr>
        <w:t>Poljoprivredno zemljište unutar građevinskog područja naselja ne održava košnjom niti obrađuje primjenjujući agrotehničke mjere sprečavanja zakorovljenosti (Članak 34. ove Odluke),</w:t>
      </w:r>
    </w:p>
    <w:p w14:paraId="56FDD5D4"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Izravno zapaljuje samoniklo raslinje, korov, stabla, travu i živicu (Članak 40. ove Odluke),</w:t>
      </w:r>
    </w:p>
    <w:p w14:paraId="6300FE81"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Obavlja prskanje trave i korova herbicidima (Članak 41. ove Odluke),</w:t>
      </w:r>
    </w:p>
    <w:p w14:paraId="3830888F" w14:textId="77777777" w:rsidR="00AF2B70" w:rsidRPr="00FD2F4F" w:rsidRDefault="00AF2B70" w:rsidP="00AF2B70">
      <w:pPr>
        <w:numPr>
          <w:ilvl w:val="0"/>
          <w:numId w:val="15"/>
        </w:numPr>
        <w:overflowPunct/>
        <w:autoSpaceDE/>
        <w:autoSpaceDN/>
        <w:adjustRightInd/>
        <w:jc w:val="both"/>
        <w:textAlignment w:val="auto"/>
        <w:rPr>
          <w:sz w:val="24"/>
          <w:szCs w:val="24"/>
          <w:lang w:val="hr-HR"/>
        </w:rPr>
      </w:pPr>
      <w:r w:rsidRPr="00FD2F4F">
        <w:rPr>
          <w:sz w:val="24"/>
          <w:szCs w:val="24"/>
          <w:lang w:val="hr-HR"/>
        </w:rPr>
        <w:t>Ne održava javne zelene površine u zemljišnom pojasu nerazvrstanih i javnih cesta (Članak 43. ove Odluke),</w:t>
      </w:r>
    </w:p>
    <w:p w14:paraId="38F3ACCB" w14:textId="77777777" w:rsidR="00AF2B70" w:rsidRPr="00FD2F4F" w:rsidRDefault="00AF2B70" w:rsidP="00AF2B70">
      <w:pPr>
        <w:numPr>
          <w:ilvl w:val="0"/>
          <w:numId w:val="15"/>
        </w:numPr>
        <w:overflowPunct/>
        <w:autoSpaceDE/>
        <w:autoSpaceDN/>
        <w:adjustRightInd/>
        <w:jc w:val="both"/>
        <w:textAlignment w:val="auto"/>
        <w:rPr>
          <w:sz w:val="24"/>
          <w:szCs w:val="24"/>
          <w:lang w:val="hr-HR"/>
        </w:rPr>
      </w:pPr>
      <w:r w:rsidRPr="00FD2F4F">
        <w:rPr>
          <w:sz w:val="24"/>
          <w:szCs w:val="24"/>
          <w:lang w:val="hr-HR"/>
        </w:rPr>
        <w:t>Ne održava javne zelene površine u građevinskom području naselja u zemljišnom pojasu nerazvrstanih i javnih cesta redovitim mjerama održavanja (Članak 44. ove Odluke),</w:t>
      </w:r>
    </w:p>
    <w:p w14:paraId="7738AF3A" w14:textId="77777777" w:rsidR="00AF2B70" w:rsidRPr="00FD2F4F" w:rsidRDefault="00AF2B70" w:rsidP="00AF2B70">
      <w:pPr>
        <w:numPr>
          <w:ilvl w:val="0"/>
          <w:numId w:val="15"/>
        </w:numPr>
        <w:overflowPunct/>
        <w:autoSpaceDE/>
        <w:autoSpaceDN/>
        <w:adjustRightInd/>
        <w:jc w:val="both"/>
        <w:textAlignment w:val="auto"/>
        <w:rPr>
          <w:sz w:val="24"/>
          <w:szCs w:val="24"/>
          <w:lang w:val="hr-HR"/>
        </w:rPr>
      </w:pPr>
      <w:r w:rsidRPr="00FD2F4F">
        <w:rPr>
          <w:sz w:val="24"/>
          <w:szCs w:val="24"/>
          <w:lang w:val="hr-HR"/>
        </w:rPr>
        <w:t>Ne održava javne zelene površine izvan građevinskog područja naselja redovitim mjerama održavanja (Članak 45. ove Odluke),</w:t>
      </w:r>
    </w:p>
    <w:p w14:paraId="54A728D9"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Zapaljuje travu i korov na javnim zelenim površinama (Članak 50. ove Odluke)</w:t>
      </w:r>
    </w:p>
    <w:p w14:paraId="2BD6F283"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lastRenderedPageBreak/>
        <w:t>Javne zelene površine prska herbicidima (Članak 51. ove Odluke)</w:t>
      </w:r>
    </w:p>
    <w:p w14:paraId="702251B8"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Oštećuje rasvjetne stupove, uređaje i rasvjetna tijela (Članak 75. ove Odluke),</w:t>
      </w:r>
    </w:p>
    <w:p w14:paraId="6FA600A5"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 xml:space="preserve">Oštećuje i nagrđuje </w:t>
      </w:r>
      <w:r>
        <w:rPr>
          <w:sz w:val="24"/>
          <w:szCs w:val="24"/>
          <w:lang w:val="hr-HR"/>
        </w:rPr>
        <w:t>građevine i uređaje javne namjene</w:t>
      </w:r>
      <w:r w:rsidRPr="00FD2F4F">
        <w:rPr>
          <w:sz w:val="24"/>
          <w:szCs w:val="24"/>
          <w:lang w:val="hr-HR"/>
        </w:rPr>
        <w:t xml:space="preserve"> (Članak 78. stavak 2.),</w:t>
      </w:r>
    </w:p>
    <w:p w14:paraId="4E739D12"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Ne provodi mjere održavanja otvorenog odvodnog sustava (Članak 106. stavak 1.,2. i 3. ove Odluke),</w:t>
      </w:r>
    </w:p>
    <w:p w14:paraId="445DA15E"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Prilaz na javnu površinu ne izvodi na način da se naravni tok oborinskih voda usmjerava u odvodni sustav (Članak 108. ove Odluke ),</w:t>
      </w:r>
    </w:p>
    <w:p w14:paraId="57046738" w14:textId="77777777" w:rsidR="00AF2B70" w:rsidRPr="00FD2F4F"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Ispušta fekalne otpadne vode i tehnološke vode izravno u odvodni sustav (Članak 118. ove Odluke),</w:t>
      </w:r>
    </w:p>
    <w:p w14:paraId="5EF8A18A" w14:textId="77777777" w:rsidR="00AF2B70" w:rsidRPr="00E95E25" w:rsidRDefault="00AF2B70" w:rsidP="00AF2B70">
      <w:pPr>
        <w:numPr>
          <w:ilvl w:val="0"/>
          <w:numId w:val="15"/>
        </w:numPr>
        <w:overflowPunct/>
        <w:autoSpaceDE/>
        <w:autoSpaceDN/>
        <w:adjustRightInd/>
        <w:contextualSpacing/>
        <w:jc w:val="both"/>
        <w:textAlignment w:val="auto"/>
        <w:rPr>
          <w:sz w:val="24"/>
          <w:szCs w:val="24"/>
          <w:lang w:val="hr-HR"/>
        </w:rPr>
      </w:pPr>
      <w:r w:rsidRPr="00FD2F4F">
        <w:rPr>
          <w:sz w:val="24"/>
          <w:szCs w:val="24"/>
          <w:lang w:val="hr-HR"/>
        </w:rPr>
        <w:t>Zakopava ili spaljuje otpad (Članak 149. ove Odluke).</w:t>
      </w:r>
    </w:p>
    <w:p w14:paraId="035A0EF1" w14:textId="77777777" w:rsidR="00AF2B70" w:rsidRPr="00FD2F4F" w:rsidRDefault="00AF2B70" w:rsidP="00AF2B70">
      <w:pPr>
        <w:overflowPunct/>
        <w:ind w:firstLine="567"/>
        <w:jc w:val="both"/>
        <w:textAlignment w:val="auto"/>
        <w:rPr>
          <w:sz w:val="24"/>
          <w:szCs w:val="24"/>
          <w:lang w:val="hr-HR"/>
        </w:rPr>
      </w:pPr>
      <w:r w:rsidRPr="00FD2F4F">
        <w:rPr>
          <w:sz w:val="24"/>
          <w:szCs w:val="24"/>
          <w:lang w:val="hr-HR"/>
        </w:rPr>
        <w:t>Novčanom kaznom u iznosu od 330,00 eura kazniti će se fizička osoba obrtnik i osoba koja obavlja drugu samostalnu djelatnost za prekršaj iz stavka 1. ovoga članka koji je počinila u vezi obavljanja njezina obrta ili druge samostalne djelatnosti.</w:t>
      </w:r>
    </w:p>
    <w:p w14:paraId="30FBE4EE" w14:textId="77777777" w:rsidR="00AF2B70" w:rsidRPr="00FD2F4F" w:rsidRDefault="00AF2B70" w:rsidP="00AF2B70">
      <w:pPr>
        <w:overflowPunct/>
        <w:ind w:firstLine="567"/>
        <w:jc w:val="both"/>
        <w:textAlignment w:val="auto"/>
        <w:rPr>
          <w:sz w:val="24"/>
          <w:szCs w:val="24"/>
          <w:lang w:val="hr-HR"/>
        </w:rPr>
      </w:pPr>
      <w:r w:rsidRPr="00FD2F4F">
        <w:rPr>
          <w:sz w:val="24"/>
          <w:szCs w:val="24"/>
          <w:lang w:val="hr-HR"/>
        </w:rPr>
        <w:t xml:space="preserve">Novčanom kaznom i iznosu od 130,00 eura kazniti će se fizička osoba koja učini prekršaj iz stavka 1. ovoga članka. </w:t>
      </w:r>
    </w:p>
    <w:p w14:paraId="4A8A4CD6" w14:textId="77777777" w:rsidR="00AF2B70" w:rsidRPr="00FD2F4F" w:rsidRDefault="00AF2B70" w:rsidP="00AF2B70">
      <w:pPr>
        <w:overflowPunct/>
        <w:contextualSpacing/>
        <w:textAlignment w:val="auto"/>
        <w:rPr>
          <w:sz w:val="24"/>
          <w:szCs w:val="24"/>
          <w:lang w:val="hr-HR"/>
        </w:rPr>
      </w:pPr>
    </w:p>
    <w:p w14:paraId="36B2876F" w14:textId="77777777" w:rsidR="00AF2B70" w:rsidRPr="00FD2F4F" w:rsidRDefault="00AF2B70" w:rsidP="00AF2B70">
      <w:pPr>
        <w:overflowPunct/>
        <w:ind w:left="720"/>
        <w:contextualSpacing/>
        <w:jc w:val="center"/>
        <w:textAlignment w:val="auto"/>
        <w:rPr>
          <w:sz w:val="24"/>
          <w:szCs w:val="24"/>
          <w:lang w:val="hr-HR"/>
        </w:rPr>
      </w:pPr>
      <w:r w:rsidRPr="00FD2F4F">
        <w:rPr>
          <w:sz w:val="24"/>
          <w:szCs w:val="24"/>
          <w:lang w:val="hr-HR"/>
        </w:rPr>
        <w:t>Članak 172.</w:t>
      </w:r>
    </w:p>
    <w:p w14:paraId="7A02710E"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 xml:space="preserve">Novčanom kaznom i iznosu od 530,00 eura kaznit će se za prekršaj pravna osoba ako: </w:t>
      </w:r>
    </w:p>
    <w:p w14:paraId="4AB82E15"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Ne uređuje, ne čisti i ne popravlja oštećenja vanjskih dijelova zgrade (Članak 13. ove Odluke),</w:t>
      </w:r>
    </w:p>
    <w:p w14:paraId="16CCA92F" w14:textId="77777777" w:rsidR="00AF2B70" w:rsidRPr="00FD2F4F" w:rsidRDefault="00AF2B70" w:rsidP="00AF2B70">
      <w:pPr>
        <w:numPr>
          <w:ilvl w:val="0"/>
          <w:numId w:val="16"/>
        </w:numPr>
        <w:shd w:val="clear" w:color="auto" w:fill="FFFFFF"/>
        <w:overflowPunct/>
        <w:autoSpaceDE/>
        <w:autoSpaceDN/>
        <w:adjustRightInd/>
        <w:contextualSpacing/>
        <w:jc w:val="both"/>
        <w:textAlignment w:val="auto"/>
        <w:rPr>
          <w:color w:val="000000"/>
          <w:sz w:val="24"/>
          <w:szCs w:val="24"/>
          <w:lang w:val="hr-HR"/>
        </w:rPr>
      </w:pPr>
      <w:r w:rsidRPr="00FD2F4F">
        <w:rPr>
          <w:color w:val="000000"/>
          <w:sz w:val="24"/>
          <w:szCs w:val="24"/>
          <w:lang w:val="hr-HR"/>
        </w:rPr>
        <w:t>Ne uklanja napuštene, devastirane i ruševne objekte  (Članak 15. ove Odluke),</w:t>
      </w:r>
    </w:p>
    <w:p w14:paraId="4483237A"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Potpuno uklanja živicu i stabla koja su u funkciji osiguranja usjeka i nasipa od erozije (Članak 28. stavak 2 ove Odluke),</w:t>
      </w:r>
    </w:p>
    <w:p w14:paraId="75F4CA05"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Na parkovnim i drugim javnim zelenim površinama čini nedozvoljene radnje (Članak 54. ove Odluke),</w:t>
      </w:r>
    </w:p>
    <w:p w14:paraId="4AF725B1"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Na javnu površinu postavlja reklamne ploče, natpise, konstrukcije, ormariće i sl. bez rješenja (Članak 59. ove Odluke),</w:t>
      </w:r>
    </w:p>
    <w:p w14:paraId="066DC528"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Na stupove el. mreže i javne rasvjete postavlja reklame, natpise, obavijesti, smjerokaze i sl. (Članak 62. ove Odluke),</w:t>
      </w:r>
    </w:p>
    <w:p w14:paraId="3C313871"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Onečišćuje javnu površinu onečišćenjem koje ispada iz vozila kojim sudjeluju u prometu (Članak 86. ove Odluke),</w:t>
      </w:r>
    </w:p>
    <w:p w14:paraId="474F27A2"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Onečišćuje javnu površinu blatom (članak 87. ove Odluke),</w:t>
      </w:r>
    </w:p>
    <w:p w14:paraId="42B050DC"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Nagrđuje javnu površinu ispisivanjem poruka, bojom, perjem, tekstilnim otpadom  i sl. (Članak 88. ove Odluke),</w:t>
      </w:r>
    </w:p>
    <w:p w14:paraId="011AEE0E"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Zauzima javnu površinu odlažući građevinski materijal, građevinski otpad i sl. bez odobrenja (Članak 90. ove Odluke),</w:t>
      </w:r>
    </w:p>
    <w:p w14:paraId="012B324E"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 xml:space="preserve">Zauzima javnu površinu izvodeći radove prekopavanja na izvedbi priključenja na komunalnu infrastrukturu i druge radove bez odobrenja (Članak 92. stavak 1. ove Odluke), </w:t>
      </w:r>
    </w:p>
    <w:p w14:paraId="71359C0C"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Ne sanira poziciju prekopa (Članak 96. stavak 3. ove Odluke),</w:t>
      </w:r>
    </w:p>
    <w:p w14:paraId="30B0692A"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Izvodi zatvaranje otvorenog odvodnog kanala bez suglasnosti (Članak 109. i 110. ove Odluke),</w:t>
      </w:r>
    </w:p>
    <w:p w14:paraId="7ABF31AB"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Ne sprečava naravni dotok oborinskih voda zemljišta na javnu površinu (Članak 111. ove Odluke),</w:t>
      </w:r>
    </w:p>
    <w:p w14:paraId="13E15CEB"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Ne izvršava pravodobno pražnjenje septičkih i sabirnih jama (Članak 117. ove Odluke)</w:t>
      </w:r>
    </w:p>
    <w:p w14:paraId="47B65725" w14:textId="77777777" w:rsidR="00AF2B70" w:rsidRPr="00FD2F4F" w:rsidRDefault="00AF2B70" w:rsidP="00AF2B70">
      <w:pPr>
        <w:numPr>
          <w:ilvl w:val="0"/>
          <w:numId w:val="16"/>
        </w:numPr>
        <w:overflowPunct/>
        <w:autoSpaceDE/>
        <w:autoSpaceDN/>
        <w:adjustRightInd/>
        <w:contextualSpacing/>
        <w:jc w:val="both"/>
        <w:textAlignment w:val="auto"/>
        <w:rPr>
          <w:sz w:val="24"/>
          <w:szCs w:val="24"/>
          <w:lang w:val="hr-HR"/>
        </w:rPr>
      </w:pPr>
      <w:r w:rsidRPr="00FD2F4F">
        <w:rPr>
          <w:sz w:val="24"/>
          <w:szCs w:val="24"/>
          <w:lang w:val="hr-HR"/>
        </w:rPr>
        <w:t>Navozi gnojnicu protivno Odluci (Članak 120. ove Odluke).</w:t>
      </w:r>
    </w:p>
    <w:p w14:paraId="393A13FD"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Novčanom kaznom u iznosu od 260,00 eura kaznit će se fizička osoba obrtnik i osoba koja obavlja drugu samostalnu djelatnost za prekršaj iz stavka 1. ovoga članka koji je počinila u vezi obavljanja njezina obrta ili druge samostalne djelatnosti.</w:t>
      </w:r>
    </w:p>
    <w:p w14:paraId="041D99D2" w14:textId="77777777" w:rsidR="00AF2B70" w:rsidRDefault="00AF2B70" w:rsidP="00AF2B70">
      <w:pPr>
        <w:overflowPunct/>
        <w:ind w:firstLine="708"/>
        <w:jc w:val="both"/>
        <w:textAlignment w:val="auto"/>
        <w:rPr>
          <w:sz w:val="24"/>
          <w:szCs w:val="24"/>
          <w:lang w:val="hr-HR"/>
        </w:rPr>
      </w:pPr>
      <w:r w:rsidRPr="00FD2F4F">
        <w:rPr>
          <w:sz w:val="24"/>
          <w:szCs w:val="24"/>
          <w:lang w:val="hr-HR"/>
        </w:rPr>
        <w:t xml:space="preserve">Novčanom kaznom u iznosu od 100,00 eura kazniti će se fizička osoba koja učini prekršaj iz stavka 1. ovoga članka. </w:t>
      </w:r>
    </w:p>
    <w:p w14:paraId="7EA2B6A5" w14:textId="77777777" w:rsidR="00AF2B70" w:rsidRPr="00FD2F4F" w:rsidRDefault="00AF2B70" w:rsidP="00AF2B70">
      <w:pPr>
        <w:overflowPunct/>
        <w:jc w:val="both"/>
        <w:textAlignment w:val="auto"/>
        <w:rPr>
          <w:sz w:val="24"/>
          <w:szCs w:val="24"/>
          <w:lang w:val="hr-HR"/>
        </w:rPr>
      </w:pPr>
    </w:p>
    <w:p w14:paraId="4345E256"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173.</w:t>
      </w:r>
    </w:p>
    <w:p w14:paraId="6B08C399" w14:textId="77777777" w:rsidR="00AF2B70" w:rsidRPr="00FD2F4F" w:rsidRDefault="00AF2B70" w:rsidP="00AF2B70">
      <w:pPr>
        <w:overflowPunct/>
        <w:ind w:firstLine="420"/>
        <w:jc w:val="both"/>
        <w:textAlignment w:val="auto"/>
        <w:rPr>
          <w:sz w:val="24"/>
          <w:szCs w:val="24"/>
          <w:lang w:val="hr-HR"/>
        </w:rPr>
      </w:pPr>
      <w:r w:rsidRPr="00FD2F4F">
        <w:rPr>
          <w:sz w:val="24"/>
          <w:szCs w:val="24"/>
          <w:lang w:val="hr-HR"/>
        </w:rPr>
        <w:t>Novčanom kaznom u iznosu od 390,00 eura kaznit će se za prekršaj pravna osoba ako:</w:t>
      </w:r>
    </w:p>
    <w:p w14:paraId="4A44B3ED"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lastRenderedPageBreak/>
        <w:t>Ogradu uz javnu površinu ne izvodi, ne drži u ispravnom i urednom stanju (Članak 19., 20., 21.,22., 23. i 24. ove Odluke),</w:t>
      </w:r>
    </w:p>
    <w:p w14:paraId="48B761F0"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Ogradnu živicu ne orezuje i ne prorjeđuje (Članak 25., 26. i 27. ove Odluke),</w:t>
      </w:r>
    </w:p>
    <w:p w14:paraId="3E352208"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Sakupljen vegetativni otpad od orezivanja živice ne zbrinjava (Članak 28. stavak 1. ove Odluke),</w:t>
      </w:r>
    </w:p>
    <w:p w14:paraId="176771B0"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Na javnoj zelenoj površini obavlja iskope i prekopavanja (Članak 54. t.1. ove Odluke),</w:t>
      </w:r>
    </w:p>
    <w:p w14:paraId="76812C2D"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Ne održava u čistom i ispravnom stanju reklamne ploče, natpise, obavijesti, smjerokaze i sl. (Članak 63. stavak 1. ove Odluke),</w:t>
      </w:r>
    </w:p>
    <w:p w14:paraId="54889FE0"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Plakate, tiskane obavijesti i druge objave postavlja protivno Odluci (Članak 65. ove Odluke),</w:t>
      </w:r>
    </w:p>
    <w:p w14:paraId="186A3303"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Plakat, tiskane obavijesti i druge objave ističe izvan plakatnih mjesta (Članak 66. ove Odluke),</w:t>
      </w:r>
    </w:p>
    <w:p w14:paraId="3D33BD60"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Ne uklanja oštećene, zaprljane i neaktualne plakate, oglase i druge obavijesti (Članak 67. ove Odluke),</w:t>
      </w:r>
    </w:p>
    <w:p w14:paraId="04F4EA10"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Zauzima javnu površinu u trajanju duljem od propisanog vremena (Članak 93. i 95. ove Odluke),</w:t>
      </w:r>
    </w:p>
    <w:p w14:paraId="42C427A7"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Zauzima javnu površinu sprečavajući odvijanje prometa (Članak 97. ove Odluke),</w:t>
      </w:r>
    </w:p>
    <w:p w14:paraId="7A320236"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Koristi javnu površinu izvan dodijeljene površine i ne vrati je u prvotno stanje (Članak 127. i 128. ove Odluke),</w:t>
      </w:r>
    </w:p>
    <w:p w14:paraId="6B8BDBEF"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Ne uklanja postavljene predmete sa dodijeljene površine na koju postavlja predmete (Članak 128. ove Odluke),</w:t>
      </w:r>
    </w:p>
    <w:p w14:paraId="6F8145A6"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Kod korištenja javne predmetne površine za izvođenje građevinskih radova ne osigura prohodnost kolnog i pješačkog prometa (Članak 129. Odluke),</w:t>
      </w:r>
    </w:p>
    <w:p w14:paraId="4D59EBD0"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Koristi javnu površinu protivno odobrenju ili ugovoru (Članak 135.  stavak 2. ove Odluke),</w:t>
      </w:r>
    </w:p>
    <w:p w14:paraId="0DB863CE"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Spremnik za sakupljanje otpada postavi na javnu površinu bez odobrenja (Članak 139. ove Odluke)</w:t>
      </w:r>
    </w:p>
    <w:p w14:paraId="75D9961F"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U spremnike za odlaganje otpada ne odlaže otpad za koji je spremnik namijenjen (Članak 140. Odluke),</w:t>
      </w:r>
    </w:p>
    <w:p w14:paraId="37611D9F"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Odlaže otpad izvan spremnika za otpad (Članak 142. ove Odluke),</w:t>
      </w:r>
    </w:p>
    <w:p w14:paraId="23BA2811"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 xml:space="preserve">Motorna i druga vozila te njihove dijelove ostavlja na javnoj površini (članak 156. ove </w:t>
      </w:r>
    </w:p>
    <w:p w14:paraId="379FDCB5" w14:textId="77777777" w:rsidR="00AF2B70" w:rsidRPr="00FD2F4F" w:rsidRDefault="00AF2B70" w:rsidP="00AF2B70">
      <w:pPr>
        <w:overflowPunct/>
        <w:ind w:left="780"/>
        <w:contextualSpacing/>
        <w:jc w:val="both"/>
        <w:textAlignment w:val="auto"/>
        <w:rPr>
          <w:sz w:val="24"/>
          <w:szCs w:val="24"/>
          <w:lang w:val="hr-HR"/>
        </w:rPr>
      </w:pPr>
      <w:r w:rsidRPr="00FD2F4F">
        <w:rPr>
          <w:sz w:val="24"/>
          <w:szCs w:val="24"/>
          <w:lang w:val="hr-HR"/>
        </w:rPr>
        <w:t>Odluke)</w:t>
      </w:r>
    </w:p>
    <w:p w14:paraId="0AE2DF01" w14:textId="77777777" w:rsidR="00AF2B70" w:rsidRPr="00FD2F4F" w:rsidRDefault="00AF2B70" w:rsidP="00AF2B70">
      <w:pPr>
        <w:numPr>
          <w:ilvl w:val="0"/>
          <w:numId w:val="17"/>
        </w:numPr>
        <w:overflowPunct/>
        <w:autoSpaceDE/>
        <w:autoSpaceDN/>
        <w:adjustRightInd/>
        <w:contextualSpacing/>
        <w:jc w:val="both"/>
        <w:textAlignment w:val="auto"/>
        <w:rPr>
          <w:sz w:val="24"/>
          <w:szCs w:val="24"/>
          <w:lang w:val="hr-HR"/>
        </w:rPr>
      </w:pPr>
      <w:r w:rsidRPr="00FD2F4F">
        <w:rPr>
          <w:sz w:val="24"/>
          <w:szCs w:val="24"/>
          <w:lang w:val="hr-HR"/>
        </w:rPr>
        <w:t>Ne provodi mjere zaštite od buke (članak 137. ove Odluke).</w:t>
      </w:r>
    </w:p>
    <w:p w14:paraId="3C91D546" w14:textId="77777777" w:rsidR="00AF2B70" w:rsidRPr="00FD2F4F" w:rsidRDefault="00AF2B70" w:rsidP="00AF2B70">
      <w:pPr>
        <w:overflowPunct/>
        <w:ind w:firstLine="420"/>
        <w:jc w:val="both"/>
        <w:textAlignment w:val="auto"/>
        <w:rPr>
          <w:sz w:val="24"/>
          <w:szCs w:val="24"/>
          <w:lang w:val="hr-HR"/>
        </w:rPr>
      </w:pPr>
      <w:r w:rsidRPr="00FD2F4F">
        <w:rPr>
          <w:sz w:val="24"/>
          <w:szCs w:val="24"/>
          <w:lang w:val="hr-HR"/>
        </w:rPr>
        <w:t>Novčanom kaznom u iznosu od 200,00 eura kaznit će se fizička osoba obrtnik i osoba koja obavlja drugu samostalnu djelatnost za prekršaj iz stavka 1. ovog članka koji je počinila u vezi obavljanja njezina obrta ili druge samostalne djelatnosti.</w:t>
      </w:r>
    </w:p>
    <w:p w14:paraId="41AFA2D7" w14:textId="77777777" w:rsidR="00AF2B70" w:rsidRPr="00FD2F4F" w:rsidRDefault="00AF2B70" w:rsidP="00AF2B70">
      <w:pPr>
        <w:overflowPunct/>
        <w:ind w:firstLine="420"/>
        <w:jc w:val="both"/>
        <w:textAlignment w:val="auto"/>
        <w:rPr>
          <w:sz w:val="24"/>
          <w:szCs w:val="24"/>
          <w:lang w:val="hr-HR"/>
        </w:rPr>
      </w:pPr>
      <w:r w:rsidRPr="00FD2F4F">
        <w:rPr>
          <w:sz w:val="24"/>
          <w:szCs w:val="24"/>
          <w:lang w:val="hr-HR"/>
        </w:rPr>
        <w:t xml:space="preserve">Novčanom kaznom u iznosu od 90,00 eura kaznit će se fizička osoba koja učini prekršaj iz stavka 1. ovoga članka. </w:t>
      </w:r>
    </w:p>
    <w:p w14:paraId="0A06E5BB"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174.</w:t>
      </w:r>
    </w:p>
    <w:p w14:paraId="45A7DF52"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Novčanom kaznom u iznosu od 330,00 eura kaznit će se za prekršaj pravna osobe ako:</w:t>
      </w:r>
    </w:p>
    <w:p w14:paraId="542F22F5"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Na vanjskim dijelovima zgrada okrenutim prema ulici ili trgu postavlja klimatizacijsko – ventilacijska postrojenja, satelitske i druge tv-antene, kao i druge uređaje bez odobrenja (članak 14. stavak 2. ove Odluke),</w:t>
      </w:r>
    </w:p>
    <w:p w14:paraId="2F5CE680"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Pali ogradnu živicu (Članak 29. ove Odluke),</w:t>
      </w:r>
    </w:p>
    <w:p w14:paraId="1A0379A5"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Ne orezuje stabla koja svojom košnjom nadvisuju javnu prometnu površinu (Članak 36. ove Odluke),</w:t>
      </w:r>
    </w:p>
    <w:p w14:paraId="125E6AD0"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Ne sprečava pad plodova voćaka na javnu prometnu površinu (članak 37. ove Odluke)</w:t>
      </w:r>
    </w:p>
    <w:p w14:paraId="4B34660F"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Sadi ukrasne nasade, voćke i druga stabla na mjesta da otežavaju preglednost prometa (Članak 38. ove Odluke),</w:t>
      </w:r>
    </w:p>
    <w:p w14:paraId="343C25A4"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Ne uklanja bolesna i suha stabla (Članak 39. ove Odluke),</w:t>
      </w:r>
    </w:p>
    <w:p w14:paraId="027CD667"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Na sakuplja otkos (Članak 48. ove Odluke ),</w:t>
      </w:r>
    </w:p>
    <w:p w14:paraId="0A39EE62"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Na javnim parkovnim površinama i drugim javnim zelenim površinama parkira vozilo (Članak 52. ove Odluke),</w:t>
      </w:r>
    </w:p>
    <w:p w14:paraId="6B7AEB96"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lastRenderedPageBreak/>
        <w:t>Zaštitne naprave na pročeljima zgrada u obliku istake koje presežu na javnu površinu postavlja bez suglasnosti (Članak 64. ove Odluke),</w:t>
      </w:r>
    </w:p>
    <w:p w14:paraId="65ACBCFC"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Zauzima javnu površinu radi prekopavanja u postupcima hitne intervencije na vodovima podzemne infrastrukture bez prethodnog obavještavanja (Članak 96. stavak 1. ove Odluke),</w:t>
      </w:r>
    </w:p>
    <w:p w14:paraId="2EDB0902"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eastAsia="en-US"/>
        </w:rPr>
        <w:t>Zaustavlja ili parkira vozila ili radne strojeve na javnim zelenim, zemljanim i drugim sličnim površinama koje nisu prometnim znakom za tu namjenu označene (Članak 98. ove Odluke),</w:t>
      </w:r>
    </w:p>
    <w:p w14:paraId="23F55610"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Koristi javnu površinu za postavljanje ugostiteljske terase (Članak 126. ove Odluke),</w:t>
      </w:r>
    </w:p>
    <w:p w14:paraId="15F37078" w14:textId="77777777" w:rsidR="00AF2B70" w:rsidRPr="00FD2F4F" w:rsidRDefault="00AF2B70" w:rsidP="00AF2B70">
      <w:pPr>
        <w:numPr>
          <w:ilvl w:val="0"/>
          <w:numId w:val="18"/>
        </w:numPr>
        <w:overflowPunct/>
        <w:autoSpaceDE/>
        <w:autoSpaceDN/>
        <w:adjustRightInd/>
        <w:jc w:val="both"/>
        <w:textAlignment w:val="auto"/>
        <w:rPr>
          <w:sz w:val="24"/>
          <w:szCs w:val="24"/>
          <w:lang w:val="hr-HR"/>
        </w:rPr>
      </w:pPr>
      <w:r w:rsidRPr="00FD2F4F">
        <w:rPr>
          <w:sz w:val="24"/>
          <w:szCs w:val="24"/>
          <w:lang w:val="hr-HR"/>
        </w:rPr>
        <w:t>Kod korištenja javne površine za izvođenje građevinskih radova ne ogradi  korišteni dio javne površine zaštitnom ogradom i ne označi (Članak 129. ove Odluke),</w:t>
      </w:r>
    </w:p>
    <w:p w14:paraId="372E581A" w14:textId="77777777" w:rsidR="00AF2B70" w:rsidRPr="00FD2F4F" w:rsidRDefault="00AF2B70" w:rsidP="00AF2B70">
      <w:pPr>
        <w:numPr>
          <w:ilvl w:val="0"/>
          <w:numId w:val="18"/>
        </w:numPr>
        <w:overflowPunct/>
        <w:autoSpaceDE/>
        <w:autoSpaceDN/>
        <w:adjustRightInd/>
        <w:jc w:val="both"/>
        <w:textAlignment w:val="auto"/>
        <w:rPr>
          <w:sz w:val="24"/>
          <w:szCs w:val="24"/>
          <w:lang w:val="hr-HR"/>
        </w:rPr>
      </w:pPr>
      <w:r w:rsidRPr="00FD2F4F">
        <w:rPr>
          <w:sz w:val="24"/>
          <w:szCs w:val="24"/>
          <w:lang w:val="hr-HR"/>
        </w:rPr>
        <w:t>Ne postavi vertikalnu zaštitu na vanjskom dijelu skele radi zaklanjanja gradilišta i zaštitu okolne površine  prohodnost kolnog i pješačkog prometa  (Članak 129. ove Odluke),</w:t>
      </w:r>
    </w:p>
    <w:p w14:paraId="07F6B33E" w14:textId="77777777" w:rsidR="00AF2B70" w:rsidRPr="00FD2F4F" w:rsidRDefault="00AF2B70" w:rsidP="00AF2B70">
      <w:pPr>
        <w:numPr>
          <w:ilvl w:val="0"/>
          <w:numId w:val="18"/>
        </w:numPr>
        <w:overflowPunct/>
        <w:autoSpaceDE/>
        <w:autoSpaceDN/>
        <w:adjustRightInd/>
        <w:contextualSpacing/>
        <w:jc w:val="both"/>
        <w:textAlignment w:val="auto"/>
        <w:rPr>
          <w:sz w:val="24"/>
          <w:szCs w:val="24"/>
          <w:lang w:val="hr-HR"/>
        </w:rPr>
      </w:pPr>
      <w:r w:rsidRPr="00FD2F4F">
        <w:rPr>
          <w:sz w:val="24"/>
          <w:szCs w:val="24"/>
          <w:lang w:val="hr-HR"/>
        </w:rPr>
        <w:t>Pomiče spremnike za otpad s mjesta označenog za njihov smještaj (Članak 141. ove Odluke)</w:t>
      </w:r>
    </w:p>
    <w:p w14:paraId="1E47042D" w14:textId="77777777" w:rsidR="00AF2B70" w:rsidRPr="00FD2F4F" w:rsidRDefault="00AF2B70" w:rsidP="00AF2B70">
      <w:pPr>
        <w:overflowPunct/>
        <w:ind w:firstLine="360"/>
        <w:jc w:val="both"/>
        <w:textAlignment w:val="auto"/>
        <w:rPr>
          <w:sz w:val="24"/>
          <w:szCs w:val="24"/>
          <w:lang w:val="hr-HR"/>
        </w:rPr>
      </w:pPr>
      <w:r w:rsidRPr="00FD2F4F">
        <w:rPr>
          <w:sz w:val="24"/>
          <w:szCs w:val="24"/>
          <w:lang w:val="hr-HR"/>
        </w:rPr>
        <w:t>Novčanom kaznom u iznosu od 160,00 eura kaznit će se fizička osoba obrtnik i osoba koja obavlja drugu samostalnu djelatnost za prekršaj iz stavka 1. ovog članka koji je počinila u vezi obavljanja njezina obrta ili druge samostalne djelatnosti.</w:t>
      </w:r>
    </w:p>
    <w:p w14:paraId="25780419" w14:textId="77777777" w:rsidR="00AF2B70" w:rsidRDefault="00AF2B70" w:rsidP="00AF2B70">
      <w:pPr>
        <w:overflowPunct/>
        <w:ind w:firstLine="360"/>
        <w:jc w:val="both"/>
        <w:textAlignment w:val="auto"/>
        <w:rPr>
          <w:sz w:val="24"/>
          <w:szCs w:val="24"/>
          <w:lang w:val="hr-HR"/>
        </w:rPr>
      </w:pPr>
      <w:r w:rsidRPr="00FD2F4F">
        <w:rPr>
          <w:sz w:val="24"/>
          <w:szCs w:val="24"/>
          <w:lang w:val="hr-HR"/>
        </w:rPr>
        <w:t>Novčanom kaznom u iznosu od 70,00 eura kaznit će se fizička osoba koja učini prekršaj iz stavka 1. ovoga članka.</w:t>
      </w:r>
    </w:p>
    <w:p w14:paraId="0841ED15" w14:textId="77777777" w:rsidR="00AF2B70" w:rsidRPr="00FD2F4F" w:rsidRDefault="00AF2B70" w:rsidP="00AF2B70">
      <w:pPr>
        <w:overflowPunct/>
        <w:jc w:val="both"/>
        <w:textAlignment w:val="auto"/>
        <w:rPr>
          <w:sz w:val="24"/>
          <w:szCs w:val="24"/>
          <w:lang w:val="hr-HR"/>
        </w:rPr>
      </w:pPr>
    </w:p>
    <w:p w14:paraId="6430E25E"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175.</w:t>
      </w:r>
    </w:p>
    <w:p w14:paraId="426922A4"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Novčanom kaznom u iznosu od 260,00 eura kaznit će se za prekršaj pravna osoba ako:</w:t>
      </w:r>
    </w:p>
    <w:p w14:paraId="5662B608"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Ogradu zemljišta koje je uređeno kao gospodarsko dvorište ne izvodi sukladno propisima (Članak 31. ove Odluke),</w:t>
      </w:r>
    </w:p>
    <w:p w14:paraId="23EE438C"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Vegetativni otpad ne zbrinjava na vlastitom zemljištu (Članak 35. ove Odluke),</w:t>
      </w:r>
    </w:p>
    <w:p w14:paraId="06A22841"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Odbacuje otkos na površinu kolnika i pješačke staze (Članak 49.ove Odluke),</w:t>
      </w:r>
    </w:p>
    <w:p w14:paraId="15EF09A7"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Provodi zvučno oglašavanje bez odobrenja nadležnog upravnog tijela (Članak 70. ove Odluke),</w:t>
      </w:r>
    </w:p>
    <w:p w14:paraId="0E51FC73"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 xml:space="preserve">Izvodi živu glazbu i reproducira glazbu na otvorenom prostoru bez odobrenja nadležnog upravnog tijela (Članak 71. stavak 1. ove Odluke), </w:t>
      </w:r>
    </w:p>
    <w:p w14:paraId="7A4E84C4"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Ispaljuje pirotehnička sredstva (vatromet) bez suglasnosti nadležnog upravnog tijela (Članak 71. stavak 4. ove Odluke),</w:t>
      </w:r>
    </w:p>
    <w:p w14:paraId="31484DDD"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Dinamičke svjetlosne poruke i svjetlosne efekte usmjeruje prema otvorenim javnim površinama (Članak 72. ove Odluke),</w:t>
      </w:r>
    </w:p>
    <w:p w14:paraId="3DDFD819"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Ne održava čistoću na dijelu javne površine ispred poslovnog prostora te površine koju onečišćuje obavljanjem djelatnosti (Članak 84. i 85. ove Odluke),</w:t>
      </w:r>
    </w:p>
    <w:p w14:paraId="4F72157E"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Zauzima javnu površinu za cijepanje ili piljenje drva (Članak 94. ove Odluke),</w:t>
      </w:r>
    </w:p>
    <w:p w14:paraId="66AF5784"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Ne označi i ne ogradi poziciju radova (Članak 96. stavak 2. ove Odluke)</w:t>
      </w:r>
    </w:p>
    <w:p w14:paraId="6FBD4D80"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Na javnu površinu ispred poslovnog objekta odlaže ambalažu (Članak 130. ove Odluke)</w:t>
      </w:r>
    </w:p>
    <w:p w14:paraId="4C530C94"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Na javnu površinu ispred zgrada ili ograda te na zgradu ili ogradu postavlja uređaje ili predmete (Članak 130. stavak 2. ove Odluke),</w:t>
      </w:r>
    </w:p>
    <w:p w14:paraId="291664F5" w14:textId="77777777" w:rsidR="00AF2B70" w:rsidRPr="00FD2F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Ne vrati posudu za otpad na njeno mjesto i ne zatvori poklopac otpada (Članak 147. ove Odluke),</w:t>
      </w:r>
    </w:p>
    <w:p w14:paraId="5B2BC0A7" w14:textId="77777777" w:rsidR="00AF2B70" w:rsidRPr="0029584F" w:rsidRDefault="00AF2B70" w:rsidP="00AF2B70">
      <w:pPr>
        <w:numPr>
          <w:ilvl w:val="0"/>
          <w:numId w:val="19"/>
        </w:numPr>
        <w:overflowPunct/>
        <w:autoSpaceDE/>
        <w:autoSpaceDN/>
        <w:adjustRightInd/>
        <w:contextualSpacing/>
        <w:jc w:val="both"/>
        <w:textAlignment w:val="auto"/>
        <w:rPr>
          <w:sz w:val="24"/>
          <w:szCs w:val="24"/>
          <w:lang w:val="hr-HR"/>
        </w:rPr>
      </w:pPr>
      <w:r w:rsidRPr="00FD2F4F">
        <w:rPr>
          <w:sz w:val="24"/>
          <w:szCs w:val="24"/>
          <w:lang w:val="hr-HR"/>
        </w:rPr>
        <w:t>Ne ukloni snijeg i led sa javne prometne površine (Članak 150., 151. i 152. ove Odluke).</w:t>
      </w:r>
    </w:p>
    <w:p w14:paraId="388AA29B" w14:textId="77777777" w:rsidR="00AF2B70" w:rsidRPr="00FD2F4F" w:rsidRDefault="00AF2B70" w:rsidP="00AF2B70">
      <w:pPr>
        <w:overflowPunct/>
        <w:ind w:firstLine="425"/>
        <w:jc w:val="both"/>
        <w:textAlignment w:val="auto"/>
        <w:rPr>
          <w:sz w:val="24"/>
          <w:szCs w:val="24"/>
          <w:lang w:val="hr-HR"/>
        </w:rPr>
      </w:pPr>
      <w:r w:rsidRPr="00FD2F4F">
        <w:rPr>
          <w:sz w:val="24"/>
          <w:szCs w:val="24"/>
          <w:lang w:val="hr-HR"/>
        </w:rPr>
        <w:t>Novčanom kaznom u iznosu od 130,00 eura kaznit će se fizička osoba obrtnik i osoba koja obavlja drugu samostalnu djelatnost za prekršaj iz stavka 1. ovog članka koji je počinila u vezi obavljanja njezina obrta ili druge samostalne djelatnosti.</w:t>
      </w:r>
    </w:p>
    <w:p w14:paraId="398CE947" w14:textId="77777777" w:rsidR="00AF2B70" w:rsidRDefault="00AF2B70" w:rsidP="00AF2B70">
      <w:pPr>
        <w:overflowPunct/>
        <w:ind w:firstLine="425"/>
        <w:jc w:val="both"/>
        <w:textAlignment w:val="auto"/>
        <w:rPr>
          <w:sz w:val="24"/>
          <w:szCs w:val="24"/>
          <w:lang w:val="hr-HR"/>
        </w:rPr>
      </w:pPr>
      <w:r w:rsidRPr="00FD2F4F">
        <w:rPr>
          <w:sz w:val="24"/>
          <w:szCs w:val="24"/>
          <w:lang w:val="hr-HR"/>
        </w:rPr>
        <w:t>Novčanom kaznom u iznosu od 50,00 eura kaznit će se fizička osoba koja učini prekršaj iz stavka 1.ovoga članka.</w:t>
      </w:r>
    </w:p>
    <w:p w14:paraId="6DDE21E1" w14:textId="77777777" w:rsidR="00AF2B70" w:rsidRPr="00FD2F4F" w:rsidRDefault="00AF2B70" w:rsidP="00AF2B70">
      <w:pPr>
        <w:overflowPunct/>
        <w:contextualSpacing/>
        <w:textAlignment w:val="auto"/>
        <w:rPr>
          <w:color w:val="FF0000"/>
          <w:sz w:val="24"/>
          <w:szCs w:val="24"/>
          <w:lang w:val="hr-HR"/>
        </w:rPr>
      </w:pPr>
    </w:p>
    <w:p w14:paraId="7DC6B3D0" w14:textId="77777777" w:rsidR="00AF2B70" w:rsidRPr="00FD2F4F" w:rsidRDefault="00AF2B70" w:rsidP="00AF2B70">
      <w:pPr>
        <w:overflowPunct/>
        <w:contextualSpacing/>
        <w:jc w:val="center"/>
        <w:textAlignment w:val="auto"/>
        <w:rPr>
          <w:sz w:val="24"/>
          <w:szCs w:val="24"/>
          <w:lang w:val="hr-HR"/>
        </w:rPr>
      </w:pPr>
      <w:r w:rsidRPr="00FD2F4F">
        <w:rPr>
          <w:sz w:val="24"/>
          <w:szCs w:val="24"/>
          <w:lang w:val="hr-HR"/>
        </w:rPr>
        <w:lastRenderedPageBreak/>
        <w:t>Članak 176.</w:t>
      </w:r>
    </w:p>
    <w:p w14:paraId="4AED352A" w14:textId="77777777" w:rsidR="00AF2B70" w:rsidRPr="00FD2F4F" w:rsidRDefault="00AF2B70" w:rsidP="00AF2B70">
      <w:pPr>
        <w:overflowPunct/>
        <w:ind w:firstLine="708"/>
        <w:jc w:val="both"/>
        <w:textAlignment w:val="auto"/>
        <w:rPr>
          <w:sz w:val="24"/>
          <w:szCs w:val="24"/>
          <w:lang w:val="hr-HR"/>
        </w:rPr>
      </w:pPr>
      <w:r w:rsidRPr="00FD2F4F">
        <w:rPr>
          <w:sz w:val="24"/>
          <w:szCs w:val="24"/>
          <w:lang w:val="hr-HR"/>
        </w:rPr>
        <w:t>Novčanom kaznom u iznosu od 130,00 eura kaznit će se prekršaj pravna osoba ako:</w:t>
      </w:r>
    </w:p>
    <w:p w14:paraId="091D56D1" w14:textId="77777777" w:rsidR="00AF2B70" w:rsidRPr="00FD2F4F" w:rsidRDefault="00AF2B70" w:rsidP="00AF2B70">
      <w:pPr>
        <w:numPr>
          <w:ilvl w:val="0"/>
          <w:numId w:val="20"/>
        </w:numPr>
        <w:overflowPunct/>
        <w:autoSpaceDE/>
        <w:autoSpaceDN/>
        <w:adjustRightInd/>
        <w:ind w:left="993" w:hanging="284"/>
        <w:contextualSpacing/>
        <w:jc w:val="both"/>
        <w:textAlignment w:val="auto"/>
        <w:rPr>
          <w:sz w:val="24"/>
          <w:szCs w:val="24"/>
          <w:lang w:val="hr-HR"/>
        </w:rPr>
      </w:pPr>
      <w:r w:rsidRPr="00FD2F4F">
        <w:rPr>
          <w:sz w:val="24"/>
          <w:szCs w:val="24"/>
          <w:lang w:val="hr-HR"/>
        </w:rPr>
        <w:t>Označava imena naselja, ulica i trgova, te zgrada protivno propisima (Članak 9. ove Odluke),</w:t>
      </w:r>
    </w:p>
    <w:p w14:paraId="45983923" w14:textId="77777777" w:rsidR="00AF2B70" w:rsidRPr="00FD2F4F" w:rsidRDefault="00AF2B70" w:rsidP="00AF2B70">
      <w:pPr>
        <w:numPr>
          <w:ilvl w:val="0"/>
          <w:numId w:val="20"/>
        </w:numPr>
        <w:overflowPunct/>
        <w:autoSpaceDE/>
        <w:autoSpaceDN/>
        <w:adjustRightInd/>
        <w:ind w:left="993" w:hanging="284"/>
        <w:contextualSpacing/>
        <w:jc w:val="both"/>
        <w:textAlignment w:val="auto"/>
        <w:rPr>
          <w:sz w:val="24"/>
          <w:szCs w:val="24"/>
          <w:lang w:val="hr-HR"/>
        </w:rPr>
      </w:pPr>
      <w:r w:rsidRPr="00FD2F4F">
        <w:rPr>
          <w:sz w:val="24"/>
          <w:szCs w:val="24"/>
          <w:lang w:val="hr-HR"/>
        </w:rPr>
        <w:t>Na prozorima, balkonima i drugim dijelovima zgrada vješa ili izlaže rublje i dr. (Članak 14. stavak 1. ove Odluke),</w:t>
      </w:r>
    </w:p>
    <w:p w14:paraId="7BD4C9CE" w14:textId="77777777" w:rsidR="00AF2B70" w:rsidRPr="00FD2F4F" w:rsidRDefault="00AF2B70" w:rsidP="00AF2B70">
      <w:pPr>
        <w:numPr>
          <w:ilvl w:val="0"/>
          <w:numId w:val="20"/>
        </w:numPr>
        <w:overflowPunct/>
        <w:autoSpaceDE/>
        <w:autoSpaceDN/>
        <w:adjustRightInd/>
        <w:ind w:left="993" w:hanging="284"/>
        <w:contextualSpacing/>
        <w:jc w:val="both"/>
        <w:textAlignment w:val="auto"/>
        <w:rPr>
          <w:sz w:val="24"/>
          <w:szCs w:val="24"/>
          <w:lang w:val="hr-HR"/>
        </w:rPr>
      </w:pPr>
      <w:r w:rsidRPr="00FD2F4F">
        <w:rPr>
          <w:sz w:val="24"/>
          <w:szCs w:val="24"/>
          <w:lang w:val="hr-HR"/>
        </w:rPr>
        <w:t>Na vanjske dijelove zgrada koje neposredno graniče s javnom površinom naslanja bicikl, motocikl ili dr. predmete (Članak 17. ove Odluke),</w:t>
      </w:r>
    </w:p>
    <w:p w14:paraId="2D4ED8BA" w14:textId="77777777" w:rsidR="00AF2B70" w:rsidRPr="00FD2F4F" w:rsidRDefault="00AF2B70" w:rsidP="00AF2B70">
      <w:pPr>
        <w:numPr>
          <w:ilvl w:val="0"/>
          <w:numId w:val="20"/>
        </w:numPr>
        <w:overflowPunct/>
        <w:autoSpaceDE/>
        <w:autoSpaceDN/>
        <w:adjustRightInd/>
        <w:ind w:left="993" w:hanging="284"/>
        <w:contextualSpacing/>
        <w:jc w:val="both"/>
        <w:textAlignment w:val="auto"/>
        <w:rPr>
          <w:sz w:val="24"/>
          <w:szCs w:val="24"/>
          <w:lang w:val="hr-HR"/>
        </w:rPr>
      </w:pPr>
      <w:r w:rsidRPr="00FD2F4F">
        <w:rPr>
          <w:sz w:val="24"/>
          <w:szCs w:val="24"/>
          <w:lang w:val="hr-HR"/>
        </w:rPr>
        <w:t>Spremnike i posude za odlaganje otpada ne odlaže na mjesta unutar vlastitog prostora (Članak 143. ove Odluke),</w:t>
      </w:r>
    </w:p>
    <w:p w14:paraId="44DD18D5" w14:textId="77777777" w:rsidR="00AF2B70" w:rsidRPr="00FD2F4F" w:rsidRDefault="00AF2B70" w:rsidP="00AF2B70">
      <w:pPr>
        <w:overflowPunct/>
        <w:autoSpaceDE/>
        <w:autoSpaceDN/>
        <w:adjustRightInd/>
        <w:ind w:firstLine="630"/>
        <w:contextualSpacing/>
        <w:jc w:val="both"/>
        <w:textAlignment w:val="auto"/>
        <w:rPr>
          <w:sz w:val="24"/>
          <w:szCs w:val="24"/>
          <w:lang w:val="hr-HR"/>
        </w:rPr>
      </w:pPr>
      <w:r>
        <w:rPr>
          <w:sz w:val="24"/>
          <w:szCs w:val="24"/>
          <w:lang w:val="hr-HR"/>
        </w:rPr>
        <w:t xml:space="preserve"> 5. </w:t>
      </w:r>
      <w:r w:rsidRPr="00FD2F4F">
        <w:rPr>
          <w:sz w:val="24"/>
          <w:szCs w:val="24"/>
          <w:lang w:val="hr-HR"/>
        </w:rPr>
        <w:t>Prebire i iznosi otpad iz posude (Članak 146. ove Odluke).</w:t>
      </w:r>
    </w:p>
    <w:p w14:paraId="710E853C" w14:textId="77777777" w:rsidR="00AF2B70" w:rsidRPr="00FD2F4F" w:rsidRDefault="00AF2B70" w:rsidP="00AF2B70">
      <w:pPr>
        <w:overflowPunct/>
        <w:ind w:firstLine="630"/>
        <w:jc w:val="both"/>
        <w:textAlignment w:val="auto"/>
        <w:rPr>
          <w:sz w:val="24"/>
          <w:szCs w:val="24"/>
          <w:lang w:val="hr-HR"/>
        </w:rPr>
      </w:pPr>
      <w:r w:rsidRPr="00FD2F4F">
        <w:rPr>
          <w:sz w:val="24"/>
          <w:szCs w:val="24"/>
          <w:lang w:val="hr-HR"/>
        </w:rPr>
        <w:t>Novčanom kaznom u iznosu od 90,00 eura kaznit će se fizička osoba obrtnik i osoba koja  obavlja drugu samostalnu djelatnost za prekršaj iz stavka 1. ovog članka koji je počinila u vezi obavljanja njezina obrta ili druge samostalne djelatnosti.</w:t>
      </w:r>
    </w:p>
    <w:p w14:paraId="551A312D" w14:textId="77777777" w:rsidR="00AF2B70" w:rsidRPr="00E95E25" w:rsidRDefault="00AF2B70" w:rsidP="00AF2B70">
      <w:pPr>
        <w:overflowPunct/>
        <w:ind w:firstLine="630"/>
        <w:jc w:val="both"/>
        <w:textAlignment w:val="auto"/>
        <w:rPr>
          <w:sz w:val="24"/>
          <w:szCs w:val="24"/>
          <w:lang w:val="hr-HR"/>
        </w:rPr>
      </w:pPr>
      <w:r w:rsidRPr="00FD2F4F">
        <w:rPr>
          <w:sz w:val="24"/>
          <w:szCs w:val="24"/>
          <w:lang w:val="hr-HR"/>
        </w:rPr>
        <w:t>Novčanom kaznom u iznosu od 20,00 eura kaznit će se fizička osoba koja učini prekršaj iz stavka 1. ovoga članka.</w:t>
      </w:r>
    </w:p>
    <w:p w14:paraId="68DD7837" w14:textId="77777777" w:rsidR="00AF2B70" w:rsidRDefault="00AF2B70" w:rsidP="00AF2B70">
      <w:pPr>
        <w:overflowPunct/>
        <w:autoSpaceDE/>
        <w:autoSpaceDN/>
        <w:adjustRightInd/>
        <w:jc w:val="center"/>
        <w:textAlignment w:val="auto"/>
        <w:rPr>
          <w:rFonts w:eastAsiaTheme="minorHAnsi"/>
          <w:bCs/>
          <w:iCs/>
          <w:sz w:val="24"/>
          <w:szCs w:val="24"/>
          <w:lang w:val="hr-HR" w:eastAsia="en-US"/>
        </w:rPr>
      </w:pPr>
    </w:p>
    <w:p w14:paraId="1359D343" w14:textId="77777777" w:rsidR="00AF2B70" w:rsidRPr="00FD2F4F" w:rsidRDefault="00AF2B70" w:rsidP="00AF2B70">
      <w:pPr>
        <w:overflowPunct/>
        <w:autoSpaceDE/>
        <w:autoSpaceDN/>
        <w:adjustRightInd/>
        <w:jc w:val="center"/>
        <w:textAlignment w:val="auto"/>
        <w:rPr>
          <w:rFonts w:eastAsiaTheme="minorHAnsi"/>
          <w:bCs/>
          <w:iCs/>
          <w:sz w:val="24"/>
          <w:szCs w:val="24"/>
          <w:lang w:val="hr-HR" w:eastAsia="en-US"/>
        </w:rPr>
      </w:pPr>
      <w:r w:rsidRPr="00FD2F4F">
        <w:rPr>
          <w:rFonts w:eastAsiaTheme="minorHAnsi"/>
          <w:bCs/>
          <w:iCs/>
          <w:sz w:val="24"/>
          <w:szCs w:val="24"/>
          <w:lang w:val="hr-HR" w:eastAsia="en-US"/>
        </w:rPr>
        <w:t>Članak 177.</w:t>
      </w:r>
    </w:p>
    <w:p w14:paraId="780A7FC9" w14:textId="77777777" w:rsidR="00AF2B70" w:rsidRPr="00FD2F4F" w:rsidRDefault="00AF2B70" w:rsidP="00AF2B70">
      <w:pPr>
        <w:overflowPunct/>
        <w:autoSpaceDE/>
        <w:autoSpaceDN/>
        <w:adjustRightInd/>
        <w:ind w:firstLine="360"/>
        <w:jc w:val="both"/>
        <w:textAlignment w:val="auto"/>
        <w:rPr>
          <w:rFonts w:eastAsiaTheme="minorHAnsi"/>
          <w:bCs/>
          <w:iCs/>
          <w:sz w:val="24"/>
          <w:szCs w:val="24"/>
          <w:lang w:val="hr-HR" w:eastAsia="en-US"/>
        </w:rPr>
      </w:pPr>
      <w:r w:rsidRPr="00FD2F4F">
        <w:rPr>
          <w:rFonts w:eastAsiaTheme="minorHAnsi"/>
          <w:bCs/>
          <w:iCs/>
          <w:sz w:val="24"/>
          <w:szCs w:val="24"/>
          <w:lang w:val="hr-HR" w:eastAsia="en-US"/>
        </w:rPr>
        <w:t>Za prekršaje iz član</w:t>
      </w:r>
      <w:r>
        <w:rPr>
          <w:rFonts w:eastAsiaTheme="minorHAnsi"/>
          <w:bCs/>
          <w:iCs/>
          <w:sz w:val="24"/>
          <w:szCs w:val="24"/>
          <w:lang w:val="hr-HR" w:eastAsia="en-US"/>
        </w:rPr>
        <w:t>a</w:t>
      </w:r>
      <w:r w:rsidRPr="00FD2F4F">
        <w:rPr>
          <w:rFonts w:eastAsiaTheme="minorHAnsi"/>
          <w:bCs/>
          <w:iCs/>
          <w:sz w:val="24"/>
          <w:szCs w:val="24"/>
          <w:lang w:val="hr-HR" w:eastAsia="en-US"/>
        </w:rPr>
        <w:t>ka 171., 172., 173., 174., 175. i 176.</w:t>
      </w:r>
      <w:r>
        <w:rPr>
          <w:rFonts w:eastAsiaTheme="minorHAnsi"/>
          <w:bCs/>
          <w:iCs/>
          <w:sz w:val="24"/>
          <w:szCs w:val="24"/>
          <w:lang w:val="hr-HR" w:eastAsia="en-US"/>
        </w:rPr>
        <w:t xml:space="preserve"> </w:t>
      </w:r>
      <w:r w:rsidRPr="00FD2F4F">
        <w:rPr>
          <w:rFonts w:eastAsiaTheme="minorHAnsi"/>
          <w:bCs/>
          <w:iCs/>
          <w:sz w:val="24"/>
          <w:szCs w:val="24"/>
          <w:lang w:val="hr-HR" w:eastAsia="en-US"/>
        </w:rPr>
        <w:t>ove Odluke komunalni redar može naplaćivati novčanu kaznu na mjestu počinjena prekršaja, bez prekršajnog naloga, uz izdavanje potvrde, uz uvjete i na način utvrđen zakonom.</w:t>
      </w:r>
    </w:p>
    <w:p w14:paraId="45D5490A" w14:textId="77777777" w:rsidR="00AF2B70" w:rsidRPr="00FD2F4F" w:rsidRDefault="00AF2B70" w:rsidP="00AF2B70">
      <w:pPr>
        <w:overflowPunct/>
        <w:autoSpaceDE/>
        <w:autoSpaceDN/>
        <w:adjustRightInd/>
        <w:ind w:firstLine="360"/>
        <w:jc w:val="both"/>
        <w:textAlignment w:val="auto"/>
        <w:rPr>
          <w:rFonts w:eastAsiaTheme="minorHAnsi"/>
          <w:bCs/>
          <w:iCs/>
          <w:sz w:val="24"/>
          <w:szCs w:val="24"/>
          <w:lang w:val="hr-HR" w:eastAsia="en-US"/>
        </w:rPr>
      </w:pPr>
      <w:r w:rsidRPr="00FD2F4F">
        <w:rPr>
          <w:rFonts w:eastAsiaTheme="minorHAnsi"/>
          <w:bCs/>
          <w:iCs/>
          <w:sz w:val="24"/>
          <w:szCs w:val="24"/>
          <w:lang w:val="hr-HR" w:eastAsia="en-US"/>
        </w:rPr>
        <w:t>Novčana kazna se može naplatiti na mjestu počinjenja prekršaja u visini polovice iznosa novčane kazne propisane ovom Odlukom ukoliko je komunalni redar utvrdio prekršaj:</w:t>
      </w:r>
    </w:p>
    <w:p w14:paraId="225FEAC3" w14:textId="77777777" w:rsidR="00AF2B70" w:rsidRPr="00FD2F4F" w:rsidRDefault="00AF2B70" w:rsidP="00AF2B70">
      <w:pPr>
        <w:numPr>
          <w:ilvl w:val="0"/>
          <w:numId w:val="14"/>
        </w:numPr>
        <w:overflowPunct/>
        <w:autoSpaceDE/>
        <w:autoSpaceDN/>
        <w:adjustRightInd/>
        <w:jc w:val="both"/>
        <w:textAlignment w:val="auto"/>
        <w:rPr>
          <w:rFonts w:eastAsiaTheme="minorHAnsi"/>
          <w:bCs/>
          <w:iCs/>
          <w:sz w:val="24"/>
          <w:szCs w:val="24"/>
          <w:lang w:val="hr-HR" w:eastAsia="en-US"/>
        </w:rPr>
      </w:pPr>
      <w:r w:rsidRPr="00FD2F4F">
        <w:rPr>
          <w:rFonts w:eastAsiaTheme="minorHAnsi"/>
          <w:bCs/>
          <w:iCs/>
          <w:sz w:val="24"/>
          <w:szCs w:val="24"/>
          <w:lang w:val="hr-HR" w:eastAsia="en-US"/>
        </w:rPr>
        <w:t>neposrednim opažanjem,</w:t>
      </w:r>
    </w:p>
    <w:p w14:paraId="54BE046B" w14:textId="77777777" w:rsidR="00AF2B70" w:rsidRPr="00FD2F4F" w:rsidRDefault="00AF2B70" w:rsidP="00AF2B70">
      <w:pPr>
        <w:numPr>
          <w:ilvl w:val="0"/>
          <w:numId w:val="14"/>
        </w:numPr>
        <w:overflowPunct/>
        <w:autoSpaceDE/>
        <w:autoSpaceDN/>
        <w:adjustRightInd/>
        <w:jc w:val="both"/>
        <w:textAlignment w:val="auto"/>
        <w:rPr>
          <w:rFonts w:eastAsiaTheme="minorHAnsi"/>
          <w:bCs/>
          <w:iCs/>
          <w:sz w:val="24"/>
          <w:szCs w:val="24"/>
          <w:lang w:val="hr-HR" w:eastAsia="en-US"/>
        </w:rPr>
      </w:pPr>
      <w:r w:rsidRPr="00FD2F4F">
        <w:rPr>
          <w:rFonts w:eastAsiaTheme="minorHAnsi"/>
          <w:bCs/>
          <w:iCs/>
          <w:sz w:val="24"/>
          <w:szCs w:val="24"/>
          <w:lang w:val="hr-HR" w:eastAsia="en-US"/>
        </w:rPr>
        <w:t>uporabom tehničkog sredstva te</w:t>
      </w:r>
    </w:p>
    <w:p w14:paraId="18BC64F3" w14:textId="77777777" w:rsidR="00AF2B70" w:rsidRPr="00FD2F4F" w:rsidRDefault="00AF2B70" w:rsidP="00AF2B70">
      <w:pPr>
        <w:numPr>
          <w:ilvl w:val="0"/>
          <w:numId w:val="14"/>
        </w:numPr>
        <w:overflowPunct/>
        <w:autoSpaceDE/>
        <w:autoSpaceDN/>
        <w:adjustRightInd/>
        <w:jc w:val="both"/>
        <w:textAlignment w:val="auto"/>
        <w:rPr>
          <w:rFonts w:eastAsiaTheme="minorHAnsi"/>
          <w:bCs/>
          <w:iCs/>
          <w:sz w:val="24"/>
          <w:szCs w:val="24"/>
          <w:lang w:val="hr-HR" w:eastAsia="en-US"/>
        </w:rPr>
      </w:pPr>
      <w:r w:rsidRPr="00FD2F4F">
        <w:rPr>
          <w:rFonts w:eastAsiaTheme="minorHAnsi"/>
          <w:bCs/>
          <w:iCs/>
          <w:sz w:val="24"/>
          <w:szCs w:val="24"/>
          <w:lang w:val="hr-HR" w:eastAsia="en-US"/>
        </w:rPr>
        <w:t>pregledom vjerodostojne dokumentacije.</w:t>
      </w:r>
    </w:p>
    <w:p w14:paraId="0E797D38" w14:textId="77777777" w:rsidR="00AF2B70" w:rsidRDefault="00AF2B70" w:rsidP="00AF2B70">
      <w:pPr>
        <w:overflowPunct/>
        <w:autoSpaceDE/>
        <w:autoSpaceDN/>
        <w:adjustRightInd/>
        <w:spacing w:after="120"/>
        <w:ind w:firstLine="360"/>
        <w:jc w:val="both"/>
        <w:textAlignment w:val="auto"/>
        <w:rPr>
          <w:rFonts w:eastAsiaTheme="minorHAnsi"/>
          <w:bCs/>
          <w:iCs/>
          <w:sz w:val="24"/>
          <w:szCs w:val="24"/>
          <w:lang w:val="hr-HR" w:eastAsia="en-US"/>
        </w:rPr>
      </w:pPr>
      <w:r w:rsidRPr="00FD2F4F">
        <w:rPr>
          <w:rFonts w:eastAsiaTheme="minorHAnsi"/>
          <w:bCs/>
          <w:iCs/>
          <w:sz w:val="24"/>
          <w:szCs w:val="24"/>
          <w:lang w:val="hr-HR" w:eastAsia="en-US"/>
        </w:rPr>
        <w:t>Smatrat će se da je novčana kazna iz stavka 1. ovog članka naplaćena na mjestu počinjenja prekršaja ako počinitelj prekršaja istu plati u roku od tri dana i dokaz o izvršenoj uplati dostavi tijelu koje je utvrdilo prekršaj, odnosno u roku od tri dana od dana primitka obavijesti o  prekršaju dokaz o izvršenoj uplati dostavi tijelu koje je utvrdilo prekršaj.</w:t>
      </w:r>
    </w:p>
    <w:p w14:paraId="65C596FF" w14:textId="77777777" w:rsidR="00AF2B70" w:rsidRPr="00FE6F57" w:rsidRDefault="00AF2B70" w:rsidP="00AF2B70">
      <w:pPr>
        <w:overflowPunct/>
        <w:autoSpaceDE/>
        <w:autoSpaceDN/>
        <w:adjustRightInd/>
        <w:spacing w:after="120"/>
        <w:ind w:firstLine="360"/>
        <w:jc w:val="both"/>
        <w:textAlignment w:val="auto"/>
        <w:rPr>
          <w:rFonts w:eastAsiaTheme="minorHAnsi"/>
          <w:bCs/>
          <w:iCs/>
          <w:sz w:val="24"/>
          <w:szCs w:val="24"/>
          <w:lang w:val="hr-HR" w:eastAsia="en-US"/>
        </w:rPr>
      </w:pPr>
    </w:p>
    <w:p w14:paraId="683EA3AE" w14:textId="77777777" w:rsidR="00AF2B70" w:rsidRPr="00FE6F57" w:rsidRDefault="00AF2B70" w:rsidP="00AF2B70">
      <w:pPr>
        <w:overflowPunct/>
        <w:autoSpaceDE/>
        <w:autoSpaceDN/>
        <w:adjustRightInd/>
        <w:spacing w:after="160" w:line="259" w:lineRule="auto"/>
        <w:textAlignment w:val="auto"/>
        <w:rPr>
          <w:sz w:val="24"/>
          <w:szCs w:val="24"/>
          <w:lang w:val="hr-HR"/>
        </w:rPr>
      </w:pPr>
      <w:r>
        <w:rPr>
          <w:sz w:val="24"/>
          <w:szCs w:val="24"/>
          <w:lang w:val="hr-HR"/>
        </w:rPr>
        <w:t>VIII</w:t>
      </w:r>
      <w:r w:rsidRPr="00FD2F4F">
        <w:rPr>
          <w:sz w:val="24"/>
          <w:szCs w:val="24"/>
          <w:lang w:val="hr-HR"/>
        </w:rPr>
        <w:t>. ZAVRŠNE ODREDBE</w:t>
      </w:r>
    </w:p>
    <w:p w14:paraId="461A2B65" w14:textId="77777777" w:rsidR="00AF2B70" w:rsidRPr="00FD2F4F" w:rsidRDefault="00AF2B70" w:rsidP="00AF2B70">
      <w:pPr>
        <w:shd w:val="clear" w:color="auto" w:fill="FFFFFF"/>
        <w:overflowPunct/>
        <w:autoSpaceDE/>
        <w:autoSpaceDN/>
        <w:adjustRightInd/>
        <w:jc w:val="center"/>
        <w:textAlignment w:val="auto"/>
        <w:rPr>
          <w:color w:val="000000"/>
          <w:sz w:val="24"/>
          <w:szCs w:val="24"/>
          <w:lang w:val="hr-HR"/>
        </w:rPr>
      </w:pPr>
      <w:r w:rsidRPr="00FD2F4F">
        <w:rPr>
          <w:color w:val="000000"/>
          <w:sz w:val="24"/>
          <w:szCs w:val="24"/>
          <w:lang w:val="hr-HR"/>
        </w:rPr>
        <w:t>Članak 178.</w:t>
      </w:r>
    </w:p>
    <w:p w14:paraId="74FF8BB8" w14:textId="77777777" w:rsidR="00AF2B70" w:rsidRPr="00FD2F4F" w:rsidRDefault="00AF2B70" w:rsidP="00AF2B70">
      <w:pPr>
        <w:shd w:val="clear" w:color="auto" w:fill="FFFFFF"/>
        <w:overflowPunct/>
        <w:autoSpaceDE/>
        <w:autoSpaceDN/>
        <w:adjustRightInd/>
        <w:spacing w:after="150"/>
        <w:ind w:firstLine="708"/>
        <w:jc w:val="both"/>
        <w:textAlignment w:val="auto"/>
        <w:rPr>
          <w:sz w:val="24"/>
          <w:szCs w:val="24"/>
          <w:lang w:val="hr-HR"/>
        </w:rPr>
      </w:pPr>
      <w:r w:rsidRPr="00FD2F4F">
        <w:rPr>
          <w:color w:val="000000"/>
          <w:sz w:val="24"/>
          <w:szCs w:val="24"/>
          <w:lang w:val="hr-HR"/>
        </w:rPr>
        <w:t>Danom stupanja na snagu ove Odluke prestaje važiti Odluka o komunalnom redu („Glasnik Zagrebačke županije“ br</w:t>
      </w:r>
      <w:r>
        <w:rPr>
          <w:color w:val="000000"/>
          <w:sz w:val="24"/>
          <w:szCs w:val="24"/>
          <w:lang w:val="hr-HR"/>
        </w:rPr>
        <w:t>.</w:t>
      </w:r>
      <w:r w:rsidRPr="00FD2F4F">
        <w:rPr>
          <w:color w:val="000000"/>
          <w:sz w:val="24"/>
          <w:szCs w:val="24"/>
          <w:lang w:val="hr-HR"/>
        </w:rPr>
        <w:t xml:space="preserve"> 23/19 </w:t>
      </w:r>
      <w:r w:rsidRPr="00FD2F4F">
        <w:rPr>
          <w:sz w:val="24"/>
          <w:szCs w:val="24"/>
          <w:lang w:val="hr-HR"/>
        </w:rPr>
        <w:t xml:space="preserve">i 50/22).  </w:t>
      </w:r>
    </w:p>
    <w:p w14:paraId="0A9FFD5F" w14:textId="77777777" w:rsidR="00AF2B70" w:rsidRPr="00FD2F4F" w:rsidRDefault="00AF2B70" w:rsidP="00AF2B70">
      <w:pPr>
        <w:overflowPunct/>
        <w:jc w:val="center"/>
        <w:textAlignment w:val="auto"/>
        <w:rPr>
          <w:sz w:val="24"/>
          <w:szCs w:val="24"/>
          <w:lang w:val="hr-HR"/>
        </w:rPr>
      </w:pPr>
      <w:r w:rsidRPr="00FD2F4F">
        <w:rPr>
          <w:sz w:val="24"/>
          <w:szCs w:val="24"/>
          <w:lang w:val="hr-HR"/>
        </w:rPr>
        <w:t>Članak 179.</w:t>
      </w:r>
    </w:p>
    <w:p w14:paraId="36C7CBCD" w14:textId="77777777" w:rsidR="00AF2B70" w:rsidRDefault="00AF2B70" w:rsidP="00AF2B70">
      <w:pPr>
        <w:overflowPunct/>
        <w:ind w:firstLine="708"/>
        <w:textAlignment w:val="auto"/>
        <w:rPr>
          <w:sz w:val="24"/>
          <w:szCs w:val="24"/>
          <w:lang w:val="hr-HR"/>
        </w:rPr>
      </w:pPr>
      <w:r w:rsidRPr="00FD2F4F">
        <w:rPr>
          <w:sz w:val="24"/>
          <w:szCs w:val="24"/>
          <w:lang w:val="hr-HR"/>
        </w:rPr>
        <w:t>Ova Odluka stupa na snagu osmi dan od dana objave u Glasniku Zagrebačke županije.</w:t>
      </w:r>
    </w:p>
    <w:p w14:paraId="29E24A58" w14:textId="77777777" w:rsidR="00AF2B70" w:rsidRPr="00FD2F4F" w:rsidRDefault="00AF2B70" w:rsidP="00AF2B70">
      <w:pPr>
        <w:overflowPunct/>
        <w:ind w:firstLine="708"/>
        <w:textAlignment w:val="auto"/>
        <w:rPr>
          <w:sz w:val="24"/>
          <w:szCs w:val="24"/>
          <w:lang w:val="hr-HR"/>
        </w:rPr>
      </w:pPr>
    </w:p>
    <w:p w14:paraId="694AE7C2" w14:textId="77777777" w:rsidR="00AF2B70" w:rsidRPr="00FD2F4F" w:rsidRDefault="00AF2B70" w:rsidP="00AF2B70">
      <w:pPr>
        <w:overflowPunct/>
        <w:textAlignment w:val="auto"/>
        <w:rPr>
          <w:sz w:val="24"/>
          <w:szCs w:val="24"/>
          <w:lang w:val="hr-HR"/>
        </w:rPr>
      </w:pPr>
    </w:p>
    <w:p w14:paraId="79A9FCDA" w14:textId="77777777" w:rsidR="00AF2B70" w:rsidRPr="00FD2F4F" w:rsidRDefault="00AF2B70" w:rsidP="00AF2B70">
      <w:pPr>
        <w:overflowPunct/>
        <w:jc w:val="center"/>
        <w:textAlignment w:val="auto"/>
        <w:rPr>
          <w:sz w:val="24"/>
          <w:szCs w:val="24"/>
          <w:lang w:val="hr-HR"/>
        </w:rPr>
      </w:pPr>
      <w:r w:rsidRPr="00FD2F4F">
        <w:rPr>
          <w:sz w:val="24"/>
          <w:szCs w:val="24"/>
          <w:lang w:val="hr-HR"/>
        </w:rPr>
        <w:t>REPUBLIKA HRVATSKA</w:t>
      </w:r>
    </w:p>
    <w:p w14:paraId="09562F4F" w14:textId="77777777" w:rsidR="00AF2B70" w:rsidRPr="00FD2F4F" w:rsidRDefault="00AF2B70" w:rsidP="00AF2B70">
      <w:pPr>
        <w:overflowPunct/>
        <w:jc w:val="center"/>
        <w:textAlignment w:val="auto"/>
        <w:rPr>
          <w:sz w:val="24"/>
          <w:szCs w:val="24"/>
          <w:lang w:val="hr-HR"/>
        </w:rPr>
      </w:pPr>
      <w:r w:rsidRPr="00FD2F4F">
        <w:rPr>
          <w:sz w:val="24"/>
          <w:szCs w:val="24"/>
          <w:lang w:val="hr-HR"/>
        </w:rPr>
        <w:t>ZAGREBAČKA ŽUPANIJA</w:t>
      </w:r>
    </w:p>
    <w:p w14:paraId="4A61A3C5" w14:textId="77777777" w:rsidR="00AF2B70" w:rsidRPr="00FD2F4F" w:rsidRDefault="00AF2B70" w:rsidP="00AF2B70">
      <w:pPr>
        <w:overflowPunct/>
        <w:jc w:val="center"/>
        <w:textAlignment w:val="auto"/>
        <w:rPr>
          <w:sz w:val="24"/>
          <w:szCs w:val="24"/>
          <w:lang w:val="hr-HR"/>
        </w:rPr>
      </w:pPr>
      <w:r w:rsidRPr="00FD2F4F">
        <w:rPr>
          <w:sz w:val="24"/>
          <w:szCs w:val="24"/>
          <w:lang w:val="hr-HR"/>
        </w:rPr>
        <w:t>OPĆINA KRIŽ</w:t>
      </w:r>
    </w:p>
    <w:p w14:paraId="1ED48DA4" w14:textId="77777777" w:rsidR="00AF2B70" w:rsidRPr="00FD2F4F" w:rsidRDefault="00AF2B70" w:rsidP="00AF2B70">
      <w:pPr>
        <w:overflowPunct/>
        <w:jc w:val="center"/>
        <w:textAlignment w:val="auto"/>
        <w:rPr>
          <w:sz w:val="24"/>
          <w:szCs w:val="24"/>
          <w:lang w:val="hr-HR"/>
        </w:rPr>
      </w:pPr>
      <w:r w:rsidRPr="00FD2F4F">
        <w:rPr>
          <w:sz w:val="24"/>
          <w:szCs w:val="24"/>
          <w:lang w:val="hr-HR"/>
        </w:rPr>
        <w:t xml:space="preserve">OPĆINSKO VIJEĆE </w:t>
      </w:r>
    </w:p>
    <w:p w14:paraId="5B4A9495" w14:textId="77777777" w:rsidR="00AF2B70" w:rsidRPr="00FD2F4F" w:rsidRDefault="00AF2B70" w:rsidP="00AF2B70">
      <w:pPr>
        <w:overflowPunct/>
        <w:textAlignment w:val="auto"/>
        <w:rPr>
          <w:sz w:val="24"/>
          <w:szCs w:val="24"/>
          <w:lang w:val="hr-HR"/>
        </w:rPr>
      </w:pPr>
      <w:r w:rsidRPr="00FD2F4F">
        <w:rPr>
          <w:sz w:val="24"/>
          <w:szCs w:val="24"/>
          <w:lang w:val="hr-HR"/>
        </w:rPr>
        <w:t>KLASA:</w:t>
      </w:r>
      <w:r>
        <w:rPr>
          <w:sz w:val="24"/>
          <w:szCs w:val="24"/>
          <w:lang w:val="hr-HR"/>
        </w:rPr>
        <w:t xml:space="preserve"> 363-04/23-01/08</w:t>
      </w:r>
    </w:p>
    <w:p w14:paraId="57330752" w14:textId="77777777" w:rsidR="00AF2B70" w:rsidRPr="00FD2F4F" w:rsidRDefault="00AF2B70" w:rsidP="00AF2B70">
      <w:pPr>
        <w:overflowPunct/>
        <w:textAlignment w:val="auto"/>
        <w:rPr>
          <w:sz w:val="24"/>
          <w:szCs w:val="24"/>
          <w:lang w:val="hr-HR"/>
        </w:rPr>
      </w:pPr>
      <w:r w:rsidRPr="00FD2F4F">
        <w:rPr>
          <w:sz w:val="24"/>
          <w:szCs w:val="24"/>
          <w:lang w:val="hr-HR"/>
        </w:rPr>
        <w:t>URBROJ:</w:t>
      </w:r>
      <w:r>
        <w:rPr>
          <w:sz w:val="24"/>
          <w:szCs w:val="24"/>
          <w:lang w:val="hr-HR"/>
        </w:rPr>
        <w:t xml:space="preserve"> 238-16-01-23-1</w:t>
      </w:r>
    </w:p>
    <w:p w14:paraId="5BACC3E8" w14:textId="77777777" w:rsidR="00AF2B70" w:rsidRPr="00FD2F4F" w:rsidRDefault="00AF2B70" w:rsidP="00AF2B70">
      <w:pPr>
        <w:overflowPunct/>
        <w:textAlignment w:val="auto"/>
        <w:rPr>
          <w:sz w:val="24"/>
          <w:szCs w:val="24"/>
          <w:lang w:val="hr-HR"/>
        </w:rPr>
      </w:pPr>
      <w:r w:rsidRPr="00FD2F4F">
        <w:rPr>
          <w:sz w:val="24"/>
          <w:szCs w:val="24"/>
          <w:lang w:val="hr-HR"/>
        </w:rPr>
        <w:t xml:space="preserve">Križ, </w:t>
      </w:r>
      <w:r>
        <w:rPr>
          <w:sz w:val="24"/>
          <w:szCs w:val="24"/>
          <w:lang w:val="hr-HR"/>
        </w:rPr>
        <w:t xml:space="preserve">12. prosinca </w:t>
      </w:r>
      <w:r w:rsidRPr="00FD2F4F">
        <w:rPr>
          <w:sz w:val="24"/>
          <w:szCs w:val="24"/>
          <w:lang w:val="hr-HR"/>
        </w:rPr>
        <w:t>2023.</w:t>
      </w:r>
    </w:p>
    <w:p w14:paraId="0DE4836F" w14:textId="77777777" w:rsidR="00AF2B70" w:rsidRPr="00FD2F4F" w:rsidRDefault="00AF2B70" w:rsidP="00AF2B70">
      <w:pPr>
        <w:overflowPunct/>
        <w:ind w:left="3540" w:firstLine="708"/>
        <w:jc w:val="center"/>
        <w:textAlignment w:val="auto"/>
        <w:rPr>
          <w:sz w:val="24"/>
          <w:szCs w:val="24"/>
          <w:lang w:val="hr-HR"/>
        </w:rPr>
      </w:pPr>
      <w:r w:rsidRPr="00FD2F4F">
        <w:rPr>
          <w:sz w:val="24"/>
          <w:szCs w:val="24"/>
          <w:lang w:val="hr-HR"/>
        </w:rPr>
        <w:t xml:space="preserve">            </w:t>
      </w:r>
      <w:r>
        <w:rPr>
          <w:sz w:val="24"/>
          <w:szCs w:val="24"/>
          <w:lang w:val="hr-HR"/>
        </w:rPr>
        <w:t xml:space="preserve"> </w:t>
      </w:r>
      <w:r w:rsidRPr="00FD2F4F">
        <w:rPr>
          <w:sz w:val="24"/>
          <w:szCs w:val="24"/>
          <w:lang w:val="hr-HR"/>
        </w:rPr>
        <w:t xml:space="preserve"> PREDSJEDNIK OPĆINSKOG VIJEĆA</w:t>
      </w:r>
    </w:p>
    <w:p w14:paraId="1292FF3C" w14:textId="77777777" w:rsidR="00AF2B70" w:rsidRPr="00FD2F4F" w:rsidRDefault="00AF2B70" w:rsidP="00AF2B70">
      <w:pPr>
        <w:overflowPunct/>
        <w:ind w:left="3540" w:firstLine="708"/>
        <w:jc w:val="center"/>
        <w:textAlignment w:val="auto"/>
        <w:rPr>
          <w:sz w:val="24"/>
          <w:szCs w:val="24"/>
          <w:lang w:val="hr-HR"/>
        </w:rPr>
      </w:pPr>
      <w:r w:rsidRPr="00FD2F4F">
        <w:rPr>
          <w:sz w:val="24"/>
          <w:szCs w:val="24"/>
          <w:lang w:val="hr-HR"/>
        </w:rPr>
        <w:t xml:space="preserve">            OPĆINE KRIŽ:</w:t>
      </w:r>
    </w:p>
    <w:p w14:paraId="2C566655" w14:textId="7514C992" w:rsidR="00AF2B70" w:rsidRPr="00DE37DE" w:rsidRDefault="00AF2B70" w:rsidP="00AF2B70">
      <w:pPr>
        <w:overflowPunct/>
        <w:autoSpaceDE/>
        <w:autoSpaceDN/>
        <w:adjustRightInd/>
        <w:spacing w:after="160" w:line="259" w:lineRule="auto"/>
        <w:textAlignment w:val="auto"/>
        <w:rPr>
          <w:sz w:val="24"/>
          <w:szCs w:val="24"/>
          <w:lang w:val="hr-HR"/>
        </w:rPr>
      </w:pPr>
      <w:r w:rsidRPr="00FD2F4F">
        <w:rPr>
          <w:sz w:val="24"/>
          <w:szCs w:val="24"/>
          <w:lang w:val="hr-HR"/>
        </w:rPr>
        <w:t xml:space="preserve">                                                                                                       </w:t>
      </w:r>
      <w:r>
        <w:rPr>
          <w:sz w:val="24"/>
          <w:szCs w:val="24"/>
          <w:lang w:val="hr-HR"/>
        </w:rPr>
        <w:t xml:space="preserve">   </w:t>
      </w:r>
      <w:r w:rsidRPr="00FD2F4F">
        <w:rPr>
          <w:sz w:val="24"/>
          <w:szCs w:val="24"/>
          <w:lang w:val="hr-HR"/>
        </w:rPr>
        <w:t>Zlatko Hrasti</w:t>
      </w:r>
      <w:r>
        <w:rPr>
          <w:sz w:val="24"/>
          <w:szCs w:val="24"/>
          <w:lang w:val="hr-HR"/>
        </w:rPr>
        <w:t>ć</w:t>
      </w:r>
    </w:p>
    <w:p w14:paraId="2B699BA5" w14:textId="77777777" w:rsidR="00AF1813" w:rsidRDefault="00AF1813" w:rsidP="008E4A6D">
      <w:pPr>
        <w:suppressAutoHyphens/>
        <w:overflowPunct/>
        <w:autoSpaceDE/>
        <w:adjustRightInd/>
        <w:ind w:left="6372" w:firstLine="708"/>
        <w:jc w:val="both"/>
        <w:rPr>
          <w:rFonts w:eastAsia="Calibri"/>
          <w:sz w:val="24"/>
          <w:szCs w:val="24"/>
          <w:lang w:val="hr-HR" w:eastAsia="en-US"/>
        </w:rPr>
      </w:pPr>
    </w:p>
    <w:p w14:paraId="7438EE84" w14:textId="77777777" w:rsidR="00AF2B70" w:rsidRDefault="00AF2B70" w:rsidP="008E4A6D">
      <w:pPr>
        <w:suppressAutoHyphens/>
        <w:overflowPunct/>
        <w:autoSpaceDE/>
        <w:adjustRightInd/>
        <w:ind w:left="6372" w:firstLine="708"/>
        <w:jc w:val="both"/>
        <w:rPr>
          <w:rFonts w:eastAsia="Calibri"/>
          <w:sz w:val="24"/>
          <w:szCs w:val="24"/>
          <w:lang w:val="hr-HR" w:eastAsia="en-US"/>
        </w:rPr>
      </w:pPr>
    </w:p>
    <w:p w14:paraId="2C0C0DC3" w14:textId="77777777" w:rsidR="00AF2B70" w:rsidRDefault="00AF2B70" w:rsidP="008E4A6D">
      <w:pPr>
        <w:suppressAutoHyphens/>
        <w:overflowPunct/>
        <w:autoSpaceDE/>
        <w:adjustRightInd/>
        <w:ind w:left="6372" w:firstLine="708"/>
        <w:jc w:val="both"/>
        <w:rPr>
          <w:rFonts w:eastAsia="Calibri"/>
          <w:sz w:val="24"/>
          <w:szCs w:val="24"/>
          <w:lang w:val="hr-HR" w:eastAsia="en-US"/>
        </w:rPr>
      </w:pPr>
    </w:p>
    <w:p w14:paraId="00152E23" w14:textId="7AB351F2" w:rsidR="00AF1813" w:rsidRPr="00827E5B" w:rsidRDefault="00AF1813" w:rsidP="00AF1813">
      <w:pPr>
        <w:ind w:firstLine="708"/>
        <w:jc w:val="both"/>
        <w:rPr>
          <w:sz w:val="24"/>
          <w:szCs w:val="24"/>
          <w:lang w:val="hr-HR"/>
        </w:rPr>
      </w:pPr>
      <w:r w:rsidRPr="00827E5B">
        <w:rPr>
          <w:sz w:val="24"/>
          <w:szCs w:val="24"/>
          <w:lang w:val="hr-HR"/>
        </w:rPr>
        <w:lastRenderedPageBreak/>
        <w:t xml:space="preserve">Na temelju članka 66. Zakona o gospodarenju otpadom („Narodne novine“ br. 84/2021), članaka 25. i 100. Statuta Općine Križ („Glasnik Zagrebačke županije“ br. 11/21) i članka 64. Poslovnika Općinskog vijeća Općine Križ („Glasnik Zagrebačke županije“ br. 11/21), Općinsko vijeće Općine Križ na </w:t>
      </w:r>
      <w:r w:rsidR="002B64E4">
        <w:rPr>
          <w:sz w:val="24"/>
          <w:szCs w:val="24"/>
          <w:lang w:val="hr-HR"/>
        </w:rPr>
        <w:t>24.</w:t>
      </w:r>
      <w:r w:rsidRPr="00827E5B">
        <w:rPr>
          <w:sz w:val="24"/>
          <w:szCs w:val="24"/>
          <w:lang w:val="hr-HR"/>
        </w:rPr>
        <w:t xml:space="preserve"> sjednici održanoj dana </w:t>
      </w:r>
      <w:r w:rsidR="002B64E4">
        <w:rPr>
          <w:sz w:val="24"/>
          <w:szCs w:val="24"/>
          <w:lang w:val="hr-HR"/>
        </w:rPr>
        <w:t>12. prosinca</w:t>
      </w:r>
      <w:r w:rsidRPr="00827E5B">
        <w:rPr>
          <w:sz w:val="24"/>
          <w:szCs w:val="24"/>
          <w:lang w:val="hr-HR"/>
        </w:rPr>
        <w:t xml:space="preserve"> 2023. godine donijelo je</w:t>
      </w:r>
    </w:p>
    <w:p w14:paraId="4797B048" w14:textId="77777777" w:rsidR="00AF1813" w:rsidRPr="00827E5B" w:rsidRDefault="00AF1813" w:rsidP="00AF1813">
      <w:pPr>
        <w:jc w:val="both"/>
        <w:rPr>
          <w:b/>
          <w:bCs/>
          <w:sz w:val="24"/>
          <w:szCs w:val="24"/>
          <w:lang w:val="hr-HR"/>
        </w:rPr>
      </w:pPr>
    </w:p>
    <w:p w14:paraId="2152A382" w14:textId="77777777" w:rsidR="00AF1813" w:rsidRPr="00827E5B" w:rsidRDefault="00AF1813" w:rsidP="00AF1813">
      <w:pPr>
        <w:jc w:val="center"/>
        <w:rPr>
          <w:b/>
          <w:bCs/>
          <w:sz w:val="24"/>
          <w:szCs w:val="24"/>
          <w:lang w:val="hr-HR"/>
        </w:rPr>
      </w:pPr>
      <w:r w:rsidRPr="00827E5B">
        <w:rPr>
          <w:b/>
          <w:bCs/>
          <w:sz w:val="24"/>
          <w:szCs w:val="24"/>
          <w:lang w:val="hr-HR"/>
        </w:rPr>
        <w:t>O D L U K U</w:t>
      </w:r>
    </w:p>
    <w:p w14:paraId="7A57822C" w14:textId="77777777" w:rsidR="00AF1813" w:rsidRPr="00827E5B" w:rsidRDefault="00AF1813" w:rsidP="00AF1813">
      <w:pPr>
        <w:jc w:val="center"/>
        <w:rPr>
          <w:b/>
          <w:bCs/>
          <w:sz w:val="24"/>
          <w:szCs w:val="24"/>
          <w:lang w:val="hr-HR"/>
        </w:rPr>
      </w:pPr>
      <w:r w:rsidRPr="00827E5B">
        <w:rPr>
          <w:b/>
          <w:bCs/>
          <w:sz w:val="24"/>
          <w:szCs w:val="24"/>
          <w:lang w:val="hr-HR"/>
        </w:rPr>
        <w:t>o izmjenama Odluke o načinu pružanja javne usluge sakupljanja komunalnog otpada na području Općine Križ</w:t>
      </w:r>
    </w:p>
    <w:p w14:paraId="0A29CAEC" w14:textId="77777777" w:rsidR="00AF1813" w:rsidRPr="00827E5B" w:rsidRDefault="00AF1813" w:rsidP="00AF1813">
      <w:pPr>
        <w:jc w:val="both"/>
        <w:rPr>
          <w:sz w:val="24"/>
          <w:szCs w:val="24"/>
          <w:lang w:val="hr-HR"/>
        </w:rPr>
      </w:pPr>
    </w:p>
    <w:p w14:paraId="005A79CF" w14:textId="77777777" w:rsidR="00AF1813" w:rsidRPr="00827E5B" w:rsidRDefault="00AF1813" w:rsidP="00AF1813">
      <w:pPr>
        <w:jc w:val="both"/>
        <w:rPr>
          <w:sz w:val="24"/>
          <w:szCs w:val="24"/>
          <w:lang w:val="hr-HR"/>
        </w:rPr>
      </w:pPr>
    </w:p>
    <w:p w14:paraId="29FFA4E9" w14:textId="77777777" w:rsidR="00AF1813" w:rsidRPr="00827E5B" w:rsidRDefault="00AF1813" w:rsidP="00AF1813">
      <w:pPr>
        <w:jc w:val="center"/>
        <w:rPr>
          <w:b/>
          <w:bCs/>
          <w:sz w:val="24"/>
          <w:szCs w:val="24"/>
          <w:lang w:val="hr-HR"/>
        </w:rPr>
      </w:pPr>
      <w:r w:rsidRPr="00827E5B">
        <w:rPr>
          <w:b/>
          <w:bCs/>
          <w:sz w:val="24"/>
          <w:szCs w:val="24"/>
          <w:lang w:val="hr-HR"/>
        </w:rPr>
        <w:t>Članak 1.</w:t>
      </w:r>
    </w:p>
    <w:p w14:paraId="4F6646A7" w14:textId="77777777" w:rsidR="00AF1813" w:rsidRPr="00827E5B" w:rsidRDefault="00AF1813" w:rsidP="00AF1813">
      <w:pPr>
        <w:jc w:val="both"/>
        <w:rPr>
          <w:sz w:val="24"/>
          <w:szCs w:val="24"/>
          <w:lang w:val="hr-HR"/>
        </w:rPr>
      </w:pPr>
    </w:p>
    <w:p w14:paraId="21B14BE3" w14:textId="77777777" w:rsidR="00AF1813" w:rsidRPr="00827E5B" w:rsidRDefault="00AF1813" w:rsidP="00AF1813">
      <w:pPr>
        <w:jc w:val="both"/>
        <w:rPr>
          <w:sz w:val="24"/>
          <w:szCs w:val="24"/>
          <w:lang w:val="hr-HR"/>
        </w:rPr>
      </w:pPr>
      <w:r w:rsidRPr="00827E5B">
        <w:rPr>
          <w:sz w:val="24"/>
          <w:szCs w:val="24"/>
          <w:lang w:val="hr-HR"/>
        </w:rPr>
        <w:t>U Odluci o načinu pružanja javne usluge sakupljanja komunalnog otpada na području Općine Križ  („Glasnik Zagrebačke županije“ br. 4/2022), u daljnjem tekstu: Odluka; članak 19. mijenja se i glasi:</w:t>
      </w:r>
    </w:p>
    <w:p w14:paraId="29B9076D" w14:textId="77777777" w:rsidR="00AF1813" w:rsidRPr="00827E5B" w:rsidRDefault="00AF1813" w:rsidP="00AF1813">
      <w:pPr>
        <w:jc w:val="both"/>
        <w:rPr>
          <w:sz w:val="24"/>
          <w:szCs w:val="24"/>
          <w:lang w:val="hr-HR"/>
        </w:rPr>
      </w:pPr>
      <w:r w:rsidRPr="00827E5B">
        <w:rPr>
          <w:sz w:val="24"/>
          <w:szCs w:val="24"/>
          <w:lang w:val="hr-HR"/>
        </w:rPr>
        <w:t xml:space="preserve">                          </w:t>
      </w:r>
    </w:p>
    <w:p w14:paraId="3A5EB0C6" w14:textId="77777777" w:rsidR="00AF1813" w:rsidRPr="00827E5B" w:rsidRDefault="00AF1813" w:rsidP="00AF1813">
      <w:pPr>
        <w:jc w:val="center"/>
        <w:rPr>
          <w:sz w:val="24"/>
          <w:szCs w:val="24"/>
          <w:lang w:val="hr-HR"/>
        </w:rPr>
      </w:pPr>
      <w:r w:rsidRPr="00827E5B">
        <w:rPr>
          <w:sz w:val="24"/>
          <w:szCs w:val="24"/>
          <w:lang w:val="hr-HR"/>
        </w:rPr>
        <w:t>„Članak 19.</w:t>
      </w:r>
    </w:p>
    <w:p w14:paraId="5DB05D0A" w14:textId="77777777" w:rsidR="00AF1813" w:rsidRPr="00827E5B" w:rsidRDefault="00AF1813" w:rsidP="000B1FB4">
      <w:pPr>
        <w:numPr>
          <w:ilvl w:val="0"/>
          <w:numId w:val="1"/>
        </w:numPr>
        <w:overflowPunct/>
        <w:autoSpaceDE/>
        <w:autoSpaceDN/>
        <w:adjustRightInd/>
        <w:ind w:left="0"/>
        <w:jc w:val="both"/>
        <w:textAlignment w:val="auto"/>
        <w:rPr>
          <w:sz w:val="24"/>
          <w:szCs w:val="24"/>
          <w:lang w:val="hr-HR"/>
        </w:rPr>
      </w:pPr>
      <w:r w:rsidRPr="00827E5B">
        <w:rPr>
          <w:sz w:val="24"/>
          <w:szCs w:val="24"/>
          <w:lang w:val="hr-HR"/>
        </w:rPr>
        <w:t xml:space="preserve"> Davatelj usluge obračunava korisniku usluge cijenu javne usluge prikupljanja komunalnog otpada (u daljnjem tekstu: cijena javne usluge) razmjerno količini predanog  miješanog komunalnog otpada u obračunskom razdoblju pri čemu je kriterij količine otpada u obračunskom razdoblju volumen spremnika otpada i broj pražnjenja spremnika.</w:t>
      </w:r>
    </w:p>
    <w:p w14:paraId="51EE42EA" w14:textId="77777777" w:rsidR="00AF1813" w:rsidRPr="00827E5B" w:rsidRDefault="00AF1813" w:rsidP="000B1FB4">
      <w:pPr>
        <w:numPr>
          <w:ilvl w:val="0"/>
          <w:numId w:val="1"/>
        </w:numPr>
        <w:overflowPunct/>
        <w:autoSpaceDE/>
        <w:autoSpaceDN/>
        <w:adjustRightInd/>
        <w:ind w:left="0"/>
        <w:jc w:val="both"/>
        <w:textAlignment w:val="auto"/>
        <w:rPr>
          <w:sz w:val="24"/>
          <w:szCs w:val="24"/>
          <w:lang w:val="hr-HR"/>
        </w:rPr>
      </w:pPr>
      <w:r w:rsidRPr="00827E5B">
        <w:rPr>
          <w:sz w:val="24"/>
          <w:szCs w:val="24"/>
          <w:lang w:val="hr-HR"/>
        </w:rPr>
        <w:t>Cijena javne usluge određuje se Cjenikom javne usluge koji se objavljuje na mrežnoj stranici davatelja usluge i za koji je davatelj usluge prije primjene dužan pribaviti suglasnost izvršnog tijela jedinice lokalne samouprave (u daljnjem tekstu: JLS) na koje se Cjenik odnosi. Suglasnost na Cjenik objavljuje se u službenom glasilu JLS-a.</w:t>
      </w:r>
    </w:p>
    <w:p w14:paraId="3C89F5A2" w14:textId="77777777" w:rsidR="00AF1813" w:rsidRPr="00827E5B" w:rsidRDefault="00AF1813" w:rsidP="000B1FB4">
      <w:pPr>
        <w:numPr>
          <w:ilvl w:val="0"/>
          <w:numId w:val="1"/>
        </w:numPr>
        <w:overflowPunct/>
        <w:autoSpaceDE/>
        <w:autoSpaceDN/>
        <w:adjustRightInd/>
        <w:ind w:left="0"/>
        <w:jc w:val="both"/>
        <w:textAlignment w:val="auto"/>
        <w:rPr>
          <w:sz w:val="24"/>
          <w:szCs w:val="24"/>
          <w:lang w:val="hr-HR"/>
        </w:rPr>
      </w:pPr>
      <w:r w:rsidRPr="00827E5B">
        <w:rPr>
          <w:sz w:val="24"/>
          <w:szCs w:val="24"/>
          <w:lang w:val="hr-HR"/>
        </w:rPr>
        <w:t xml:space="preserve"> Korisnik usluge dužan je platiti davatelju usluge iznos cijene javne usluge za obračunsko mjesto i obračunsko razdoblje, osim ako je riječ o obračunskom mjestu na kojem se nekretnina trajno ne koristi u smislu članka 71. Zakona, ili se radi o povlaštenim korisnicima koji su oslobođeni od obveze plaćanja cijene u cijelosti.</w:t>
      </w:r>
    </w:p>
    <w:p w14:paraId="13A10D8A" w14:textId="77777777" w:rsidR="00AF1813" w:rsidRPr="00827E5B" w:rsidRDefault="00AF1813" w:rsidP="00AF1813">
      <w:pPr>
        <w:jc w:val="both"/>
        <w:rPr>
          <w:sz w:val="24"/>
          <w:szCs w:val="24"/>
          <w:lang w:val="hr-HR"/>
        </w:rPr>
      </w:pPr>
      <w:r w:rsidRPr="00827E5B">
        <w:rPr>
          <w:sz w:val="24"/>
          <w:szCs w:val="24"/>
          <w:lang w:val="hr-HR"/>
        </w:rPr>
        <w:tab/>
        <w:t>Povlašteni korisnici su:</w:t>
      </w:r>
    </w:p>
    <w:p w14:paraId="249117C3" w14:textId="77777777" w:rsidR="00AF1813" w:rsidRPr="00827E5B" w:rsidRDefault="00AF1813" w:rsidP="000B1FB4">
      <w:pPr>
        <w:numPr>
          <w:ilvl w:val="0"/>
          <w:numId w:val="2"/>
        </w:numPr>
        <w:overflowPunct/>
        <w:autoSpaceDE/>
        <w:autoSpaceDN/>
        <w:adjustRightInd/>
        <w:ind w:left="0"/>
        <w:jc w:val="both"/>
        <w:textAlignment w:val="auto"/>
        <w:rPr>
          <w:sz w:val="24"/>
          <w:szCs w:val="24"/>
          <w:lang w:val="hr-HR"/>
        </w:rPr>
      </w:pPr>
      <w:r w:rsidRPr="00827E5B">
        <w:rPr>
          <w:sz w:val="24"/>
          <w:szCs w:val="24"/>
          <w:lang w:val="hr-HR"/>
        </w:rPr>
        <w:t>fizičke osobe korisnici usluge u čije ime JLS-a preuzima obvezu plaćanja cijene javne usluge prema kriterijima koje JLS-a propisuje svojom posebnom Odlukom.</w:t>
      </w:r>
    </w:p>
    <w:p w14:paraId="6D496941" w14:textId="77777777" w:rsidR="00AF1813" w:rsidRPr="00827E5B" w:rsidRDefault="00AF1813" w:rsidP="00AF1813">
      <w:pPr>
        <w:jc w:val="both"/>
        <w:rPr>
          <w:sz w:val="24"/>
          <w:szCs w:val="24"/>
          <w:lang w:val="hr-HR"/>
        </w:rPr>
      </w:pPr>
    </w:p>
    <w:p w14:paraId="3457E584" w14:textId="77777777" w:rsidR="00AF1813" w:rsidRPr="00827E5B" w:rsidRDefault="00AF1813" w:rsidP="000B1FB4">
      <w:pPr>
        <w:numPr>
          <w:ilvl w:val="0"/>
          <w:numId w:val="1"/>
        </w:numPr>
        <w:overflowPunct/>
        <w:autoSpaceDE/>
        <w:autoSpaceDN/>
        <w:adjustRightInd/>
        <w:ind w:left="0"/>
        <w:jc w:val="both"/>
        <w:textAlignment w:val="auto"/>
        <w:rPr>
          <w:sz w:val="24"/>
          <w:szCs w:val="24"/>
          <w:lang w:val="hr-HR"/>
        </w:rPr>
      </w:pPr>
      <w:r w:rsidRPr="00827E5B">
        <w:rPr>
          <w:sz w:val="24"/>
          <w:szCs w:val="24"/>
          <w:lang w:val="hr-HR"/>
        </w:rPr>
        <w:t>Strukturu cijene javne usluge čini: cijena obvezne minimalne javne usluge (OMJU) i cijena javne usluge za količinu predanog miješanog komunalnog otpada ( C ), a određuje se prema izrazu:</w:t>
      </w:r>
    </w:p>
    <w:p w14:paraId="2B0CB905" w14:textId="77777777" w:rsidR="00AF1813" w:rsidRPr="00827E5B" w:rsidRDefault="00AF1813" w:rsidP="00AF1813">
      <w:pPr>
        <w:rPr>
          <w:sz w:val="24"/>
          <w:szCs w:val="24"/>
          <w:lang w:val="hr-HR"/>
        </w:rPr>
      </w:pPr>
      <w:r w:rsidRPr="00827E5B">
        <w:rPr>
          <w:sz w:val="24"/>
          <w:szCs w:val="24"/>
          <w:lang w:val="hr-HR"/>
        </w:rPr>
        <w:t xml:space="preserve">     </w:t>
      </w:r>
    </w:p>
    <w:p w14:paraId="2222B3E8" w14:textId="77777777" w:rsidR="00AF1813" w:rsidRPr="00827E5B" w:rsidRDefault="00AF1813" w:rsidP="00AF1813">
      <w:pPr>
        <w:rPr>
          <w:sz w:val="24"/>
          <w:szCs w:val="24"/>
          <w:lang w:val="hr-HR"/>
        </w:rPr>
      </w:pPr>
      <w:r w:rsidRPr="00827E5B">
        <w:rPr>
          <w:sz w:val="24"/>
          <w:szCs w:val="24"/>
          <w:lang w:val="hr-HR"/>
        </w:rPr>
        <w:t xml:space="preserve">                                                         CJU = OMJU + C</w:t>
      </w:r>
    </w:p>
    <w:p w14:paraId="285CA2E0" w14:textId="77777777" w:rsidR="00AF1813" w:rsidRPr="00827E5B" w:rsidRDefault="00AF1813" w:rsidP="00AF1813">
      <w:pPr>
        <w:rPr>
          <w:sz w:val="24"/>
          <w:szCs w:val="24"/>
          <w:lang w:val="hr-HR"/>
        </w:rPr>
      </w:pPr>
    </w:p>
    <w:p w14:paraId="04E12BD1" w14:textId="77777777" w:rsidR="00AF1813" w:rsidRPr="00827E5B" w:rsidRDefault="00AF1813" w:rsidP="00AF1813">
      <w:pPr>
        <w:jc w:val="both"/>
        <w:rPr>
          <w:sz w:val="24"/>
          <w:szCs w:val="24"/>
          <w:lang w:val="hr-HR"/>
        </w:rPr>
      </w:pPr>
      <w:r w:rsidRPr="00827E5B">
        <w:rPr>
          <w:sz w:val="24"/>
          <w:szCs w:val="24"/>
          <w:lang w:val="hr-HR"/>
        </w:rPr>
        <w:t xml:space="preserve">       (5) </w:t>
      </w:r>
      <w:r w:rsidRPr="00827E5B">
        <w:rPr>
          <w:b/>
          <w:bCs/>
          <w:sz w:val="24"/>
          <w:szCs w:val="24"/>
          <w:u w:val="single"/>
          <w:lang w:val="hr-HR"/>
        </w:rPr>
        <w:t xml:space="preserve">Cijena obvezne minimalne javne usluge </w:t>
      </w:r>
      <w:r w:rsidRPr="00827E5B">
        <w:rPr>
          <w:sz w:val="24"/>
          <w:szCs w:val="24"/>
          <w:lang w:val="hr-HR"/>
        </w:rPr>
        <w:t>pokriva troškove javne usluge koju je potrebno osigurati kako bi sustav sakupljanja komunalnog otpada mogao ispuniti svoju svrhu poštujući pritom obvezu o osiguranju primjene načela „onečišćivač plaća“, načela ekonomski održivog poslovanja te sigurnosti, redovitosti i kvalitete pružanja javne usluge sukladno Zakonu, ovoj Odluci i drugim relevantnim propisima.</w:t>
      </w:r>
    </w:p>
    <w:p w14:paraId="4D5AAC7E" w14:textId="77777777" w:rsidR="00AF1813" w:rsidRPr="00827E5B" w:rsidRDefault="00AF1813" w:rsidP="00AF1813">
      <w:pPr>
        <w:jc w:val="both"/>
        <w:rPr>
          <w:sz w:val="24"/>
          <w:szCs w:val="24"/>
          <w:lang w:val="hr-HR"/>
        </w:rPr>
      </w:pPr>
      <w:r w:rsidRPr="00827E5B">
        <w:rPr>
          <w:sz w:val="24"/>
          <w:szCs w:val="24"/>
          <w:lang w:val="hr-HR"/>
        </w:rPr>
        <w:t xml:space="preserve">          </w:t>
      </w:r>
    </w:p>
    <w:p w14:paraId="2A984720" w14:textId="77777777" w:rsidR="00AF1813" w:rsidRPr="00827E5B" w:rsidRDefault="00AF1813" w:rsidP="00AF1813">
      <w:pPr>
        <w:jc w:val="both"/>
        <w:rPr>
          <w:sz w:val="24"/>
          <w:szCs w:val="24"/>
          <w:lang w:val="hr-HR"/>
        </w:rPr>
      </w:pPr>
      <w:r w:rsidRPr="00827E5B">
        <w:rPr>
          <w:sz w:val="24"/>
          <w:szCs w:val="24"/>
          <w:lang w:val="hr-HR"/>
        </w:rPr>
        <w:t xml:space="preserve">     (6)  </w:t>
      </w:r>
      <w:r w:rsidRPr="00827E5B">
        <w:rPr>
          <w:sz w:val="24"/>
          <w:szCs w:val="24"/>
          <w:u w:val="single"/>
          <w:lang w:val="hr-HR"/>
        </w:rPr>
        <w:t>Cijena obvezne minimalne usluge za korisnike kategorije kućanstvo</w:t>
      </w:r>
      <w:r w:rsidRPr="00827E5B">
        <w:rPr>
          <w:sz w:val="24"/>
          <w:szCs w:val="24"/>
          <w:lang w:val="hr-HR"/>
        </w:rPr>
        <w:t xml:space="preserve"> jedinstvena je na čitavom području primjene ove Odluke i iznosi:</w:t>
      </w:r>
    </w:p>
    <w:p w14:paraId="2EED58F0" w14:textId="77777777" w:rsidR="00AF1813" w:rsidRPr="00827E5B" w:rsidRDefault="00AF1813" w:rsidP="00AF1813">
      <w:pPr>
        <w:jc w:val="both"/>
        <w:rPr>
          <w:sz w:val="24"/>
          <w:szCs w:val="24"/>
          <w:lang w:val="hr-HR"/>
        </w:rPr>
      </w:pPr>
    </w:p>
    <w:p w14:paraId="6279BF82" w14:textId="77777777" w:rsidR="00AF1813" w:rsidRPr="00827E5B" w:rsidRDefault="00AF1813" w:rsidP="00AF1813">
      <w:pPr>
        <w:jc w:val="both"/>
        <w:rPr>
          <w:sz w:val="24"/>
          <w:szCs w:val="24"/>
          <w:lang w:val="hr-HR"/>
        </w:rPr>
      </w:pPr>
      <w:r w:rsidRPr="00827E5B">
        <w:rPr>
          <w:sz w:val="24"/>
          <w:szCs w:val="24"/>
          <w:lang w:val="hr-HR"/>
        </w:rPr>
        <w:t xml:space="preserve">                                </w:t>
      </w:r>
      <w:r w:rsidRPr="00827E5B">
        <w:rPr>
          <w:b/>
          <w:bCs/>
          <w:sz w:val="24"/>
          <w:szCs w:val="24"/>
          <w:lang w:val="hr-HR"/>
        </w:rPr>
        <w:t>10,50 EUR</w:t>
      </w:r>
      <w:r w:rsidRPr="00827E5B">
        <w:rPr>
          <w:sz w:val="24"/>
          <w:szCs w:val="24"/>
          <w:lang w:val="hr-HR"/>
        </w:rPr>
        <w:t xml:space="preserve">  mjesečno, bez PDV-a </w:t>
      </w:r>
    </w:p>
    <w:p w14:paraId="73B4D3A3" w14:textId="77777777" w:rsidR="00AF1813" w:rsidRPr="00827E5B" w:rsidRDefault="00AF1813" w:rsidP="00AF1813">
      <w:pPr>
        <w:jc w:val="both"/>
        <w:rPr>
          <w:sz w:val="24"/>
          <w:szCs w:val="24"/>
          <w:lang w:val="hr-HR"/>
        </w:rPr>
      </w:pPr>
      <w:r w:rsidRPr="00827E5B">
        <w:rPr>
          <w:sz w:val="24"/>
          <w:szCs w:val="24"/>
          <w:lang w:val="hr-HR"/>
        </w:rPr>
        <w:t xml:space="preserve">          </w:t>
      </w:r>
    </w:p>
    <w:p w14:paraId="7B280641" w14:textId="77777777" w:rsidR="00AF1813" w:rsidRPr="00827E5B" w:rsidRDefault="00AF1813" w:rsidP="00AF1813">
      <w:pPr>
        <w:jc w:val="both"/>
        <w:rPr>
          <w:sz w:val="24"/>
          <w:szCs w:val="24"/>
          <w:lang w:val="hr-HR"/>
        </w:rPr>
      </w:pPr>
    </w:p>
    <w:p w14:paraId="4984D723" w14:textId="77777777" w:rsidR="00AF1813" w:rsidRPr="00827E5B" w:rsidRDefault="00AF1813" w:rsidP="00AF1813">
      <w:pPr>
        <w:jc w:val="both"/>
        <w:rPr>
          <w:sz w:val="24"/>
          <w:szCs w:val="24"/>
          <w:lang w:val="hr-HR"/>
        </w:rPr>
      </w:pPr>
      <w:r w:rsidRPr="00827E5B">
        <w:rPr>
          <w:sz w:val="24"/>
          <w:szCs w:val="24"/>
          <w:lang w:val="hr-HR"/>
        </w:rPr>
        <w:t xml:space="preserve">          </w:t>
      </w:r>
      <w:r w:rsidRPr="00827E5B">
        <w:rPr>
          <w:sz w:val="24"/>
          <w:szCs w:val="24"/>
          <w:u w:val="single"/>
          <w:lang w:val="hr-HR"/>
        </w:rPr>
        <w:t>Cijena obvezne minimalne usluge za korisnika koji nije kućanstvo</w:t>
      </w:r>
      <w:r w:rsidRPr="00827E5B">
        <w:rPr>
          <w:sz w:val="24"/>
          <w:szCs w:val="24"/>
          <w:lang w:val="hr-HR"/>
        </w:rPr>
        <w:t xml:space="preserve"> jedinstvena je na čitavom području primjene ove Odluke i iznosi:</w:t>
      </w:r>
    </w:p>
    <w:p w14:paraId="083E265F" w14:textId="77777777" w:rsidR="00AF1813" w:rsidRPr="00827E5B" w:rsidRDefault="00AF1813" w:rsidP="00AF1813">
      <w:pPr>
        <w:jc w:val="both"/>
        <w:rPr>
          <w:sz w:val="24"/>
          <w:szCs w:val="24"/>
          <w:lang w:val="hr-HR"/>
        </w:rPr>
      </w:pPr>
    </w:p>
    <w:p w14:paraId="5352B705" w14:textId="77777777" w:rsidR="00AF1813" w:rsidRPr="00827E5B" w:rsidRDefault="00AF1813" w:rsidP="00AF1813">
      <w:pPr>
        <w:jc w:val="both"/>
        <w:rPr>
          <w:sz w:val="24"/>
          <w:szCs w:val="24"/>
          <w:lang w:val="hr-HR"/>
        </w:rPr>
      </w:pPr>
      <w:r w:rsidRPr="00827E5B">
        <w:rPr>
          <w:sz w:val="24"/>
          <w:szCs w:val="24"/>
          <w:lang w:val="hr-HR"/>
        </w:rPr>
        <w:lastRenderedPageBreak/>
        <w:t xml:space="preserve">                                 </w:t>
      </w:r>
      <w:r w:rsidRPr="00827E5B">
        <w:rPr>
          <w:b/>
          <w:bCs/>
          <w:sz w:val="24"/>
          <w:szCs w:val="24"/>
          <w:lang w:val="hr-HR"/>
        </w:rPr>
        <w:t>50,00 EUR</w:t>
      </w:r>
      <w:r w:rsidRPr="00827E5B">
        <w:rPr>
          <w:sz w:val="24"/>
          <w:szCs w:val="24"/>
          <w:lang w:val="hr-HR"/>
        </w:rPr>
        <w:t xml:space="preserve"> mjesečno, bez PDV-a</w:t>
      </w:r>
    </w:p>
    <w:p w14:paraId="2744109C" w14:textId="77777777" w:rsidR="00AF1813" w:rsidRPr="00827E5B" w:rsidRDefault="00AF1813" w:rsidP="00AF1813">
      <w:pPr>
        <w:jc w:val="both"/>
        <w:rPr>
          <w:sz w:val="24"/>
          <w:szCs w:val="24"/>
          <w:lang w:val="hr-HR"/>
        </w:rPr>
      </w:pPr>
    </w:p>
    <w:p w14:paraId="793E09AF" w14:textId="77777777" w:rsidR="00AF1813" w:rsidRPr="00827E5B" w:rsidRDefault="00AF1813" w:rsidP="00AF1813">
      <w:pPr>
        <w:jc w:val="both"/>
        <w:rPr>
          <w:sz w:val="24"/>
          <w:szCs w:val="24"/>
          <w:lang w:val="hr-HR"/>
        </w:rPr>
      </w:pPr>
    </w:p>
    <w:p w14:paraId="5C0676AF" w14:textId="77777777" w:rsidR="00AF1813" w:rsidRPr="00827E5B" w:rsidRDefault="00AF1813" w:rsidP="00AF1813">
      <w:pPr>
        <w:jc w:val="both"/>
        <w:rPr>
          <w:sz w:val="24"/>
          <w:szCs w:val="24"/>
          <w:lang w:val="hr-HR"/>
        </w:rPr>
      </w:pPr>
      <w:r w:rsidRPr="00827E5B">
        <w:rPr>
          <w:sz w:val="24"/>
          <w:szCs w:val="24"/>
          <w:lang w:val="hr-HR"/>
        </w:rPr>
        <w:t xml:space="preserve">     (7)  Cijena javne usluge za predanu količinu miješanog komunalnog otpada određuje se prema izrazu: </w:t>
      </w:r>
    </w:p>
    <w:p w14:paraId="7F03F801" w14:textId="77777777" w:rsidR="00AF1813" w:rsidRPr="00827E5B" w:rsidRDefault="00AF1813" w:rsidP="00AF1813">
      <w:pPr>
        <w:jc w:val="both"/>
        <w:rPr>
          <w:sz w:val="24"/>
          <w:szCs w:val="24"/>
          <w:lang w:val="hr-HR"/>
        </w:rPr>
      </w:pPr>
      <w:r w:rsidRPr="00827E5B">
        <w:rPr>
          <w:sz w:val="24"/>
          <w:szCs w:val="24"/>
          <w:lang w:val="hr-HR"/>
        </w:rPr>
        <w:t xml:space="preserve">   </w:t>
      </w:r>
    </w:p>
    <w:p w14:paraId="564E35CC" w14:textId="77777777" w:rsidR="00AF1813" w:rsidRPr="00827E5B" w:rsidRDefault="00AF1813" w:rsidP="00AF1813">
      <w:pPr>
        <w:jc w:val="both"/>
        <w:rPr>
          <w:sz w:val="24"/>
          <w:szCs w:val="24"/>
          <w:lang w:val="hr-HR"/>
        </w:rPr>
      </w:pPr>
      <w:r w:rsidRPr="00827E5B">
        <w:rPr>
          <w:sz w:val="24"/>
          <w:szCs w:val="24"/>
          <w:lang w:val="hr-HR"/>
        </w:rPr>
        <w:t xml:space="preserve">                                                   C = JCV x BP x U</w:t>
      </w:r>
    </w:p>
    <w:p w14:paraId="1172C1A2" w14:textId="77777777" w:rsidR="00AF1813" w:rsidRPr="00827E5B" w:rsidRDefault="00AF1813" w:rsidP="00AF1813">
      <w:pPr>
        <w:jc w:val="both"/>
        <w:rPr>
          <w:sz w:val="24"/>
          <w:szCs w:val="24"/>
          <w:lang w:val="hr-HR"/>
        </w:rPr>
      </w:pPr>
      <w:r w:rsidRPr="00827E5B">
        <w:rPr>
          <w:sz w:val="24"/>
          <w:szCs w:val="24"/>
          <w:lang w:val="hr-HR"/>
        </w:rPr>
        <w:t>pri čemu je:</w:t>
      </w:r>
    </w:p>
    <w:p w14:paraId="7A7B1441" w14:textId="77777777" w:rsidR="00AF1813" w:rsidRPr="00827E5B" w:rsidRDefault="00AF1813" w:rsidP="00AF1813">
      <w:pPr>
        <w:jc w:val="both"/>
        <w:rPr>
          <w:sz w:val="24"/>
          <w:szCs w:val="24"/>
          <w:lang w:val="hr-HR"/>
        </w:rPr>
      </w:pPr>
      <w:r w:rsidRPr="00827E5B">
        <w:rPr>
          <w:sz w:val="24"/>
          <w:szCs w:val="24"/>
          <w:lang w:val="hr-HR"/>
        </w:rPr>
        <w:t xml:space="preserve">              </w:t>
      </w:r>
    </w:p>
    <w:p w14:paraId="5EC4E87D" w14:textId="77777777" w:rsidR="00AF1813" w:rsidRPr="00827E5B" w:rsidRDefault="00AF1813" w:rsidP="00AF1813">
      <w:pPr>
        <w:jc w:val="both"/>
        <w:rPr>
          <w:sz w:val="24"/>
          <w:szCs w:val="24"/>
          <w:lang w:val="hr-HR"/>
        </w:rPr>
      </w:pPr>
      <w:r w:rsidRPr="00827E5B">
        <w:rPr>
          <w:sz w:val="24"/>
          <w:szCs w:val="24"/>
          <w:lang w:val="hr-HR"/>
        </w:rPr>
        <w:t xml:space="preserve">            C – cijena javne usluge za količinu predanog miješanog komunalnog otpada</w:t>
      </w:r>
    </w:p>
    <w:p w14:paraId="4317EC63" w14:textId="77777777" w:rsidR="00AF1813" w:rsidRPr="00827E5B" w:rsidRDefault="00AF1813" w:rsidP="00AF1813">
      <w:pPr>
        <w:jc w:val="both"/>
        <w:rPr>
          <w:sz w:val="24"/>
          <w:szCs w:val="24"/>
          <w:lang w:val="hr-HR"/>
        </w:rPr>
      </w:pPr>
      <w:r w:rsidRPr="00827E5B">
        <w:rPr>
          <w:sz w:val="24"/>
          <w:szCs w:val="24"/>
          <w:lang w:val="hr-HR"/>
        </w:rPr>
        <w:t xml:space="preserve">        JCV – jedinična cijena za pražnjenje određenog volumena spremnika miješanog komunalnog otpada, izražena </w:t>
      </w:r>
      <w:r w:rsidRPr="00827E5B">
        <w:rPr>
          <w:b/>
          <w:bCs/>
          <w:sz w:val="24"/>
          <w:szCs w:val="24"/>
          <w:lang w:val="hr-HR"/>
        </w:rPr>
        <w:t>u eurima</w:t>
      </w:r>
      <w:r w:rsidRPr="00827E5B">
        <w:rPr>
          <w:sz w:val="24"/>
          <w:szCs w:val="24"/>
          <w:lang w:val="hr-HR"/>
        </w:rPr>
        <w:t xml:space="preserve"> sukladno Cjeniku</w:t>
      </w:r>
    </w:p>
    <w:p w14:paraId="07D457CD" w14:textId="77777777" w:rsidR="00AF1813" w:rsidRPr="00827E5B" w:rsidRDefault="00AF1813" w:rsidP="00AF1813">
      <w:pPr>
        <w:jc w:val="both"/>
        <w:rPr>
          <w:sz w:val="24"/>
          <w:szCs w:val="24"/>
          <w:lang w:val="hr-HR"/>
        </w:rPr>
      </w:pPr>
      <w:r w:rsidRPr="00827E5B">
        <w:rPr>
          <w:sz w:val="24"/>
          <w:szCs w:val="24"/>
          <w:lang w:val="hr-HR"/>
        </w:rPr>
        <w:t xml:space="preserve">        BP – broj pražnjenja spremnika miješanog komunalnog otpada u obračunskom razdoblju sukladno podacima u evidenciji o pražnjenju spremnika</w:t>
      </w:r>
    </w:p>
    <w:p w14:paraId="78391209" w14:textId="77777777" w:rsidR="00AF1813" w:rsidRPr="00827E5B" w:rsidRDefault="00AF1813" w:rsidP="00AF1813">
      <w:pPr>
        <w:jc w:val="both"/>
        <w:rPr>
          <w:sz w:val="24"/>
          <w:szCs w:val="24"/>
          <w:lang w:val="hr-HR"/>
        </w:rPr>
      </w:pPr>
      <w:r w:rsidRPr="00827E5B">
        <w:rPr>
          <w:sz w:val="24"/>
          <w:szCs w:val="24"/>
          <w:lang w:val="hr-HR"/>
        </w:rPr>
        <w:t xml:space="preserve">         U – udio korisnika javne usluge u korištenju spremnika</w:t>
      </w:r>
    </w:p>
    <w:p w14:paraId="4075D6CF" w14:textId="77777777" w:rsidR="00AF1813" w:rsidRPr="00827E5B" w:rsidRDefault="00AF1813" w:rsidP="00AF1813">
      <w:pPr>
        <w:rPr>
          <w:sz w:val="24"/>
          <w:szCs w:val="24"/>
          <w:lang w:val="hr-HR"/>
        </w:rPr>
      </w:pPr>
    </w:p>
    <w:p w14:paraId="03BEA0A4" w14:textId="77777777" w:rsidR="00AF1813" w:rsidRPr="00827E5B" w:rsidRDefault="00AF1813" w:rsidP="00AF1813">
      <w:pPr>
        <w:jc w:val="both"/>
        <w:rPr>
          <w:sz w:val="24"/>
          <w:szCs w:val="24"/>
          <w:lang w:val="hr-HR"/>
        </w:rPr>
      </w:pPr>
      <w:r w:rsidRPr="00827E5B">
        <w:rPr>
          <w:sz w:val="24"/>
          <w:szCs w:val="24"/>
          <w:lang w:val="hr-HR"/>
        </w:rPr>
        <w:t xml:space="preserve">   (8)  Kad jedan korisnik javne usluge samostalno koristi spremnik, udio korisnika javne usluge u korištenju spremnika iznosi 1. Kad više korisnika javne usluge zajednički koriste spremnik, zbroj udjela svih korisnika, određenih međusobnim sporazumom ili prijedlogom davatelja javne usluge mora iznositi 1.</w:t>
      </w:r>
    </w:p>
    <w:p w14:paraId="43255419" w14:textId="77777777" w:rsidR="00AF1813" w:rsidRPr="00827E5B" w:rsidRDefault="00AF1813" w:rsidP="00AF1813">
      <w:pPr>
        <w:jc w:val="both"/>
        <w:rPr>
          <w:sz w:val="24"/>
          <w:szCs w:val="24"/>
          <w:lang w:val="hr-HR"/>
        </w:rPr>
      </w:pPr>
      <w:r w:rsidRPr="00827E5B">
        <w:rPr>
          <w:sz w:val="24"/>
          <w:szCs w:val="24"/>
          <w:lang w:val="hr-HR"/>
        </w:rPr>
        <w:t xml:space="preserve">    (9)  Davatelj usluge dužan je na računu za javnu uslugu iskazati sve elemente sukladno </w:t>
      </w:r>
    </w:p>
    <w:p w14:paraId="0A18167B" w14:textId="77777777" w:rsidR="00AF1813" w:rsidRPr="00827E5B" w:rsidRDefault="00AF1813" w:rsidP="00AF1813">
      <w:pPr>
        <w:jc w:val="both"/>
        <w:rPr>
          <w:sz w:val="24"/>
          <w:szCs w:val="24"/>
          <w:lang w:val="hr-HR"/>
        </w:rPr>
      </w:pPr>
      <w:r w:rsidRPr="00827E5B">
        <w:rPr>
          <w:sz w:val="24"/>
          <w:szCs w:val="24"/>
          <w:lang w:val="hr-HR"/>
        </w:rPr>
        <w:t>propisima kojima se uređuje sadržaj računa te navesti elemente temeljem kojih je izvršio obračun cijene javne usluge i to: cijenu obavezne minimalne javne usluge, cijenu javne usluge za količinu predanog miješanog komunalnog otpada, uključivo i porez na dodanu vrijednost sukladno posebnom propisu koji uređuje porez na dodanu vrijednost. Cijena ugovorne kazne ako ista bude obračunata posebna je stavka na računu.</w:t>
      </w:r>
    </w:p>
    <w:p w14:paraId="59232687" w14:textId="77777777" w:rsidR="00AF1813" w:rsidRPr="00827E5B" w:rsidRDefault="00AF1813" w:rsidP="00AF1813">
      <w:pPr>
        <w:jc w:val="both"/>
        <w:rPr>
          <w:sz w:val="24"/>
          <w:szCs w:val="24"/>
          <w:lang w:val="hr-HR"/>
        </w:rPr>
      </w:pPr>
      <w:r w:rsidRPr="00827E5B">
        <w:rPr>
          <w:sz w:val="24"/>
          <w:szCs w:val="24"/>
          <w:lang w:val="hr-HR"/>
        </w:rPr>
        <w:t xml:space="preserve">     (10)  Račun mora sadržavati i iznos naknade za gradnju građevina za gospodarenje komunalnim otpadom ako je ista propisana posebnom Odlukom predstavničkog tijela JLS-a. Naknada se obračunava putem računa za javnu uslugu te se iskazuje zasebno na računu, smatra se javnim davanjem i prihod je proračuna JLS-a te se može koristiti samo za financiranje i gradnju građevina za gospodarenje komunalnim otpadom i sanaciju neusklađenog odlagališta:“</w:t>
      </w:r>
    </w:p>
    <w:p w14:paraId="3489EB93" w14:textId="77777777" w:rsidR="00AF1813" w:rsidRPr="00827E5B" w:rsidRDefault="00AF1813" w:rsidP="00AF1813">
      <w:pPr>
        <w:jc w:val="both"/>
        <w:rPr>
          <w:sz w:val="24"/>
          <w:szCs w:val="24"/>
          <w:lang w:val="hr-HR"/>
        </w:rPr>
      </w:pPr>
    </w:p>
    <w:p w14:paraId="2A1F3AC6" w14:textId="77777777" w:rsidR="00AF1813" w:rsidRPr="00827E5B" w:rsidRDefault="00AF1813" w:rsidP="00AF1813">
      <w:pPr>
        <w:jc w:val="center"/>
        <w:rPr>
          <w:b/>
          <w:bCs/>
          <w:sz w:val="24"/>
          <w:szCs w:val="24"/>
          <w:lang w:val="hr-HR"/>
        </w:rPr>
      </w:pPr>
      <w:r w:rsidRPr="00827E5B">
        <w:rPr>
          <w:b/>
          <w:bCs/>
          <w:sz w:val="24"/>
          <w:szCs w:val="24"/>
          <w:lang w:val="hr-HR"/>
        </w:rPr>
        <w:t>Članak 2.</w:t>
      </w:r>
    </w:p>
    <w:p w14:paraId="0B1E85A4" w14:textId="77777777" w:rsidR="00AF1813" w:rsidRPr="00827E5B" w:rsidRDefault="00AF1813" w:rsidP="00AF1813">
      <w:pPr>
        <w:jc w:val="both"/>
        <w:rPr>
          <w:sz w:val="24"/>
          <w:szCs w:val="24"/>
          <w:lang w:val="hr-HR"/>
        </w:rPr>
      </w:pPr>
    </w:p>
    <w:p w14:paraId="2CF99189" w14:textId="77777777" w:rsidR="00AF1813" w:rsidRPr="00827E5B" w:rsidRDefault="00AF1813" w:rsidP="00AF1813">
      <w:pPr>
        <w:jc w:val="both"/>
        <w:rPr>
          <w:sz w:val="24"/>
          <w:szCs w:val="24"/>
          <w:lang w:val="hr-HR"/>
        </w:rPr>
      </w:pPr>
      <w:r w:rsidRPr="00827E5B">
        <w:rPr>
          <w:sz w:val="24"/>
          <w:szCs w:val="24"/>
          <w:lang w:val="hr-HR"/>
        </w:rPr>
        <w:t>Članak 20. Odluke mijenja se i glasi:</w:t>
      </w:r>
    </w:p>
    <w:p w14:paraId="7D510E01" w14:textId="77777777" w:rsidR="00AF1813" w:rsidRPr="00827E5B" w:rsidRDefault="00AF1813" w:rsidP="00AF1813">
      <w:pPr>
        <w:jc w:val="both"/>
        <w:rPr>
          <w:sz w:val="24"/>
          <w:szCs w:val="24"/>
          <w:lang w:val="hr-HR"/>
        </w:rPr>
      </w:pPr>
    </w:p>
    <w:p w14:paraId="29934961" w14:textId="77777777" w:rsidR="00AF1813" w:rsidRPr="00827E5B" w:rsidRDefault="00AF1813" w:rsidP="00AF1813">
      <w:pPr>
        <w:jc w:val="both"/>
        <w:rPr>
          <w:sz w:val="24"/>
          <w:szCs w:val="24"/>
          <w:lang w:val="hr-HR"/>
        </w:rPr>
      </w:pPr>
      <w:r w:rsidRPr="00827E5B">
        <w:rPr>
          <w:sz w:val="24"/>
          <w:szCs w:val="24"/>
          <w:lang w:val="hr-HR"/>
        </w:rPr>
        <w:t xml:space="preserve">                                                                          „Članak 20.</w:t>
      </w:r>
    </w:p>
    <w:p w14:paraId="1272E263" w14:textId="77777777" w:rsidR="00AF1813" w:rsidRPr="00827E5B" w:rsidRDefault="00AF1813" w:rsidP="00AF1813">
      <w:pPr>
        <w:jc w:val="both"/>
        <w:rPr>
          <w:sz w:val="24"/>
          <w:szCs w:val="24"/>
          <w:lang w:val="hr-HR"/>
        </w:rPr>
      </w:pPr>
    </w:p>
    <w:p w14:paraId="5C63A2C4" w14:textId="77777777" w:rsidR="00AF1813" w:rsidRPr="00827E5B" w:rsidRDefault="00AF1813" w:rsidP="000B1FB4">
      <w:pPr>
        <w:numPr>
          <w:ilvl w:val="0"/>
          <w:numId w:val="3"/>
        </w:numPr>
        <w:overflowPunct/>
        <w:autoSpaceDE/>
        <w:autoSpaceDN/>
        <w:adjustRightInd/>
        <w:ind w:left="0"/>
        <w:jc w:val="both"/>
        <w:textAlignment w:val="auto"/>
        <w:rPr>
          <w:sz w:val="24"/>
          <w:szCs w:val="24"/>
          <w:lang w:val="hr-HR"/>
        </w:rPr>
      </w:pPr>
      <w:r w:rsidRPr="00827E5B">
        <w:rPr>
          <w:sz w:val="24"/>
          <w:szCs w:val="24"/>
          <w:lang w:val="hr-HR"/>
        </w:rPr>
        <w:t xml:space="preserve"> Kriteriji za umanjenje cijene javne usluge moraju poticati korisnika  na odvajanje </w:t>
      </w:r>
      <w:proofErr w:type="spellStart"/>
      <w:r w:rsidRPr="00827E5B">
        <w:rPr>
          <w:sz w:val="24"/>
          <w:szCs w:val="24"/>
          <w:lang w:val="hr-HR"/>
        </w:rPr>
        <w:t>reciklabilnog</w:t>
      </w:r>
      <w:proofErr w:type="spellEnd"/>
      <w:r w:rsidRPr="00827E5B">
        <w:rPr>
          <w:sz w:val="24"/>
          <w:szCs w:val="24"/>
          <w:lang w:val="hr-HR"/>
        </w:rPr>
        <w:t xml:space="preserve"> otpada, biootpada, glomaznog otpada te opasnog komunalnog otpada od miješanog komunalnog otpada. Korisnicima koji stvaraju manje količine miješanog otpada popusti na cijenu se određuju kako slijedi:</w:t>
      </w:r>
    </w:p>
    <w:p w14:paraId="756818E2"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sz w:val="24"/>
          <w:szCs w:val="24"/>
          <w:lang w:val="hr-HR"/>
        </w:rPr>
        <w:t xml:space="preserve">korisniku  kućanstvo s jednim članom kućanstva, kućanstvu s dva člana u kojem su oba pojedinačne starosti preko 65 godina ili se nekretnina koristi povremeno iznos minimalne javne usluge umanjuje se za </w:t>
      </w:r>
      <w:r w:rsidRPr="00827E5B">
        <w:rPr>
          <w:b/>
          <w:bCs/>
          <w:sz w:val="24"/>
          <w:szCs w:val="24"/>
          <w:lang w:val="hr-HR"/>
        </w:rPr>
        <w:t>3,30 EUR</w:t>
      </w:r>
      <w:r w:rsidRPr="00827E5B">
        <w:rPr>
          <w:sz w:val="24"/>
          <w:szCs w:val="24"/>
          <w:lang w:val="hr-HR"/>
        </w:rPr>
        <w:t xml:space="preserve"> mjesečno</w:t>
      </w:r>
    </w:p>
    <w:p w14:paraId="358F9495"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rStyle w:val="fontstyle01"/>
          <w:rFonts w:ascii="Times New Roman" w:hAnsi="Times New Roman" w:cs="Times New Roman"/>
          <w:sz w:val="24"/>
          <w:szCs w:val="24"/>
          <w:lang w:val="hr-HR"/>
        </w:rPr>
        <w:t xml:space="preserve">korisniku kategorije kućanstvo koji </w:t>
      </w:r>
      <w:proofErr w:type="spellStart"/>
      <w:r w:rsidRPr="00827E5B">
        <w:rPr>
          <w:rStyle w:val="fontstyle01"/>
          <w:rFonts w:ascii="Times New Roman" w:hAnsi="Times New Roman" w:cs="Times New Roman"/>
          <w:sz w:val="24"/>
          <w:szCs w:val="24"/>
          <w:lang w:val="hr-HR"/>
        </w:rPr>
        <w:t>kompostira</w:t>
      </w:r>
      <w:proofErr w:type="spellEnd"/>
      <w:r w:rsidRPr="00827E5B">
        <w:rPr>
          <w:rStyle w:val="fontstyle01"/>
          <w:rFonts w:ascii="Times New Roman" w:hAnsi="Times New Roman" w:cs="Times New Roman"/>
          <w:sz w:val="24"/>
          <w:szCs w:val="24"/>
          <w:lang w:val="hr-HR"/>
        </w:rPr>
        <w:t xml:space="preserve"> biootpad u vlastitom </w:t>
      </w:r>
      <w:proofErr w:type="spellStart"/>
      <w:r w:rsidRPr="00827E5B">
        <w:rPr>
          <w:rStyle w:val="fontstyle01"/>
          <w:rFonts w:ascii="Times New Roman" w:hAnsi="Times New Roman" w:cs="Times New Roman"/>
          <w:sz w:val="24"/>
          <w:szCs w:val="24"/>
          <w:lang w:val="hr-HR"/>
        </w:rPr>
        <w:t>komposteru</w:t>
      </w:r>
      <w:proofErr w:type="spellEnd"/>
      <w:r w:rsidRPr="00827E5B">
        <w:rPr>
          <w:rStyle w:val="fontstyle01"/>
          <w:rFonts w:ascii="Times New Roman" w:hAnsi="Times New Roman" w:cs="Times New Roman"/>
          <w:sz w:val="24"/>
          <w:szCs w:val="24"/>
          <w:lang w:val="hr-HR"/>
        </w:rPr>
        <w:t xml:space="preserve"> cijena minimalne javne usluge umanjit će se na mjesečnom računu za </w:t>
      </w:r>
      <w:r w:rsidRPr="00827E5B">
        <w:rPr>
          <w:rStyle w:val="fontstyle01"/>
          <w:rFonts w:ascii="Times New Roman" w:hAnsi="Times New Roman" w:cs="Times New Roman"/>
          <w:b/>
          <w:bCs/>
          <w:sz w:val="24"/>
          <w:szCs w:val="24"/>
          <w:lang w:val="hr-HR"/>
        </w:rPr>
        <w:t>0,90 EUR</w:t>
      </w:r>
      <w:r w:rsidRPr="00827E5B">
        <w:rPr>
          <w:rStyle w:val="fontstyle01"/>
          <w:rFonts w:ascii="Times New Roman" w:hAnsi="Times New Roman" w:cs="Times New Roman"/>
          <w:sz w:val="24"/>
          <w:szCs w:val="24"/>
          <w:lang w:val="hr-HR"/>
        </w:rPr>
        <w:t xml:space="preserve">, sve dok uredno provodi kompostiranje biootpada. Smatrat će se da korisnik uredno provodi kompostiranje biootpada ako je preuzeo </w:t>
      </w:r>
      <w:proofErr w:type="spellStart"/>
      <w:r w:rsidRPr="00827E5B">
        <w:rPr>
          <w:rStyle w:val="fontstyle01"/>
          <w:rFonts w:ascii="Times New Roman" w:hAnsi="Times New Roman" w:cs="Times New Roman"/>
          <w:sz w:val="24"/>
          <w:szCs w:val="24"/>
          <w:lang w:val="hr-HR"/>
        </w:rPr>
        <w:t>komposter</w:t>
      </w:r>
      <w:proofErr w:type="spellEnd"/>
      <w:r w:rsidRPr="00827E5B">
        <w:rPr>
          <w:rStyle w:val="fontstyle01"/>
          <w:rFonts w:ascii="Times New Roman" w:hAnsi="Times New Roman" w:cs="Times New Roman"/>
          <w:sz w:val="24"/>
          <w:szCs w:val="24"/>
          <w:lang w:val="hr-HR"/>
        </w:rPr>
        <w:t xml:space="preserve"> od davatelja javne usluge, ili je u</w:t>
      </w:r>
      <w:r w:rsidRPr="00827E5B">
        <w:rPr>
          <w:color w:val="000000"/>
          <w:sz w:val="24"/>
          <w:szCs w:val="24"/>
          <w:lang w:val="hr-HR"/>
        </w:rPr>
        <w:t xml:space="preserve"> </w:t>
      </w:r>
      <w:r w:rsidRPr="00827E5B">
        <w:rPr>
          <w:rStyle w:val="fontstyle01"/>
          <w:rFonts w:ascii="Times New Roman" w:hAnsi="Times New Roman" w:cs="Times New Roman"/>
          <w:sz w:val="24"/>
          <w:szCs w:val="24"/>
          <w:lang w:val="hr-HR"/>
        </w:rPr>
        <w:t xml:space="preserve">Izjavi naveo da posjeduje vlastiti </w:t>
      </w:r>
      <w:proofErr w:type="spellStart"/>
      <w:r w:rsidRPr="00827E5B">
        <w:rPr>
          <w:rStyle w:val="fontstyle01"/>
          <w:rFonts w:ascii="Times New Roman" w:hAnsi="Times New Roman" w:cs="Times New Roman"/>
          <w:sz w:val="24"/>
          <w:szCs w:val="24"/>
          <w:lang w:val="hr-HR"/>
        </w:rPr>
        <w:t>komposter</w:t>
      </w:r>
      <w:proofErr w:type="spellEnd"/>
      <w:r w:rsidRPr="00827E5B">
        <w:rPr>
          <w:rStyle w:val="fontstyle01"/>
          <w:rFonts w:ascii="Times New Roman" w:hAnsi="Times New Roman" w:cs="Times New Roman"/>
          <w:sz w:val="24"/>
          <w:szCs w:val="24"/>
          <w:lang w:val="hr-HR"/>
        </w:rPr>
        <w:t xml:space="preserve"> te da želi </w:t>
      </w:r>
      <w:proofErr w:type="spellStart"/>
      <w:r w:rsidRPr="00827E5B">
        <w:rPr>
          <w:rStyle w:val="fontstyle01"/>
          <w:rFonts w:ascii="Times New Roman" w:hAnsi="Times New Roman" w:cs="Times New Roman"/>
          <w:sz w:val="24"/>
          <w:szCs w:val="24"/>
          <w:lang w:val="hr-HR"/>
        </w:rPr>
        <w:t>kompostirati</w:t>
      </w:r>
      <w:proofErr w:type="spellEnd"/>
      <w:r w:rsidRPr="00827E5B">
        <w:rPr>
          <w:rStyle w:val="fontstyle01"/>
          <w:rFonts w:ascii="Times New Roman" w:hAnsi="Times New Roman" w:cs="Times New Roman"/>
          <w:sz w:val="24"/>
          <w:szCs w:val="24"/>
          <w:lang w:val="hr-HR"/>
        </w:rPr>
        <w:t xml:space="preserve"> biootpad. Isti je dužan omogućiti davatelju javne usluge provjeru korištenja </w:t>
      </w:r>
      <w:proofErr w:type="spellStart"/>
      <w:r w:rsidRPr="00827E5B">
        <w:rPr>
          <w:rStyle w:val="fontstyle01"/>
          <w:rFonts w:ascii="Times New Roman" w:hAnsi="Times New Roman" w:cs="Times New Roman"/>
          <w:sz w:val="24"/>
          <w:szCs w:val="24"/>
          <w:lang w:val="hr-HR"/>
        </w:rPr>
        <w:t>kompostera</w:t>
      </w:r>
      <w:proofErr w:type="spellEnd"/>
      <w:r w:rsidRPr="00827E5B">
        <w:rPr>
          <w:rStyle w:val="fontstyle01"/>
          <w:rFonts w:ascii="Times New Roman" w:hAnsi="Times New Roman" w:cs="Times New Roman"/>
          <w:sz w:val="24"/>
          <w:szCs w:val="24"/>
          <w:lang w:val="hr-HR"/>
        </w:rPr>
        <w:t xml:space="preserve"> te ako se tijekom provjere</w:t>
      </w:r>
      <w:r w:rsidRPr="00827E5B">
        <w:rPr>
          <w:color w:val="000000"/>
          <w:sz w:val="24"/>
          <w:szCs w:val="24"/>
          <w:lang w:val="hr-HR"/>
        </w:rPr>
        <w:br/>
      </w:r>
      <w:r w:rsidRPr="00827E5B">
        <w:rPr>
          <w:rStyle w:val="fontstyle01"/>
          <w:rFonts w:ascii="Times New Roman" w:hAnsi="Times New Roman" w:cs="Times New Roman"/>
          <w:sz w:val="24"/>
          <w:szCs w:val="24"/>
          <w:lang w:val="hr-HR"/>
        </w:rPr>
        <w:t xml:space="preserve">utvrdi da korisnik ne koristi </w:t>
      </w:r>
      <w:proofErr w:type="spellStart"/>
      <w:r w:rsidRPr="00827E5B">
        <w:rPr>
          <w:rStyle w:val="fontstyle01"/>
          <w:rFonts w:ascii="Times New Roman" w:hAnsi="Times New Roman" w:cs="Times New Roman"/>
          <w:sz w:val="24"/>
          <w:szCs w:val="24"/>
          <w:lang w:val="hr-HR"/>
        </w:rPr>
        <w:t>komposter</w:t>
      </w:r>
      <w:proofErr w:type="spellEnd"/>
      <w:r w:rsidRPr="00827E5B">
        <w:rPr>
          <w:rStyle w:val="fontstyle01"/>
          <w:rFonts w:ascii="Times New Roman" w:hAnsi="Times New Roman" w:cs="Times New Roman"/>
          <w:sz w:val="24"/>
          <w:szCs w:val="24"/>
          <w:lang w:val="hr-HR"/>
        </w:rPr>
        <w:t xml:space="preserve"> ili da je bacio biootpad koji se može </w:t>
      </w:r>
      <w:proofErr w:type="spellStart"/>
      <w:r w:rsidRPr="00827E5B">
        <w:rPr>
          <w:rStyle w:val="fontstyle01"/>
          <w:rFonts w:ascii="Times New Roman" w:hAnsi="Times New Roman" w:cs="Times New Roman"/>
          <w:sz w:val="24"/>
          <w:szCs w:val="24"/>
          <w:lang w:val="hr-HR"/>
        </w:rPr>
        <w:t>kompostirati</w:t>
      </w:r>
      <w:proofErr w:type="spellEnd"/>
      <w:r w:rsidRPr="00827E5B">
        <w:rPr>
          <w:rStyle w:val="fontstyle01"/>
          <w:rFonts w:ascii="Times New Roman" w:hAnsi="Times New Roman" w:cs="Times New Roman"/>
          <w:sz w:val="24"/>
          <w:szCs w:val="24"/>
          <w:lang w:val="hr-HR"/>
        </w:rPr>
        <w:t xml:space="preserve"> u spremnik</w:t>
      </w:r>
      <w:r w:rsidRPr="00827E5B">
        <w:rPr>
          <w:color w:val="000000"/>
          <w:sz w:val="24"/>
          <w:szCs w:val="24"/>
          <w:lang w:val="hr-HR"/>
        </w:rPr>
        <w:t xml:space="preserve"> </w:t>
      </w:r>
      <w:r w:rsidRPr="00827E5B">
        <w:rPr>
          <w:rStyle w:val="fontstyle01"/>
          <w:rFonts w:ascii="Times New Roman" w:hAnsi="Times New Roman" w:cs="Times New Roman"/>
          <w:sz w:val="24"/>
          <w:szCs w:val="24"/>
          <w:lang w:val="hr-HR"/>
        </w:rPr>
        <w:t>za drugu vrstu komunalnog otpada, korisnik nema pravo na umanjenje cijene minimalne javne usluge</w:t>
      </w:r>
    </w:p>
    <w:p w14:paraId="6043E2FB"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color w:val="000000"/>
          <w:sz w:val="24"/>
          <w:szCs w:val="24"/>
          <w:lang w:val="hr-HR"/>
        </w:rPr>
        <w:lastRenderedPageBreak/>
        <w:t xml:space="preserve">korisniku koji nije kućanstvo sa do 5 zaposlenih uključujući i 5 zaposlenih, te udruge, sportski klubovi, mjesni odbori i crkve koji koriste spremnike od 120 ili 240  litara cijena minimalne javne usluge umanjuje se za  </w:t>
      </w:r>
      <w:r w:rsidRPr="00827E5B">
        <w:rPr>
          <w:b/>
          <w:bCs/>
          <w:color w:val="000000"/>
          <w:sz w:val="24"/>
          <w:szCs w:val="24"/>
          <w:lang w:val="hr-HR"/>
        </w:rPr>
        <w:t>37,00 EUR</w:t>
      </w:r>
      <w:r w:rsidRPr="00827E5B">
        <w:rPr>
          <w:color w:val="000000"/>
          <w:sz w:val="24"/>
          <w:szCs w:val="24"/>
          <w:lang w:val="hr-HR"/>
        </w:rPr>
        <w:t xml:space="preserve"> mjesečno</w:t>
      </w:r>
      <w:r w:rsidRPr="00827E5B">
        <w:rPr>
          <w:sz w:val="24"/>
          <w:szCs w:val="24"/>
          <w:lang w:val="hr-HR"/>
        </w:rPr>
        <w:t xml:space="preserve"> </w:t>
      </w:r>
    </w:p>
    <w:p w14:paraId="2767A2A2"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color w:val="000000"/>
          <w:sz w:val="24"/>
          <w:szCs w:val="24"/>
          <w:lang w:val="hr-HR"/>
        </w:rPr>
        <w:t xml:space="preserve">korisniku koji nije kućanstvo sa 6 - 10 zaposlenih uključujući i 10 zaposlenih koji koriste spremnike od 120 ili 240  litara cijena minimalne javne usluge umanjuje se za  </w:t>
      </w:r>
      <w:r w:rsidRPr="00827E5B">
        <w:rPr>
          <w:b/>
          <w:bCs/>
          <w:color w:val="000000"/>
          <w:sz w:val="24"/>
          <w:szCs w:val="24"/>
          <w:lang w:val="hr-HR"/>
        </w:rPr>
        <w:t>34,00 EUR</w:t>
      </w:r>
      <w:r w:rsidRPr="00827E5B">
        <w:rPr>
          <w:color w:val="000000"/>
          <w:sz w:val="24"/>
          <w:szCs w:val="24"/>
          <w:lang w:val="hr-HR"/>
        </w:rPr>
        <w:t xml:space="preserve"> mjesečno.</w:t>
      </w:r>
      <w:r w:rsidRPr="00827E5B">
        <w:rPr>
          <w:sz w:val="24"/>
          <w:szCs w:val="24"/>
          <w:lang w:val="hr-HR"/>
        </w:rPr>
        <w:t xml:space="preserve"> </w:t>
      </w:r>
    </w:p>
    <w:p w14:paraId="4DD6E676" w14:textId="77777777" w:rsidR="00AF1813" w:rsidRPr="00827E5B" w:rsidRDefault="00AF1813" w:rsidP="00AF1813">
      <w:pPr>
        <w:jc w:val="both"/>
        <w:rPr>
          <w:sz w:val="24"/>
          <w:szCs w:val="24"/>
          <w:lang w:val="hr-HR"/>
        </w:rPr>
      </w:pPr>
    </w:p>
    <w:p w14:paraId="48540CE4" w14:textId="77777777" w:rsidR="00AF1813" w:rsidRPr="00827E5B" w:rsidRDefault="00AF1813" w:rsidP="00AF1813">
      <w:pPr>
        <w:jc w:val="both"/>
        <w:rPr>
          <w:sz w:val="24"/>
          <w:szCs w:val="24"/>
          <w:lang w:val="hr-HR"/>
        </w:rPr>
      </w:pPr>
      <w:r w:rsidRPr="00827E5B">
        <w:rPr>
          <w:sz w:val="24"/>
          <w:szCs w:val="24"/>
          <w:lang w:val="hr-HR"/>
        </w:rPr>
        <w:t xml:space="preserve">(2) Svi korisnici raspoređeni u kategoriju  „kućanstvo“ da bi ostvarili pravo na umanjenje cijene moraju odvajati </w:t>
      </w:r>
      <w:proofErr w:type="spellStart"/>
      <w:r w:rsidRPr="00827E5B">
        <w:rPr>
          <w:sz w:val="24"/>
          <w:szCs w:val="24"/>
          <w:lang w:val="hr-HR"/>
        </w:rPr>
        <w:t>reciklabilni</w:t>
      </w:r>
      <w:proofErr w:type="spellEnd"/>
      <w:r w:rsidRPr="00827E5B">
        <w:rPr>
          <w:sz w:val="24"/>
          <w:szCs w:val="24"/>
          <w:lang w:val="hr-HR"/>
        </w:rPr>
        <w:t xml:space="preserve"> otpad, biootpad, glomazni otpad te opasni komunalni otpad od miješanog komunalnog otpada.</w:t>
      </w:r>
    </w:p>
    <w:p w14:paraId="5B7F605E" w14:textId="77777777" w:rsidR="00AF1813" w:rsidRPr="00827E5B" w:rsidRDefault="00AF1813" w:rsidP="00AF1813">
      <w:pPr>
        <w:jc w:val="both"/>
        <w:rPr>
          <w:sz w:val="24"/>
          <w:szCs w:val="24"/>
          <w:lang w:val="hr-HR"/>
        </w:rPr>
      </w:pPr>
    </w:p>
    <w:p w14:paraId="40A0D24F" w14:textId="77777777" w:rsidR="00AF1813" w:rsidRPr="00827E5B" w:rsidRDefault="00AF1813" w:rsidP="00AF1813">
      <w:pPr>
        <w:jc w:val="both"/>
        <w:rPr>
          <w:sz w:val="24"/>
          <w:szCs w:val="24"/>
          <w:lang w:val="hr-HR"/>
        </w:rPr>
      </w:pPr>
      <w:r w:rsidRPr="00827E5B">
        <w:rPr>
          <w:sz w:val="24"/>
          <w:szCs w:val="24"/>
          <w:lang w:val="hr-HR"/>
        </w:rPr>
        <w:t xml:space="preserve">(3) Svi korisnici raspoređeni u kategoriju  „ nije kućanstvo“ da bi ostvarili pravo na umanjenje cijene moraju odvajati </w:t>
      </w:r>
      <w:proofErr w:type="spellStart"/>
      <w:r w:rsidRPr="00827E5B">
        <w:rPr>
          <w:sz w:val="24"/>
          <w:szCs w:val="24"/>
          <w:lang w:val="hr-HR"/>
        </w:rPr>
        <w:t>reciklabilni</w:t>
      </w:r>
      <w:proofErr w:type="spellEnd"/>
      <w:r w:rsidRPr="00827E5B">
        <w:rPr>
          <w:sz w:val="24"/>
          <w:szCs w:val="24"/>
          <w:lang w:val="hr-HR"/>
        </w:rPr>
        <w:t xml:space="preserve"> otpad, biootpad, glomazni otpad, proizvodni otpad te opasni komunalni otpad od miješanog komunalnog otpada.“</w:t>
      </w:r>
    </w:p>
    <w:p w14:paraId="74B10A92" w14:textId="77777777" w:rsidR="00AF1813" w:rsidRPr="00827E5B" w:rsidRDefault="00AF1813" w:rsidP="00AF1813">
      <w:pPr>
        <w:jc w:val="both"/>
        <w:rPr>
          <w:sz w:val="24"/>
          <w:szCs w:val="24"/>
          <w:lang w:val="hr-HR"/>
        </w:rPr>
      </w:pPr>
    </w:p>
    <w:p w14:paraId="46EF7621" w14:textId="77777777" w:rsidR="00AF1813" w:rsidRPr="00827E5B" w:rsidRDefault="00AF1813" w:rsidP="00AF1813">
      <w:pPr>
        <w:jc w:val="both"/>
        <w:rPr>
          <w:sz w:val="24"/>
          <w:szCs w:val="24"/>
          <w:lang w:val="hr-HR"/>
        </w:rPr>
      </w:pPr>
    </w:p>
    <w:p w14:paraId="6B93A9D3" w14:textId="77777777" w:rsidR="00AF1813" w:rsidRPr="00827E5B" w:rsidRDefault="00AF1813" w:rsidP="00AF1813">
      <w:pPr>
        <w:jc w:val="both"/>
        <w:rPr>
          <w:sz w:val="24"/>
          <w:szCs w:val="24"/>
          <w:lang w:val="hr-HR"/>
        </w:rPr>
      </w:pPr>
    </w:p>
    <w:p w14:paraId="1AE6FBB1" w14:textId="77777777" w:rsidR="00AF1813" w:rsidRPr="00827E5B" w:rsidRDefault="00AF1813" w:rsidP="00AF1813">
      <w:pPr>
        <w:jc w:val="both"/>
        <w:rPr>
          <w:sz w:val="24"/>
          <w:szCs w:val="24"/>
          <w:lang w:val="hr-HR"/>
        </w:rPr>
      </w:pPr>
    </w:p>
    <w:p w14:paraId="2A52687A" w14:textId="77777777" w:rsidR="00AF1813" w:rsidRPr="00827E5B" w:rsidRDefault="00AF1813" w:rsidP="00AF1813">
      <w:pPr>
        <w:jc w:val="center"/>
        <w:rPr>
          <w:b/>
          <w:bCs/>
          <w:sz w:val="24"/>
          <w:szCs w:val="24"/>
          <w:lang w:val="hr-HR"/>
        </w:rPr>
      </w:pPr>
      <w:r w:rsidRPr="00827E5B">
        <w:rPr>
          <w:b/>
          <w:bCs/>
          <w:sz w:val="24"/>
          <w:szCs w:val="24"/>
          <w:lang w:val="hr-HR"/>
        </w:rPr>
        <w:t>Članak 3.</w:t>
      </w:r>
    </w:p>
    <w:p w14:paraId="367EEC7C" w14:textId="77777777" w:rsidR="00AF1813" w:rsidRPr="00827E5B" w:rsidRDefault="00AF1813" w:rsidP="00AF1813">
      <w:pPr>
        <w:jc w:val="both"/>
        <w:rPr>
          <w:sz w:val="24"/>
          <w:szCs w:val="24"/>
          <w:lang w:val="hr-HR"/>
        </w:rPr>
      </w:pPr>
    </w:p>
    <w:p w14:paraId="3E43148F" w14:textId="77777777" w:rsidR="00AF1813" w:rsidRPr="00827E5B" w:rsidRDefault="00AF1813" w:rsidP="00AF1813">
      <w:pPr>
        <w:jc w:val="both"/>
        <w:rPr>
          <w:bCs/>
          <w:sz w:val="24"/>
          <w:szCs w:val="24"/>
          <w:lang w:val="hr-HR"/>
        </w:rPr>
      </w:pPr>
      <w:r w:rsidRPr="00827E5B">
        <w:rPr>
          <w:bCs/>
          <w:sz w:val="24"/>
          <w:szCs w:val="24"/>
          <w:lang w:val="hr-HR"/>
        </w:rPr>
        <w:t>Članak 23. Odluke mijenja se i glasi:</w:t>
      </w:r>
    </w:p>
    <w:p w14:paraId="2E787EAD" w14:textId="77777777" w:rsidR="00AF1813" w:rsidRPr="00827E5B" w:rsidRDefault="00AF1813" w:rsidP="00AF1813">
      <w:pPr>
        <w:jc w:val="both"/>
        <w:rPr>
          <w:b/>
          <w:sz w:val="24"/>
          <w:szCs w:val="24"/>
          <w:u w:val="single"/>
          <w:lang w:val="hr-HR"/>
        </w:rPr>
      </w:pPr>
    </w:p>
    <w:p w14:paraId="5FA08CAF" w14:textId="77777777" w:rsidR="00AF1813" w:rsidRPr="00827E5B" w:rsidRDefault="00AF1813" w:rsidP="00AF1813">
      <w:pPr>
        <w:jc w:val="center"/>
        <w:rPr>
          <w:sz w:val="24"/>
          <w:szCs w:val="24"/>
          <w:lang w:val="hr-HR"/>
        </w:rPr>
      </w:pPr>
      <w:r w:rsidRPr="00827E5B">
        <w:rPr>
          <w:sz w:val="24"/>
          <w:szCs w:val="24"/>
          <w:lang w:val="hr-HR"/>
        </w:rPr>
        <w:t>„Članak 23.</w:t>
      </w:r>
    </w:p>
    <w:p w14:paraId="2D420D9C" w14:textId="77777777" w:rsidR="00AF1813" w:rsidRPr="00827E5B" w:rsidRDefault="00AF1813" w:rsidP="00AF1813">
      <w:pPr>
        <w:jc w:val="both"/>
        <w:rPr>
          <w:sz w:val="24"/>
          <w:szCs w:val="24"/>
          <w:lang w:val="hr-HR"/>
        </w:rPr>
      </w:pPr>
    </w:p>
    <w:p w14:paraId="5A10F30F" w14:textId="77777777" w:rsidR="00AF1813" w:rsidRPr="00827E5B" w:rsidRDefault="00AF1813" w:rsidP="00AF1813">
      <w:pPr>
        <w:jc w:val="both"/>
        <w:rPr>
          <w:sz w:val="24"/>
          <w:szCs w:val="24"/>
          <w:lang w:val="hr-HR"/>
        </w:rPr>
      </w:pPr>
      <w:r w:rsidRPr="00827E5B">
        <w:rPr>
          <w:sz w:val="24"/>
          <w:szCs w:val="24"/>
          <w:lang w:val="hr-HR"/>
        </w:rPr>
        <w:t xml:space="preserve">            (1) Ugovorna kazna je iznos određen ovom Odlukom koji je korisnik usluge dužan platiti u slučaju kad je postupio protivno Ugovoru. Iznos ugovorne kazne određen za pojedino postupanje korisnika usluge mora biti razmjeran troškovima uklanjanja posljedica takvog postupanja, a najviše do iznosa godišnje cijene obvezne minimalne javne usluge. U nastavku se određuju situacije u kojima se smatra da je korisnik javne usluge postupio protivno Ugovoru i iznos ugovorne kazne u svakom pojedinom slučaju:</w:t>
      </w:r>
    </w:p>
    <w:p w14:paraId="57497B09" w14:textId="77777777" w:rsidR="00AF1813" w:rsidRPr="00827E5B" w:rsidRDefault="00AF1813" w:rsidP="00AF1813">
      <w:pPr>
        <w:jc w:val="both"/>
        <w:rPr>
          <w:sz w:val="24"/>
          <w:szCs w:val="24"/>
          <w:lang w:val="hr-HR"/>
        </w:rPr>
      </w:pPr>
      <w:r w:rsidRPr="00827E5B">
        <w:rPr>
          <w:sz w:val="24"/>
          <w:szCs w:val="24"/>
          <w:lang w:val="hr-HR"/>
        </w:rPr>
        <w:tab/>
      </w:r>
      <w:r w:rsidRPr="00827E5B">
        <w:rPr>
          <w:sz w:val="24"/>
          <w:szCs w:val="24"/>
          <w:lang w:val="hr-HR"/>
        </w:rPr>
        <w:tab/>
      </w:r>
    </w:p>
    <w:p w14:paraId="3901FA63"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sz w:val="24"/>
          <w:szCs w:val="24"/>
          <w:lang w:val="hr-HR"/>
        </w:rPr>
        <w:t xml:space="preserve">ako ne vrši predaju komunalnog otpada davatelju usluge (ne koristi javnu uslugu a obveznik je korištenja sukladno odredbama ove Odluke) –  </w:t>
      </w:r>
      <w:r w:rsidRPr="00827E5B">
        <w:rPr>
          <w:b/>
          <w:bCs/>
          <w:sz w:val="24"/>
          <w:szCs w:val="24"/>
          <w:lang w:val="hr-HR"/>
        </w:rPr>
        <w:t>100,00 EUR</w:t>
      </w:r>
    </w:p>
    <w:p w14:paraId="1BEF73F2" w14:textId="77777777" w:rsidR="00AF1813" w:rsidRPr="00827E5B" w:rsidRDefault="00AF1813" w:rsidP="000B1FB4">
      <w:pPr>
        <w:numPr>
          <w:ilvl w:val="0"/>
          <w:numId w:val="4"/>
        </w:numPr>
        <w:overflowPunct/>
        <w:autoSpaceDE/>
        <w:autoSpaceDN/>
        <w:adjustRightInd/>
        <w:ind w:left="0"/>
        <w:jc w:val="both"/>
        <w:textAlignment w:val="auto"/>
        <w:rPr>
          <w:b/>
          <w:bCs/>
          <w:sz w:val="24"/>
          <w:szCs w:val="24"/>
          <w:lang w:val="hr-HR"/>
        </w:rPr>
      </w:pPr>
      <w:r w:rsidRPr="00827E5B">
        <w:rPr>
          <w:sz w:val="24"/>
          <w:szCs w:val="24"/>
          <w:lang w:val="hr-HR"/>
        </w:rPr>
        <w:t xml:space="preserve">ako ukloni čip sa spremnika za miješani komunalni otpad, ili ga prekrije te time onemogući očitanje pražnjenja spremnika  - </w:t>
      </w:r>
      <w:r w:rsidRPr="00827E5B">
        <w:rPr>
          <w:b/>
          <w:bCs/>
          <w:sz w:val="24"/>
          <w:szCs w:val="24"/>
          <w:lang w:val="hr-HR"/>
        </w:rPr>
        <w:t>32,00 EUR</w:t>
      </w:r>
    </w:p>
    <w:p w14:paraId="4C3FC56F" w14:textId="77777777" w:rsidR="00AF1813" w:rsidRPr="00827E5B" w:rsidRDefault="00AF1813" w:rsidP="000B1FB4">
      <w:pPr>
        <w:numPr>
          <w:ilvl w:val="0"/>
          <w:numId w:val="4"/>
        </w:numPr>
        <w:overflowPunct/>
        <w:autoSpaceDE/>
        <w:autoSpaceDN/>
        <w:adjustRightInd/>
        <w:ind w:left="0"/>
        <w:jc w:val="both"/>
        <w:textAlignment w:val="auto"/>
        <w:rPr>
          <w:b/>
          <w:bCs/>
          <w:sz w:val="24"/>
          <w:szCs w:val="24"/>
          <w:lang w:val="hr-HR"/>
        </w:rPr>
      </w:pPr>
      <w:r w:rsidRPr="00827E5B">
        <w:rPr>
          <w:sz w:val="24"/>
          <w:szCs w:val="24"/>
          <w:lang w:val="hr-HR"/>
        </w:rPr>
        <w:t xml:space="preserve">ako u spremnike odlaže opasni otpad, problematičan otpad, građevni otpad te proizvodni otpad –  </w:t>
      </w:r>
      <w:r w:rsidRPr="00827E5B">
        <w:rPr>
          <w:b/>
          <w:bCs/>
          <w:sz w:val="24"/>
          <w:szCs w:val="24"/>
          <w:lang w:val="hr-HR"/>
        </w:rPr>
        <w:t>50,00 EUR</w:t>
      </w:r>
    </w:p>
    <w:p w14:paraId="458607D8" w14:textId="77777777" w:rsidR="00AF1813" w:rsidRPr="00827E5B" w:rsidRDefault="00AF1813" w:rsidP="000B1FB4">
      <w:pPr>
        <w:numPr>
          <w:ilvl w:val="0"/>
          <w:numId w:val="4"/>
        </w:numPr>
        <w:overflowPunct/>
        <w:autoSpaceDE/>
        <w:autoSpaceDN/>
        <w:adjustRightInd/>
        <w:ind w:left="0"/>
        <w:jc w:val="both"/>
        <w:textAlignment w:val="auto"/>
        <w:rPr>
          <w:b/>
          <w:bCs/>
          <w:sz w:val="24"/>
          <w:szCs w:val="24"/>
          <w:lang w:val="hr-HR"/>
        </w:rPr>
      </w:pPr>
      <w:r w:rsidRPr="00827E5B">
        <w:rPr>
          <w:sz w:val="24"/>
          <w:szCs w:val="24"/>
          <w:lang w:val="hr-HR"/>
        </w:rPr>
        <w:t xml:space="preserve">ako ni u roku od 30 dana od stjecanja vlasništva ili početka korištenja nekretnine ili dijela nekretnine u pisanom obliku ne obavijesti davatelja usluge o početku korištenja javne usluge – </w:t>
      </w:r>
      <w:r w:rsidRPr="00827E5B">
        <w:rPr>
          <w:b/>
          <w:bCs/>
          <w:sz w:val="24"/>
          <w:szCs w:val="24"/>
          <w:lang w:val="hr-HR"/>
        </w:rPr>
        <w:t>50,00 EUR</w:t>
      </w:r>
    </w:p>
    <w:p w14:paraId="41E7BF1D"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sz w:val="24"/>
          <w:szCs w:val="24"/>
          <w:lang w:val="hr-HR"/>
        </w:rPr>
        <w:t xml:space="preserve">ako ni u roku od 30 dana od nastale promjene u pisanom obliku davatelju javne  usluge ne prijavi svaku promjenu podataka koja utječe na međusobne odnose davatelja i korisnika usluge –  </w:t>
      </w:r>
      <w:r w:rsidRPr="00827E5B">
        <w:rPr>
          <w:b/>
          <w:bCs/>
          <w:sz w:val="24"/>
          <w:szCs w:val="24"/>
          <w:lang w:val="hr-HR"/>
        </w:rPr>
        <w:t>17,00 EUR</w:t>
      </w:r>
    </w:p>
    <w:p w14:paraId="729B869C" w14:textId="77777777" w:rsidR="00AF1813" w:rsidRPr="00827E5B" w:rsidRDefault="00AF1813" w:rsidP="000B1FB4">
      <w:pPr>
        <w:numPr>
          <w:ilvl w:val="0"/>
          <w:numId w:val="4"/>
        </w:numPr>
        <w:overflowPunct/>
        <w:autoSpaceDE/>
        <w:autoSpaceDN/>
        <w:adjustRightInd/>
        <w:ind w:left="0"/>
        <w:jc w:val="both"/>
        <w:textAlignment w:val="auto"/>
        <w:rPr>
          <w:b/>
          <w:bCs/>
          <w:sz w:val="24"/>
          <w:szCs w:val="24"/>
          <w:lang w:val="hr-HR"/>
        </w:rPr>
      </w:pPr>
      <w:r w:rsidRPr="00827E5B">
        <w:rPr>
          <w:sz w:val="24"/>
          <w:szCs w:val="24"/>
          <w:lang w:val="hr-HR"/>
        </w:rPr>
        <w:t xml:space="preserve">ako odbije zadužiti (preuzeti)  ili ne zaduži (preuzme) spremnik za otpad –  </w:t>
      </w:r>
      <w:r w:rsidRPr="00827E5B">
        <w:rPr>
          <w:b/>
          <w:bCs/>
          <w:sz w:val="24"/>
          <w:szCs w:val="24"/>
          <w:lang w:val="hr-HR"/>
        </w:rPr>
        <w:t>32,00 EUR</w:t>
      </w:r>
    </w:p>
    <w:p w14:paraId="53880F06" w14:textId="77777777" w:rsidR="00AF1813" w:rsidRPr="00827E5B" w:rsidRDefault="00AF1813" w:rsidP="000B1FB4">
      <w:pPr>
        <w:numPr>
          <w:ilvl w:val="0"/>
          <w:numId w:val="4"/>
        </w:numPr>
        <w:overflowPunct/>
        <w:autoSpaceDE/>
        <w:autoSpaceDN/>
        <w:adjustRightInd/>
        <w:ind w:left="0"/>
        <w:jc w:val="both"/>
        <w:textAlignment w:val="auto"/>
        <w:rPr>
          <w:b/>
          <w:bCs/>
          <w:sz w:val="24"/>
          <w:szCs w:val="24"/>
          <w:lang w:val="hr-HR"/>
        </w:rPr>
      </w:pPr>
      <w:r w:rsidRPr="00827E5B">
        <w:rPr>
          <w:sz w:val="24"/>
          <w:szCs w:val="24"/>
          <w:lang w:val="hr-HR"/>
        </w:rPr>
        <w:t xml:space="preserve">ako izjavi da trajno ne koristi nekretninu, a na temelju podataka očitanja mjernih uređaja za potrošnju električne energije ili plina ili pitke vode ili na drugi način utvrdi se da koristi nekretninu –  </w:t>
      </w:r>
      <w:r w:rsidRPr="00827E5B">
        <w:rPr>
          <w:b/>
          <w:bCs/>
          <w:sz w:val="24"/>
          <w:szCs w:val="24"/>
          <w:lang w:val="hr-HR"/>
        </w:rPr>
        <w:t>65,00 EUR</w:t>
      </w:r>
    </w:p>
    <w:p w14:paraId="25B538DD"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sz w:val="24"/>
          <w:szCs w:val="24"/>
          <w:lang w:val="hr-HR"/>
        </w:rPr>
        <w:t xml:space="preserve">ako ne odlaže otpad isključivo u odgovarajuće spremnike (vreće) za otpad sukladno vrsti otpada i namjeni spremnika  – </w:t>
      </w:r>
      <w:r w:rsidRPr="00827E5B">
        <w:rPr>
          <w:b/>
          <w:bCs/>
          <w:sz w:val="24"/>
          <w:szCs w:val="24"/>
          <w:lang w:val="hr-HR"/>
        </w:rPr>
        <w:t>17,00 EUR</w:t>
      </w:r>
    </w:p>
    <w:p w14:paraId="34534E67"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sz w:val="24"/>
          <w:szCs w:val="24"/>
          <w:lang w:val="hr-HR"/>
        </w:rPr>
        <w:t xml:space="preserve">ako ne omogući davatelju usluge pristup spremniku (vrećama) na mjestu primopredaje u slučaju kad mjesto primopredaje nije na javnoj površini – </w:t>
      </w:r>
      <w:r w:rsidRPr="00827E5B">
        <w:rPr>
          <w:b/>
          <w:bCs/>
          <w:sz w:val="24"/>
          <w:szCs w:val="24"/>
          <w:lang w:val="hr-HR"/>
        </w:rPr>
        <w:t>17,00 EUR</w:t>
      </w:r>
    </w:p>
    <w:p w14:paraId="7AF39045" w14:textId="77777777" w:rsidR="00AF1813" w:rsidRPr="00827E5B" w:rsidRDefault="00AF1813" w:rsidP="000B1FB4">
      <w:pPr>
        <w:numPr>
          <w:ilvl w:val="0"/>
          <w:numId w:val="4"/>
        </w:numPr>
        <w:overflowPunct/>
        <w:autoSpaceDE/>
        <w:autoSpaceDN/>
        <w:adjustRightInd/>
        <w:ind w:left="0"/>
        <w:jc w:val="both"/>
        <w:textAlignment w:val="auto"/>
        <w:rPr>
          <w:b/>
          <w:bCs/>
          <w:sz w:val="24"/>
          <w:szCs w:val="24"/>
          <w:lang w:val="hr-HR"/>
        </w:rPr>
      </w:pPr>
      <w:r w:rsidRPr="00827E5B">
        <w:rPr>
          <w:sz w:val="24"/>
          <w:szCs w:val="24"/>
          <w:lang w:val="hr-HR"/>
        </w:rPr>
        <w:t xml:space="preserve">ako otpad odlaže izvan spremnika ili rasipa otpad oko spremnika –  </w:t>
      </w:r>
      <w:r w:rsidRPr="00827E5B">
        <w:rPr>
          <w:b/>
          <w:bCs/>
          <w:sz w:val="24"/>
          <w:szCs w:val="24"/>
          <w:lang w:val="hr-HR"/>
        </w:rPr>
        <w:t>17,00 EUR</w:t>
      </w:r>
    </w:p>
    <w:p w14:paraId="6CF29283"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sz w:val="24"/>
          <w:szCs w:val="24"/>
          <w:lang w:val="hr-HR"/>
        </w:rPr>
        <w:t xml:space="preserve">ako nepropisno odlaže krupni (glomazni) komunalni otpad –  </w:t>
      </w:r>
      <w:r w:rsidRPr="00827E5B">
        <w:rPr>
          <w:b/>
          <w:bCs/>
          <w:sz w:val="24"/>
          <w:szCs w:val="24"/>
          <w:lang w:val="hr-HR"/>
        </w:rPr>
        <w:t>32,00 EUR</w:t>
      </w:r>
    </w:p>
    <w:p w14:paraId="30EB97B6"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sz w:val="24"/>
          <w:szCs w:val="24"/>
          <w:lang w:val="hr-HR"/>
        </w:rPr>
        <w:t>uništenje ili trajno oštećenje spremnika preuzetog od davatelja usluge:</w:t>
      </w:r>
    </w:p>
    <w:p w14:paraId="5927FF27" w14:textId="77777777" w:rsidR="00AF1813" w:rsidRPr="00827E5B" w:rsidRDefault="00AF1813" w:rsidP="00AF1813">
      <w:pPr>
        <w:jc w:val="both"/>
        <w:rPr>
          <w:b/>
          <w:bCs/>
          <w:sz w:val="24"/>
          <w:szCs w:val="24"/>
          <w:lang w:val="hr-HR"/>
        </w:rPr>
      </w:pPr>
      <w:r w:rsidRPr="00827E5B">
        <w:rPr>
          <w:sz w:val="24"/>
          <w:szCs w:val="24"/>
          <w:lang w:val="hr-HR"/>
        </w:rPr>
        <w:t xml:space="preserve">              -   za spremnik zapremine 80 l i 120 l – </w:t>
      </w:r>
      <w:r w:rsidRPr="00827E5B">
        <w:rPr>
          <w:b/>
          <w:bCs/>
          <w:sz w:val="24"/>
          <w:szCs w:val="24"/>
          <w:lang w:val="hr-HR"/>
        </w:rPr>
        <w:t>50,00 EUR</w:t>
      </w:r>
    </w:p>
    <w:p w14:paraId="6E74536E" w14:textId="77777777" w:rsidR="00AF1813" w:rsidRPr="00827E5B" w:rsidRDefault="00AF1813" w:rsidP="00AF1813">
      <w:pPr>
        <w:jc w:val="both"/>
        <w:rPr>
          <w:sz w:val="24"/>
          <w:szCs w:val="24"/>
          <w:lang w:val="hr-HR"/>
        </w:rPr>
      </w:pPr>
      <w:r w:rsidRPr="00827E5B">
        <w:rPr>
          <w:sz w:val="24"/>
          <w:szCs w:val="24"/>
          <w:lang w:val="hr-HR"/>
        </w:rPr>
        <w:lastRenderedPageBreak/>
        <w:t xml:space="preserve">              -  za spremnik zapremine 240 l – </w:t>
      </w:r>
      <w:r w:rsidRPr="00827E5B">
        <w:rPr>
          <w:b/>
          <w:bCs/>
          <w:sz w:val="24"/>
          <w:szCs w:val="24"/>
          <w:lang w:val="hr-HR"/>
        </w:rPr>
        <w:t>65,00 EUR</w:t>
      </w:r>
    </w:p>
    <w:p w14:paraId="7FB1A21C" w14:textId="77777777" w:rsidR="00AF1813" w:rsidRPr="00827E5B" w:rsidRDefault="00AF1813" w:rsidP="00AF1813">
      <w:pPr>
        <w:jc w:val="both"/>
        <w:rPr>
          <w:b/>
          <w:bCs/>
          <w:sz w:val="24"/>
          <w:szCs w:val="24"/>
          <w:lang w:val="hr-HR"/>
        </w:rPr>
      </w:pPr>
      <w:r w:rsidRPr="00827E5B">
        <w:rPr>
          <w:sz w:val="24"/>
          <w:szCs w:val="24"/>
          <w:lang w:val="hr-HR"/>
        </w:rPr>
        <w:t xml:space="preserve">              -   za spremnik zapremine 660 l i 770 l – </w:t>
      </w:r>
      <w:r w:rsidRPr="00827E5B">
        <w:rPr>
          <w:b/>
          <w:bCs/>
          <w:sz w:val="24"/>
          <w:szCs w:val="24"/>
          <w:lang w:val="hr-HR"/>
        </w:rPr>
        <w:t>100,00 EUR</w:t>
      </w:r>
    </w:p>
    <w:p w14:paraId="5CA515D0" w14:textId="77777777" w:rsidR="00AF1813" w:rsidRPr="00827E5B" w:rsidRDefault="00AF1813" w:rsidP="00AF1813">
      <w:pPr>
        <w:jc w:val="both"/>
        <w:rPr>
          <w:b/>
          <w:bCs/>
          <w:sz w:val="24"/>
          <w:szCs w:val="24"/>
          <w:lang w:val="hr-HR"/>
        </w:rPr>
      </w:pPr>
      <w:r w:rsidRPr="00827E5B">
        <w:rPr>
          <w:sz w:val="24"/>
          <w:szCs w:val="24"/>
          <w:lang w:val="hr-HR"/>
        </w:rPr>
        <w:t xml:space="preserve">              -  za spremnik zapremine 1100 l – </w:t>
      </w:r>
      <w:r w:rsidRPr="00827E5B">
        <w:rPr>
          <w:b/>
          <w:bCs/>
          <w:sz w:val="24"/>
          <w:szCs w:val="24"/>
          <w:lang w:val="hr-HR"/>
        </w:rPr>
        <w:t>115,00 EUR</w:t>
      </w:r>
    </w:p>
    <w:p w14:paraId="4442C054" w14:textId="77777777" w:rsidR="00AF1813" w:rsidRPr="00827E5B" w:rsidRDefault="00AF1813" w:rsidP="000B1FB4">
      <w:pPr>
        <w:numPr>
          <w:ilvl w:val="0"/>
          <w:numId w:val="4"/>
        </w:numPr>
        <w:overflowPunct/>
        <w:autoSpaceDE/>
        <w:autoSpaceDN/>
        <w:adjustRightInd/>
        <w:ind w:left="0"/>
        <w:jc w:val="both"/>
        <w:textAlignment w:val="auto"/>
        <w:rPr>
          <w:sz w:val="24"/>
          <w:szCs w:val="24"/>
          <w:lang w:val="hr-HR"/>
        </w:rPr>
      </w:pPr>
      <w:r w:rsidRPr="00827E5B">
        <w:rPr>
          <w:sz w:val="24"/>
          <w:szCs w:val="24"/>
          <w:lang w:val="hr-HR"/>
        </w:rPr>
        <w:t xml:space="preserve">kad u Izjavi o korištenju javne usluge ili zahtjevu za izmjenu Izjave unese lažne podatke- </w:t>
      </w:r>
      <w:r w:rsidRPr="00827E5B">
        <w:rPr>
          <w:b/>
          <w:bCs/>
          <w:sz w:val="24"/>
          <w:szCs w:val="24"/>
          <w:lang w:val="hr-HR"/>
        </w:rPr>
        <w:t>65,00 EUR</w:t>
      </w:r>
      <w:r w:rsidRPr="00827E5B">
        <w:rPr>
          <w:sz w:val="24"/>
          <w:szCs w:val="24"/>
          <w:lang w:val="hr-HR"/>
        </w:rPr>
        <w:t>“</w:t>
      </w:r>
    </w:p>
    <w:p w14:paraId="4FD92258" w14:textId="77777777" w:rsidR="00AF1813" w:rsidRPr="00827E5B" w:rsidRDefault="00AF1813" w:rsidP="00AF1813">
      <w:pPr>
        <w:jc w:val="both"/>
        <w:rPr>
          <w:sz w:val="24"/>
          <w:szCs w:val="24"/>
          <w:lang w:val="hr-HR"/>
        </w:rPr>
      </w:pPr>
    </w:p>
    <w:p w14:paraId="58075CEA" w14:textId="77777777" w:rsidR="00AF1813" w:rsidRPr="00827E5B" w:rsidRDefault="00AF1813" w:rsidP="00AF1813">
      <w:pPr>
        <w:jc w:val="both"/>
        <w:rPr>
          <w:sz w:val="24"/>
          <w:szCs w:val="24"/>
          <w:lang w:val="hr-HR"/>
        </w:rPr>
      </w:pPr>
      <w:r w:rsidRPr="00827E5B">
        <w:rPr>
          <w:sz w:val="24"/>
          <w:szCs w:val="24"/>
          <w:lang w:val="hr-HR"/>
        </w:rPr>
        <w:t xml:space="preserve">       (2) Način utvrđivanja nužnih činjenica za obračun ugovorne kazne su zapis i/ili fotografija o postupanju suprotno ugovoru.</w:t>
      </w:r>
    </w:p>
    <w:p w14:paraId="2D8459C5" w14:textId="77777777" w:rsidR="00AF1813" w:rsidRPr="00827E5B" w:rsidRDefault="00AF1813" w:rsidP="00AF1813">
      <w:pPr>
        <w:jc w:val="both"/>
        <w:rPr>
          <w:sz w:val="24"/>
          <w:szCs w:val="24"/>
          <w:lang w:val="hr-HR"/>
        </w:rPr>
      </w:pPr>
      <w:r w:rsidRPr="00827E5B">
        <w:rPr>
          <w:sz w:val="24"/>
          <w:szCs w:val="24"/>
          <w:lang w:val="hr-HR"/>
        </w:rPr>
        <w:t>(3) Kad više korisnika usluge koristi zajednički spremnik, nastalu obvezu plaćanja ugovorne kazne u slučaju kad se ne utvrdi odgovornost pojedinog korisnika snose svi korisnici usluge koji koriste zajednički spremnik sukladno udjelima u korištenju spremnika.</w:t>
      </w:r>
    </w:p>
    <w:p w14:paraId="4974AF76" w14:textId="77777777" w:rsidR="00AF1813" w:rsidRPr="00827E5B" w:rsidRDefault="00AF1813" w:rsidP="00AF1813">
      <w:pPr>
        <w:jc w:val="both"/>
        <w:rPr>
          <w:sz w:val="24"/>
          <w:szCs w:val="24"/>
          <w:lang w:val="hr-HR"/>
        </w:rPr>
      </w:pPr>
      <w:r w:rsidRPr="00827E5B">
        <w:rPr>
          <w:sz w:val="24"/>
          <w:szCs w:val="24"/>
          <w:lang w:val="hr-HR"/>
        </w:rPr>
        <w:t>(4) Davatelj usluge neće naplatiti ugovornu kaznu već će izdati pisanu opomenu ako procijeni da korisnik javne usluge nije postupio u namjeri počinjenja prekršaja, već je prekršaj počinjen zbog neinformiranosti korisnika ili u slučaju kad je prekršaj počinjen prvi puta.“</w:t>
      </w:r>
    </w:p>
    <w:p w14:paraId="1C7C13FE" w14:textId="77777777" w:rsidR="00AF1813" w:rsidRPr="00827E5B" w:rsidRDefault="00AF1813" w:rsidP="00AF1813">
      <w:pPr>
        <w:rPr>
          <w:sz w:val="24"/>
          <w:szCs w:val="24"/>
          <w:lang w:val="hr-HR"/>
        </w:rPr>
      </w:pPr>
    </w:p>
    <w:p w14:paraId="5F17ADBF" w14:textId="77777777" w:rsidR="00AF1813" w:rsidRPr="00827E5B" w:rsidRDefault="00AF1813" w:rsidP="00AF1813">
      <w:pPr>
        <w:jc w:val="center"/>
        <w:rPr>
          <w:b/>
          <w:bCs/>
          <w:sz w:val="24"/>
          <w:szCs w:val="24"/>
          <w:lang w:val="hr-HR"/>
        </w:rPr>
      </w:pPr>
      <w:r w:rsidRPr="00827E5B">
        <w:rPr>
          <w:b/>
          <w:bCs/>
          <w:sz w:val="24"/>
          <w:szCs w:val="24"/>
          <w:lang w:val="hr-HR"/>
        </w:rPr>
        <w:t>Članak 4.</w:t>
      </w:r>
    </w:p>
    <w:p w14:paraId="2A715440" w14:textId="77777777" w:rsidR="00AF1813" w:rsidRPr="00827E5B" w:rsidRDefault="00AF1813" w:rsidP="00AF1813">
      <w:pPr>
        <w:jc w:val="center"/>
        <w:rPr>
          <w:sz w:val="24"/>
          <w:szCs w:val="24"/>
          <w:lang w:val="hr-HR"/>
        </w:rPr>
      </w:pPr>
    </w:p>
    <w:p w14:paraId="58B9E940" w14:textId="77777777" w:rsidR="00AF1813" w:rsidRPr="00827E5B" w:rsidRDefault="00AF1813" w:rsidP="00AF1813">
      <w:pPr>
        <w:jc w:val="both"/>
        <w:rPr>
          <w:sz w:val="24"/>
          <w:szCs w:val="24"/>
          <w:lang w:val="hr-HR"/>
        </w:rPr>
      </w:pPr>
      <w:r w:rsidRPr="00827E5B">
        <w:rPr>
          <w:sz w:val="24"/>
          <w:szCs w:val="24"/>
          <w:lang w:val="hr-HR"/>
        </w:rPr>
        <w:tab/>
        <w:t>Ova Odluka stupa na snagu osmi dan od dana objave u Glasniku Zagrebačke županije.</w:t>
      </w:r>
    </w:p>
    <w:p w14:paraId="6F361975" w14:textId="77777777" w:rsidR="00AF1813" w:rsidRPr="00827E5B" w:rsidRDefault="00AF1813" w:rsidP="00AF1813">
      <w:pPr>
        <w:jc w:val="both"/>
        <w:rPr>
          <w:sz w:val="24"/>
          <w:szCs w:val="24"/>
          <w:lang w:val="hr-HR"/>
        </w:rPr>
      </w:pPr>
    </w:p>
    <w:p w14:paraId="097B9C36" w14:textId="77777777" w:rsidR="00AF1813" w:rsidRPr="00827E5B" w:rsidRDefault="00AF1813" w:rsidP="00AF1813">
      <w:pPr>
        <w:jc w:val="both"/>
        <w:rPr>
          <w:sz w:val="24"/>
          <w:szCs w:val="24"/>
          <w:lang w:val="hr-HR"/>
        </w:rPr>
      </w:pPr>
    </w:p>
    <w:p w14:paraId="66247D16" w14:textId="77777777" w:rsidR="00AF1813" w:rsidRPr="00827E5B" w:rsidRDefault="00AF1813" w:rsidP="00AF1813">
      <w:pPr>
        <w:jc w:val="center"/>
        <w:rPr>
          <w:sz w:val="24"/>
          <w:szCs w:val="24"/>
          <w:lang w:val="hr-HR"/>
        </w:rPr>
      </w:pPr>
      <w:r w:rsidRPr="00827E5B">
        <w:rPr>
          <w:sz w:val="24"/>
          <w:szCs w:val="24"/>
          <w:lang w:val="hr-HR"/>
        </w:rPr>
        <w:t>REPUBLIKA HRVATSKA</w:t>
      </w:r>
    </w:p>
    <w:p w14:paraId="20DF9B0C" w14:textId="77777777" w:rsidR="00AF1813" w:rsidRPr="00827E5B" w:rsidRDefault="00AF1813" w:rsidP="00AF1813">
      <w:pPr>
        <w:jc w:val="center"/>
        <w:rPr>
          <w:sz w:val="24"/>
          <w:szCs w:val="24"/>
          <w:lang w:val="hr-HR"/>
        </w:rPr>
      </w:pPr>
      <w:r w:rsidRPr="00827E5B">
        <w:rPr>
          <w:sz w:val="24"/>
          <w:szCs w:val="24"/>
          <w:lang w:val="hr-HR"/>
        </w:rPr>
        <w:t>ZAGREBAČKA ŽUPANIJA</w:t>
      </w:r>
    </w:p>
    <w:p w14:paraId="3D4BDDF9" w14:textId="77777777" w:rsidR="00AF1813" w:rsidRPr="00827E5B" w:rsidRDefault="00AF1813" w:rsidP="00AF1813">
      <w:pPr>
        <w:jc w:val="center"/>
        <w:rPr>
          <w:sz w:val="24"/>
          <w:szCs w:val="24"/>
          <w:lang w:val="hr-HR"/>
        </w:rPr>
      </w:pPr>
      <w:r w:rsidRPr="00827E5B">
        <w:rPr>
          <w:sz w:val="24"/>
          <w:szCs w:val="24"/>
          <w:lang w:val="hr-HR"/>
        </w:rPr>
        <w:t>OPĆINA KRIŽ</w:t>
      </w:r>
    </w:p>
    <w:p w14:paraId="228F5F4B" w14:textId="77777777" w:rsidR="00AF1813" w:rsidRPr="00827E5B" w:rsidRDefault="00AF1813" w:rsidP="00AF1813">
      <w:pPr>
        <w:jc w:val="center"/>
        <w:rPr>
          <w:sz w:val="24"/>
          <w:szCs w:val="24"/>
          <w:lang w:val="hr-HR"/>
        </w:rPr>
      </w:pPr>
      <w:r w:rsidRPr="00827E5B">
        <w:rPr>
          <w:sz w:val="24"/>
          <w:szCs w:val="24"/>
          <w:lang w:val="hr-HR"/>
        </w:rPr>
        <w:t>OPĆINSKO VIJEĆE</w:t>
      </w:r>
    </w:p>
    <w:p w14:paraId="71477ECF" w14:textId="77777777" w:rsidR="00AF1813" w:rsidRPr="00827E5B" w:rsidRDefault="00AF1813" w:rsidP="00AF1813">
      <w:pPr>
        <w:jc w:val="both"/>
        <w:rPr>
          <w:sz w:val="24"/>
          <w:szCs w:val="24"/>
          <w:lang w:val="hr-HR"/>
        </w:rPr>
      </w:pPr>
    </w:p>
    <w:p w14:paraId="5ED8BEBD" w14:textId="77777777" w:rsidR="00AF1813" w:rsidRPr="00827E5B" w:rsidRDefault="00AF1813" w:rsidP="00AF1813">
      <w:pPr>
        <w:jc w:val="both"/>
        <w:rPr>
          <w:sz w:val="24"/>
          <w:szCs w:val="24"/>
          <w:lang w:val="hr-HR"/>
        </w:rPr>
      </w:pPr>
    </w:p>
    <w:p w14:paraId="3C1A3619" w14:textId="4C30F994" w:rsidR="00AF1813" w:rsidRPr="00827E5B" w:rsidRDefault="00AF1813" w:rsidP="00AF1813">
      <w:pPr>
        <w:jc w:val="both"/>
        <w:rPr>
          <w:sz w:val="24"/>
          <w:szCs w:val="24"/>
          <w:lang w:val="hr-HR"/>
        </w:rPr>
      </w:pPr>
      <w:r w:rsidRPr="00827E5B">
        <w:rPr>
          <w:sz w:val="24"/>
          <w:szCs w:val="24"/>
          <w:lang w:val="hr-HR"/>
        </w:rPr>
        <w:t xml:space="preserve">KLASA: </w:t>
      </w:r>
      <w:r w:rsidR="008A755E">
        <w:rPr>
          <w:sz w:val="24"/>
          <w:szCs w:val="24"/>
          <w:lang w:val="hr-HR"/>
        </w:rPr>
        <w:t>363-02/22-01/01</w:t>
      </w:r>
      <w:r w:rsidRPr="00827E5B">
        <w:rPr>
          <w:sz w:val="24"/>
          <w:szCs w:val="24"/>
          <w:lang w:val="hr-HR"/>
        </w:rPr>
        <w:tab/>
      </w:r>
      <w:r w:rsidRPr="00827E5B">
        <w:rPr>
          <w:sz w:val="24"/>
          <w:szCs w:val="24"/>
          <w:lang w:val="hr-HR"/>
        </w:rPr>
        <w:tab/>
      </w:r>
      <w:r w:rsidRPr="00827E5B">
        <w:rPr>
          <w:sz w:val="24"/>
          <w:szCs w:val="24"/>
          <w:lang w:val="hr-HR"/>
        </w:rPr>
        <w:tab/>
      </w:r>
    </w:p>
    <w:p w14:paraId="549A23F7" w14:textId="0DE37F15" w:rsidR="00AF1813" w:rsidRPr="00827E5B" w:rsidRDefault="00AF1813" w:rsidP="00AF1813">
      <w:pPr>
        <w:rPr>
          <w:sz w:val="24"/>
          <w:szCs w:val="24"/>
          <w:lang w:val="hr-HR"/>
        </w:rPr>
      </w:pPr>
      <w:r w:rsidRPr="00827E5B">
        <w:rPr>
          <w:sz w:val="24"/>
          <w:szCs w:val="24"/>
          <w:lang w:val="hr-HR"/>
        </w:rPr>
        <w:t xml:space="preserve">URBROJ: </w:t>
      </w:r>
      <w:r w:rsidR="002B64E4">
        <w:rPr>
          <w:sz w:val="24"/>
          <w:szCs w:val="24"/>
          <w:lang w:val="hr-HR"/>
        </w:rPr>
        <w:t>238-16-01-23-</w:t>
      </w:r>
      <w:r w:rsidR="008A755E">
        <w:rPr>
          <w:sz w:val="24"/>
          <w:szCs w:val="24"/>
          <w:lang w:val="hr-HR"/>
        </w:rPr>
        <w:t>5</w:t>
      </w:r>
      <w:r w:rsidRPr="00827E5B">
        <w:rPr>
          <w:sz w:val="24"/>
          <w:szCs w:val="24"/>
          <w:lang w:val="hr-HR"/>
        </w:rPr>
        <w:tab/>
        <w:t xml:space="preserve">                                                                   </w:t>
      </w:r>
      <w:r w:rsidRPr="00827E5B">
        <w:rPr>
          <w:sz w:val="24"/>
          <w:szCs w:val="24"/>
          <w:lang w:val="hr-HR"/>
        </w:rPr>
        <w:tab/>
        <w:t xml:space="preserve">                                                                                        Križ, </w:t>
      </w:r>
      <w:r w:rsidR="002B64E4">
        <w:rPr>
          <w:sz w:val="24"/>
          <w:szCs w:val="24"/>
          <w:lang w:val="hr-HR"/>
        </w:rPr>
        <w:t xml:space="preserve">12. prosinca </w:t>
      </w:r>
      <w:r w:rsidRPr="00827E5B">
        <w:rPr>
          <w:sz w:val="24"/>
          <w:szCs w:val="24"/>
          <w:lang w:val="hr-HR"/>
        </w:rPr>
        <w:t xml:space="preserve">2023.                       </w:t>
      </w:r>
      <w:r w:rsidRPr="00827E5B">
        <w:rPr>
          <w:sz w:val="24"/>
          <w:szCs w:val="24"/>
          <w:lang w:val="hr-HR"/>
        </w:rPr>
        <w:tab/>
      </w:r>
      <w:r w:rsidRPr="00827E5B">
        <w:rPr>
          <w:sz w:val="24"/>
          <w:szCs w:val="24"/>
          <w:lang w:val="hr-HR"/>
        </w:rPr>
        <w:tab/>
        <w:t xml:space="preserve">PREDSJEDNIK OPĆINSKOG VIJEĆA                                                </w:t>
      </w:r>
      <w:r w:rsidRPr="00827E5B">
        <w:rPr>
          <w:sz w:val="24"/>
          <w:szCs w:val="24"/>
          <w:lang w:val="hr-HR"/>
        </w:rPr>
        <w:tab/>
        <w:t xml:space="preserve"> </w:t>
      </w:r>
      <w:r w:rsidRPr="00827E5B">
        <w:rPr>
          <w:sz w:val="24"/>
          <w:szCs w:val="24"/>
          <w:lang w:val="hr-HR"/>
        </w:rPr>
        <w:tab/>
        <w:t xml:space="preserve"> </w:t>
      </w:r>
      <w:r w:rsidRPr="00827E5B">
        <w:rPr>
          <w:sz w:val="24"/>
          <w:szCs w:val="24"/>
          <w:lang w:val="hr-HR"/>
        </w:rPr>
        <w:tab/>
      </w:r>
      <w:r w:rsidRPr="00827E5B">
        <w:rPr>
          <w:sz w:val="24"/>
          <w:szCs w:val="24"/>
          <w:lang w:val="hr-HR"/>
        </w:rPr>
        <w:tab/>
      </w:r>
      <w:r w:rsidRPr="00827E5B">
        <w:rPr>
          <w:sz w:val="24"/>
          <w:szCs w:val="24"/>
          <w:lang w:val="hr-HR"/>
        </w:rPr>
        <w:tab/>
      </w:r>
      <w:r w:rsidRPr="00827E5B">
        <w:rPr>
          <w:sz w:val="24"/>
          <w:szCs w:val="24"/>
          <w:lang w:val="hr-HR"/>
        </w:rPr>
        <w:tab/>
      </w:r>
      <w:r w:rsidRPr="00827E5B">
        <w:rPr>
          <w:sz w:val="24"/>
          <w:szCs w:val="24"/>
          <w:lang w:val="hr-HR"/>
        </w:rPr>
        <w:tab/>
        <w:t xml:space="preserve">   </w:t>
      </w:r>
      <w:r w:rsidRPr="00827E5B">
        <w:rPr>
          <w:sz w:val="24"/>
          <w:szCs w:val="24"/>
          <w:lang w:val="hr-HR"/>
        </w:rPr>
        <w:tab/>
        <w:t xml:space="preserve">        OPĆINE KRIŽ:</w:t>
      </w:r>
    </w:p>
    <w:p w14:paraId="38628E20" w14:textId="77777777" w:rsidR="00AF1813" w:rsidRPr="00827E5B" w:rsidRDefault="00AF1813" w:rsidP="00AF1813">
      <w:pPr>
        <w:ind w:firstLine="708"/>
        <w:rPr>
          <w:sz w:val="24"/>
          <w:szCs w:val="24"/>
          <w:lang w:val="hr-HR"/>
        </w:rPr>
      </w:pPr>
      <w:r w:rsidRPr="00827E5B">
        <w:rPr>
          <w:sz w:val="24"/>
          <w:szCs w:val="24"/>
          <w:lang w:val="hr-HR"/>
        </w:rPr>
        <w:tab/>
      </w:r>
      <w:r w:rsidRPr="00827E5B">
        <w:rPr>
          <w:sz w:val="24"/>
          <w:szCs w:val="24"/>
          <w:lang w:val="hr-HR"/>
        </w:rPr>
        <w:tab/>
      </w:r>
      <w:r w:rsidRPr="00827E5B">
        <w:rPr>
          <w:sz w:val="24"/>
          <w:szCs w:val="24"/>
          <w:lang w:val="hr-HR"/>
        </w:rPr>
        <w:tab/>
      </w:r>
      <w:r w:rsidRPr="00827E5B">
        <w:rPr>
          <w:sz w:val="24"/>
          <w:szCs w:val="24"/>
          <w:lang w:val="hr-HR"/>
        </w:rPr>
        <w:tab/>
      </w:r>
      <w:r w:rsidRPr="00827E5B">
        <w:rPr>
          <w:sz w:val="24"/>
          <w:szCs w:val="24"/>
          <w:lang w:val="hr-HR"/>
        </w:rPr>
        <w:tab/>
      </w:r>
      <w:r w:rsidRPr="00827E5B">
        <w:rPr>
          <w:sz w:val="24"/>
          <w:szCs w:val="24"/>
          <w:lang w:val="hr-HR"/>
        </w:rPr>
        <w:tab/>
        <w:t xml:space="preserve">                     Zlatko Hrastić</w:t>
      </w:r>
    </w:p>
    <w:p w14:paraId="3D534BF5" w14:textId="77777777" w:rsidR="00AF1813" w:rsidRDefault="00AF1813" w:rsidP="008E4A6D">
      <w:pPr>
        <w:suppressAutoHyphens/>
        <w:overflowPunct/>
        <w:autoSpaceDE/>
        <w:adjustRightInd/>
        <w:ind w:left="6372" w:firstLine="708"/>
        <w:jc w:val="both"/>
        <w:rPr>
          <w:rFonts w:eastAsia="Calibri"/>
          <w:sz w:val="24"/>
          <w:szCs w:val="24"/>
          <w:lang w:val="hr-HR" w:eastAsia="en-US"/>
        </w:rPr>
      </w:pPr>
    </w:p>
    <w:p w14:paraId="40DCE620" w14:textId="77777777" w:rsidR="00AF1813" w:rsidRDefault="00AF1813" w:rsidP="008E4A6D">
      <w:pPr>
        <w:suppressAutoHyphens/>
        <w:overflowPunct/>
        <w:autoSpaceDE/>
        <w:adjustRightInd/>
        <w:ind w:left="6372" w:firstLine="708"/>
        <w:jc w:val="both"/>
        <w:rPr>
          <w:rFonts w:eastAsia="Calibri"/>
          <w:sz w:val="24"/>
          <w:szCs w:val="24"/>
          <w:lang w:val="hr-HR" w:eastAsia="en-US"/>
        </w:rPr>
      </w:pPr>
    </w:p>
    <w:p w14:paraId="5C521AA5" w14:textId="54D518D0" w:rsidR="00FD2F4F" w:rsidRDefault="00FD2F4F" w:rsidP="008E4A6D"/>
    <w:p w14:paraId="0E25BA7C" w14:textId="586FCF22" w:rsidR="00FD2F4F" w:rsidRDefault="00FD2F4F" w:rsidP="008E4A6D"/>
    <w:p w14:paraId="546A2C02" w14:textId="08272EB5" w:rsidR="00FD2F4F" w:rsidRDefault="00FD2F4F" w:rsidP="008E4A6D"/>
    <w:p w14:paraId="62379165" w14:textId="08D1C003" w:rsidR="00FD2F4F" w:rsidRDefault="00FD2F4F" w:rsidP="008E4A6D"/>
    <w:p w14:paraId="71BFF147" w14:textId="6B9827DA" w:rsidR="00FD2F4F" w:rsidRDefault="00FD2F4F" w:rsidP="008E4A6D"/>
    <w:p w14:paraId="473DC829" w14:textId="2834B160" w:rsidR="00FD2F4F" w:rsidRDefault="00FD2F4F" w:rsidP="008E4A6D"/>
    <w:p w14:paraId="0885799C" w14:textId="0396FEF6" w:rsidR="00FD2F4F" w:rsidRDefault="00FD2F4F" w:rsidP="008E4A6D"/>
    <w:p w14:paraId="52BFDA10" w14:textId="251D8895" w:rsidR="00FD2F4F" w:rsidRDefault="00FD2F4F" w:rsidP="008E4A6D"/>
    <w:p w14:paraId="790D7DC3" w14:textId="159EA68A" w:rsidR="00FD2F4F" w:rsidRDefault="00FD2F4F" w:rsidP="008E4A6D"/>
    <w:p w14:paraId="0267C9FD" w14:textId="62BC97D2" w:rsidR="00FD2F4F" w:rsidRDefault="00FD2F4F" w:rsidP="008E4A6D"/>
    <w:p w14:paraId="0488EBFC" w14:textId="77777777" w:rsidR="002B64E4" w:rsidRDefault="002B64E4" w:rsidP="008E4A6D"/>
    <w:p w14:paraId="751AA9B1" w14:textId="77777777" w:rsidR="002B64E4" w:rsidRDefault="002B64E4" w:rsidP="008E4A6D"/>
    <w:p w14:paraId="6590C156" w14:textId="77777777" w:rsidR="008A755E" w:rsidRDefault="008A755E" w:rsidP="008E4A6D"/>
    <w:p w14:paraId="641A4C97" w14:textId="77777777" w:rsidR="008A755E" w:rsidRDefault="008A755E" w:rsidP="008E4A6D"/>
    <w:p w14:paraId="72B77306" w14:textId="77777777" w:rsidR="008A755E" w:rsidRDefault="008A755E" w:rsidP="008E4A6D"/>
    <w:p w14:paraId="0D728CDB" w14:textId="77777777" w:rsidR="002B64E4" w:rsidRDefault="002B64E4" w:rsidP="008E4A6D"/>
    <w:p w14:paraId="781933DF" w14:textId="79E7E805" w:rsidR="00FD2F4F" w:rsidRDefault="00FD2F4F" w:rsidP="008E4A6D"/>
    <w:p w14:paraId="50BD0B51" w14:textId="7F67F3DF" w:rsidR="00FD2F4F" w:rsidRDefault="00FD2F4F" w:rsidP="008E4A6D"/>
    <w:p w14:paraId="52039CDC" w14:textId="6FA57EA8" w:rsidR="00FD2F4F" w:rsidRDefault="00FD2F4F" w:rsidP="008E4A6D"/>
    <w:p w14:paraId="1C3CB274" w14:textId="5F96CAB4" w:rsidR="006B6A5D" w:rsidRDefault="006B6A5D" w:rsidP="008E4A6D"/>
    <w:p w14:paraId="36EB4EEE" w14:textId="7C3FDDBE" w:rsidR="006B6A5D" w:rsidRDefault="006B6A5D" w:rsidP="008E4A6D"/>
    <w:p w14:paraId="392AC7B2" w14:textId="393BD34D" w:rsidR="006B6A5D" w:rsidRDefault="006B6A5D" w:rsidP="008E4A6D"/>
    <w:p w14:paraId="4726106E" w14:textId="1A51358A" w:rsidR="006B6A5D" w:rsidRDefault="006B6A5D" w:rsidP="008E4A6D"/>
    <w:p w14:paraId="387F9FFD" w14:textId="132970E0" w:rsidR="006B6A5D" w:rsidRDefault="006B6A5D" w:rsidP="008E4A6D"/>
    <w:p w14:paraId="4F0D0AE9" w14:textId="42687ACA" w:rsidR="006B6A5D" w:rsidRDefault="006B6A5D" w:rsidP="008E4A6D"/>
    <w:p w14:paraId="490B331E" w14:textId="77777777" w:rsidR="006A3F7D" w:rsidRDefault="006A3F7D" w:rsidP="008E4A6D"/>
    <w:p w14:paraId="2B1188DF" w14:textId="77777777" w:rsidR="00B73C30" w:rsidRDefault="00B73C30" w:rsidP="00AC3C48">
      <w:pPr>
        <w:overflowPunct/>
        <w:autoSpaceDE/>
        <w:autoSpaceDN/>
        <w:adjustRightInd/>
        <w:spacing w:after="160" w:line="259" w:lineRule="auto"/>
        <w:ind w:firstLine="708"/>
        <w:jc w:val="both"/>
        <w:textAlignment w:val="auto"/>
        <w:rPr>
          <w:rFonts w:eastAsiaTheme="minorHAnsi"/>
          <w:sz w:val="24"/>
          <w:szCs w:val="24"/>
          <w:lang w:val="hr-HR" w:eastAsia="en-US"/>
        </w:rPr>
      </w:pPr>
    </w:p>
    <w:p w14:paraId="0A8FDAEF" w14:textId="62E63B7E" w:rsidR="006B6A5D" w:rsidRPr="006B6A5D" w:rsidRDefault="006B6A5D" w:rsidP="00AC3C48">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Na temelju članka 35. Zakona o lokalnoj i područnoj (regionalnoj) samoupravi („Narodne novine</w:t>
      </w:r>
      <w:r w:rsidR="00B73C30">
        <w:rPr>
          <w:rFonts w:eastAsiaTheme="minorHAnsi"/>
          <w:sz w:val="24"/>
          <w:szCs w:val="24"/>
          <w:lang w:val="hr-HR" w:eastAsia="en-US"/>
        </w:rPr>
        <w:t>“</w:t>
      </w:r>
      <w:r w:rsidRPr="006B6A5D">
        <w:rPr>
          <w:rFonts w:eastAsiaTheme="minorHAnsi"/>
          <w:sz w:val="24"/>
          <w:szCs w:val="24"/>
          <w:lang w:val="hr-HR" w:eastAsia="en-US"/>
        </w:rPr>
        <w:t xml:space="preserve"> br</w:t>
      </w:r>
      <w:r w:rsidR="00B73C30">
        <w:rPr>
          <w:rFonts w:eastAsiaTheme="minorHAnsi"/>
          <w:sz w:val="24"/>
          <w:szCs w:val="24"/>
          <w:lang w:val="hr-HR" w:eastAsia="en-US"/>
        </w:rPr>
        <w:t>.</w:t>
      </w:r>
      <w:r w:rsidRPr="006B6A5D">
        <w:rPr>
          <w:rFonts w:eastAsiaTheme="minorHAnsi"/>
          <w:sz w:val="24"/>
          <w:szCs w:val="24"/>
          <w:lang w:val="hr-HR" w:eastAsia="en-US"/>
        </w:rPr>
        <w:t xml:space="preserve"> 33/01, 60/01, 129/05, 109/07, 125/08, 36/09, 150/11, 144/12, 19/13, 137/15, 123/17, 98/19, 144/20), članaka 25. i 100. Statuta Općine Križ („Glasnik Zagrebačke županije“, broj 11/21) i članka 64. Poslovnika Općinskog vijeća Općine Križ („Glasnik Zagrebačke županije“, broj 11/21), Općinsko vijeće Općine Križ na</w:t>
      </w:r>
      <w:r w:rsidR="00B73C30">
        <w:rPr>
          <w:rFonts w:eastAsiaTheme="minorHAnsi"/>
          <w:sz w:val="24"/>
          <w:szCs w:val="24"/>
          <w:lang w:val="hr-HR" w:eastAsia="en-US"/>
        </w:rPr>
        <w:t xml:space="preserve"> 24. </w:t>
      </w:r>
      <w:r w:rsidRPr="006B6A5D">
        <w:rPr>
          <w:rFonts w:eastAsiaTheme="minorHAnsi"/>
          <w:sz w:val="24"/>
          <w:szCs w:val="24"/>
          <w:lang w:val="hr-HR" w:eastAsia="en-US"/>
        </w:rPr>
        <w:t xml:space="preserve">sjednici održanoj </w:t>
      </w:r>
      <w:r w:rsidR="00B73C30">
        <w:rPr>
          <w:rFonts w:eastAsiaTheme="minorHAnsi"/>
          <w:sz w:val="24"/>
          <w:szCs w:val="24"/>
          <w:lang w:val="hr-HR" w:eastAsia="en-US"/>
        </w:rPr>
        <w:t xml:space="preserve">dana 12. prosinca 2023. </w:t>
      </w:r>
      <w:r w:rsidRPr="006B6A5D">
        <w:rPr>
          <w:rFonts w:eastAsiaTheme="minorHAnsi"/>
          <w:sz w:val="24"/>
          <w:szCs w:val="24"/>
          <w:lang w:val="hr-HR" w:eastAsia="en-US"/>
        </w:rPr>
        <w:t xml:space="preserve">godine, donijelo je </w:t>
      </w:r>
    </w:p>
    <w:p w14:paraId="4BCEB999" w14:textId="77777777" w:rsidR="006B6A5D" w:rsidRPr="006B6A5D" w:rsidRDefault="006B6A5D" w:rsidP="006B6A5D">
      <w:pPr>
        <w:overflowPunct/>
        <w:autoSpaceDE/>
        <w:autoSpaceDN/>
        <w:adjustRightInd/>
        <w:spacing w:line="259" w:lineRule="auto"/>
        <w:jc w:val="center"/>
        <w:textAlignment w:val="auto"/>
        <w:rPr>
          <w:rFonts w:eastAsiaTheme="minorHAnsi"/>
          <w:b/>
          <w:sz w:val="24"/>
          <w:szCs w:val="24"/>
          <w:lang w:val="hr-HR" w:eastAsia="en-US"/>
        </w:rPr>
      </w:pPr>
      <w:r w:rsidRPr="006B6A5D">
        <w:rPr>
          <w:rFonts w:eastAsiaTheme="minorHAnsi"/>
          <w:b/>
          <w:sz w:val="24"/>
          <w:szCs w:val="24"/>
          <w:lang w:val="hr-HR" w:eastAsia="en-US"/>
        </w:rPr>
        <w:t>ODLUKU</w:t>
      </w:r>
    </w:p>
    <w:p w14:paraId="54B2F3F4" w14:textId="77777777" w:rsidR="006B6A5D" w:rsidRDefault="006B6A5D" w:rsidP="006B6A5D">
      <w:pPr>
        <w:overflowPunct/>
        <w:autoSpaceDE/>
        <w:autoSpaceDN/>
        <w:adjustRightInd/>
        <w:spacing w:line="259" w:lineRule="auto"/>
        <w:jc w:val="center"/>
        <w:textAlignment w:val="auto"/>
        <w:rPr>
          <w:rFonts w:eastAsiaTheme="minorHAnsi"/>
          <w:b/>
          <w:sz w:val="24"/>
          <w:szCs w:val="24"/>
          <w:lang w:val="hr-HR" w:eastAsia="en-US"/>
        </w:rPr>
      </w:pPr>
      <w:r w:rsidRPr="006B6A5D">
        <w:rPr>
          <w:rFonts w:eastAsiaTheme="minorHAnsi"/>
          <w:b/>
          <w:sz w:val="24"/>
          <w:szCs w:val="24"/>
          <w:lang w:val="hr-HR" w:eastAsia="en-US"/>
        </w:rPr>
        <w:t>o korištenju javnih površina na području Općine Križ i visini naknade za korištenje</w:t>
      </w:r>
    </w:p>
    <w:p w14:paraId="139D9050" w14:textId="77777777" w:rsidR="00B73C30" w:rsidRPr="006B6A5D" w:rsidRDefault="00B73C30" w:rsidP="006B6A5D">
      <w:pPr>
        <w:overflowPunct/>
        <w:autoSpaceDE/>
        <w:autoSpaceDN/>
        <w:adjustRightInd/>
        <w:spacing w:line="259" w:lineRule="auto"/>
        <w:jc w:val="center"/>
        <w:textAlignment w:val="auto"/>
        <w:rPr>
          <w:rFonts w:eastAsiaTheme="minorHAnsi"/>
          <w:b/>
          <w:sz w:val="24"/>
          <w:szCs w:val="24"/>
          <w:lang w:val="hr-HR" w:eastAsia="en-US"/>
        </w:rPr>
      </w:pPr>
    </w:p>
    <w:p w14:paraId="7045BB84" w14:textId="77777777" w:rsidR="006B6A5D" w:rsidRPr="006B6A5D" w:rsidRDefault="006B6A5D" w:rsidP="006B6A5D">
      <w:pPr>
        <w:overflowPunct/>
        <w:autoSpaceDE/>
        <w:autoSpaceDN/>
        <w:adjustRightInd/>
        <w:spacing w:after="160" w:line="259" w:lineRule="auto"/>
        <w:ind w:left="1080"/>
        <w:contextualSpacing/>
        <w:textAlignment w:val="auto"/>
        <w:rPr>
          <w:rFonts w:eastAsiaTheme="minorHAnsi"/>
          <w:sz w:val="24"/>
          <w:szCs w:val="24"/>
          <w:lang w:val="hr-HR" w:eastAsia="en-US"/>
        </w:rPr>
      </w:pPr>
    </w:p>
    <w:p w14:paraId="3E37BC07" w14:textId="77777777" w:rsidR="006B6A5D" w:rsidRPr="006B6A5D" w:rsidRDefault="006B6A5D" w:rsidP="006B6A5D">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I. OPĆE ODREDBE </w:t>
      </w:r>
    </w:p>
    <w:p w14:paraId="7B3522CB" w14:textId="77777777" w:rsidR="006B6A5D" w:rsidRPr="006B6A5D" w:rsidRDefault="006B6A5D" w:rsidP="006B6A5D">
      <w:pPr>
        <w:overflowPunct/>
        <w:autoSpaceDE/>
        <w:autoSpaceDN/>
        <w:adjustRightInd/>
        <w:spacing w:after="160" w:line="259" w:lineRule="auto"/>
        <w:ind w:left="1080"/>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1.</w:t>
      </w:r>
    </w:p>
    <w:p w14:paraId="4084C62C"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Ovom Odlukom utvrđuju se uvjeti i način korištenja javnih površina na području Općine Križ, te druga pitanja od značaja kao što su:</w:t>
      </w:r>
    </w:p>
    <w:p w14:paraId="40B36CB6"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namjena korištenja javnih površina,</w:t>
      </w:r>
    </w:p>
    <w:p w14:paraId="3E5E5D15"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lokacija javnih površina koje se dodjeljuju na korištenje,</w:t>
      </w:r>
    </w:p>
    <w:p w14:paraId="4525B5BC"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naknada za korištenje javne površine,</w:t>
      </w:r>
    </w:p>
    <w:p w14:paraId="3E44226D" w14:textId="4DB1D86F" w:rsidR="006B6A5D" w:rsidRPr="006B6A5D" w:rsidRDefault="006B6A5D" w:rsidP="00AC3C48">
      <w:pPr>
        <w:overflowPunct/>
        <w:autoSpaceDE/>
        <w:autoSpaceDN/>
        <w:adjustRightInd/>
        <w:spacing w:after="160"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nadzor nad korištenjem javne površine.</w:t>
      </w:r>
    </w:p>
    <w:p w14:paraId="56E99340" w14:textId="77777777" w:rsidR="006B6A5D" w:rsidRPr="006B6A5D" w:rsidRDefault="006B6A5D" w:rsidP="006B6A5D">
      <w:pPr>
        <w:overflowPunct/>
        <w:autoSpaceDE/>
        <w:autoSpaceDN/>
        <w:adjustRightInd/>
        <w:spacing w:after="160" w:line="259" w:lineRule="auto"/>
        <w:ind w:left="1080"/>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2.</w:t>
      </w:r>
    </w:p>
    <w:p w14:paraId="59C2EE6B" w14:textId="77777777" w:rsidR="006B6A5D" w:rsidRPr="006B6A5D" w:rsidRDefault="006B6A5D" w:rsidP="006B6A5D">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Pojedini izrazi u smislu ove Odluke imaju sljedeće značenje:</w:t>
      </w:r>
    </w:p>
    <w:p w14:paraId="2641557D" w14:textId="77777777" w:rsidR="006B6A5D" w:rsidRP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Javna površina je svaka površina kojom upravlja Općina Križ, a čije je korištenje namijenjeno svima i pod jednakim uvjetima.</w:t>
      </w:r>
    </w:p>
    <w:p w14:paraId="3379755A" w14:textId="77777777" w:rsidR="006B6A5D" w:rsidRP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Kiosk je tipizirana odnosno cjelovita i tehnološki dovršena prostorna jedinica lagane konstrukcije, koja se u cijelosti ili dijelovima može prenositi i postavljati na javnoj površini bez temeljenja, a s mogućnošću priključka na komunalnu i drugu infrastrukturu, ovisno od vrsti djelatnosti.</w:t>
      </w:r>
    </w:p>
    <w:p w14:paraId="5597C879" w14:textId="77777777" w:rsidR="006B6A5D" w:rsidRP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Pokretna naprava je prenosiv, stacioniran ili mobilni objekt namijenjen za privremeno obavljanje uslužne, ugostiteljske ili trgovinske djelatnosti.</w:t>
      </w:r>
    </w:p>
    <w:p w14:paraId="3AF2AE70" w14:textId="77777777" w:rsidR="006B6A5D" w:rsidRP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Uslužna naprava je automat, hladnjak, vaga, peć za pečenje plodina i sl.</w:t>
      </w:r>
    </w:p>
    <w:p w14:paraId="0B1AC86C" w14:textId="77777777" w:rsidR="006B6A5D" w:rsidRP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Zabavni park je prenosiva montažno- demontaža naprava ili sustav naprava namijenjenih za zabavu (šator, vrtuljak, automati, hladnjak, vaga, peć za pečenje plodina i sl.).</w:t>
      </w:r>
    </w:p>
    <w:p w14:paraId="1D878086" w14:textId="77777777" w:rsidR="006B6A5D" w:rsidRP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Ugostiteljska terasa je otvoren ili zatvoren prostor dijela javne površine ispred ili u neposrednoj blizini ugostiteljskog prostora, a namijenjena je obavljanju ugostiteljske djelatnosti.</w:t>
      </w:r>
    </w:p>
    <w:p w14:paraId="725A4B60" w14:textId="77777777" w:rsidR="006B6A5D" w:rsidRP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Štand ili klupa je tipiziran lako prenosiv element namijenjen za prodaju izvan prodavaonica, prezentiranje proizvoda, pružanja usluga i dr.</w:t>
      </w:r>
    </w:p>
    <w:p w14:paraId="0D0A92A5" w14:textId="77777777" w:rsidR="006B6A5D" w:rsidRP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 xml:space="preserve">Reklamni predmeti namijenjeni su reklamiranju vlastitih proizvoda ili djelatnosti, a koji su postavljeni na javnoj površini u slobodnostojećoj formi /ili su postavljeni na granici s javnom površinom na način da je sadržaj istaknut prema javnoj površini, kao: reklamni uređaj, reklamni pano, reklamni stup, reklamna ograda, reklamni putokaz, zastava i dr. </w:t>
      </w:r>
    </w:p>
    <w:p w14:paraId="69A885A7" w14:textId="77777777" w:rsidR="006B6A5D" w:rsidRDefault="006B6A5D" w:rsidP="000B1FB4">
      <w:pPr>
        <w:numPr>
          <w:ilvl w:val="0"/>
          <w:numId w:val="22"/>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Oglasni predmeti namijenjeni su povremenom oglašavanju promidžbenih i sličnih aktivnosti, a koji su postavljeni na javnoj površini kao transparent, plakat, oglasni pano, oglasni stup i sl.</w:t>
      </w:r>
    </w:p>
    <w:p w14:paraId="558EE35B" w14:textId="77777777" w:rsidR="00B73C30" w:rsidRDefault="00B73C30" w:rsidP="00B73C30">
      <w:pPr>
        <w:overflowPunct/>
        <w:autoSpaceDE/>
        <w:autoSpaceDN/>
        <w:adjustRightInd/>
        <w:spacing w:after="160" w:line="259" w:lineRule="auto"/>
        <w:contextualSpacing/>
        <w:jc w:val="both"/>
        <w:textAlignment w:val="auto"/>
        <w:rPr>
          <w:rFonts w:eastAsiaTheme="minorHAnsi"/>
          <w:sz w:val="24"/>
          <w:szCs w:val="24"/>
          <w:lang w:val="hr-HR" w:eastAsia="en-US"/>
        </w:rPr>
      </w:pPr>
    </w:p>
    <w:p w14:paraId="011C3CFA" w14:textId="77777777" w:rsidR="006B6A5D" w:rsidRPr="006B6A5D" w:rsidRDefault="006B6A5D" w:rsidP="006B6A5D">
      <w:pPr>
        <w:overflowPunct/>
        <w:autoSpaceDE/>
        <w:autoSpaceDN/>
        <w:adjustRightInd/>
        <w:spacing w:after="160" w:line="259" w:lineRule="auto"/>
        <w:jc w:val="both"/>
        <w:textAlignment w:val="auto"/>
        <w:rPr>
          <w:rFonts w:eastAsiaTheme="minorHAnsi"/>
          <w:sz w:val="24"/>
          <w:szCs w:val="24"/>
          <w:lang w:val="hr-HR" w:eastAsia="en-US"/>
        </w:rPr>
      </w:pPr>
    </w:p>
    <w:p w14:paraId="335BE61D" w14:textId="77777777" w:rsidR="006B6A5D" w:rsidRPr="006B6A5D" w:rsidRDefault="006B6A5D" w:rsidP="006B6A5D">
      <w:pPr>
        <w:overflowPunct/>
        <w:autoSpaceDE/>
        <w:autoSpaceDN/>
        <w:adjustRightInd/>
        <w:spacing w:after="160" w:line="480" w:lineRule="auto"/>
        <w:jc w:val="both"/>
        <w:textAlignment w:val="auto"/>
        <w:rPr>
          <w:rFonts w:eastAsiaTheme="minorHAnsi"/>
          <w:sz w:val="24"/>
          <w:szCs w:val="24"/>
          <w:lang w:val="hr-HR" w:eastAsia="en-US"/>
        </w:rPr>
      </w:pPr>
      <w:r w:rsidRPr="006B6A5D">
        <w:rPr>
          <w:rFonts w:eastAsiaTheme="minorHAnsi"/>
          <w:sz w:val="24"/>
          <w:szCs w:val="24"/>
          <w:lang w:val="hr-HR" w:eastAsia="en-US"/>
        </w:rPr>
        <w:lastRenderedPageBreak/>
        <w:t xml:space="preserve">II. NAMJENA KORIŠTENJA JAVNIH POVRŠINA </w:t>
      </w:r>
    </w:p>
    <w:p w14:paraId="6797AF37" w14:textId="77777777" w:rsidR="006B6A5D" w:rsidRPr="006B6A5D" w:rsidRDefault="006B6A5D" w:rsidP="006B6A5D">
      <w:pPr>
        <w:overflowPunct/>
        <w:autoSpaceDE/>
        <w:autoSpaceDN/>
        <w:adjustRightInd/>
        <w:spacing w:line="259" w:lineRule="auto"/>
        <w:ind w:left="708"/>
        <w:textAlignment w:val="auto"/>
        <w:rPr>
          <w:rFonts w:eastAsiaTheme="minorHAnsi"/>
          <w:sz w:val="24"/>
          <w:szCs w:val="24"/>
          <w:lang w:val="hr-HR" w:eastAsia="en-US"/>
        </w:rPr>
      </w:pPr>
      <w:r w:rsidRPr="006B6A5D">
        <w:rPr>
          <w:rFonts w:eastAsiaTheme="minorHAnsi"/>
          <w:sz w:val="24"/>
          <w:szCs w:val="24"/>
          <w:lang w:val="hr-HR" w:eastAsia="en-US"/>
        </w:rPr>
        <w:t xml:space="preserve">                                                         Članak 3.</w:t>
      </w:r>
    </w:p>
    <w:p w14:paraId="4129BDAA" w14:textId="77777777" w:rsidR="006B6A5D" w:rsidRPr="006B6A5D" w:rsidRDefault="006B6A5D" w:rsidP="006B6A5D">
      <w:pPr>
        <w:overflowPunct/>
        <w:autoSpaceDE/>
        <w:autoSpaceDN/>
        <w:adjustRightInd/>
        <w:spacing w:after="160" w:line="259" w:lineRule="auto"/>
        <w:jc w:val="both"/>
        <w:textAlignment w:val="auto"/>
        <w:rPr>
          <w:rFonts w:eastAsiaTheme="minorHAnsi"/>
          <w:i/>
          <w:sz w:val="24"/>
          <w:szCs w:val="24"/>
          <w:lang w:val="hr-HR" w:eastAsia="en-US"/>
        </w:rPr>
      </w:pPr>
      <w:r w:rsidRPr="006B6A5D">
        <w:rPr>
          <w:rFonts w:eastAsiaTheme="minorHAnsi"/>
          <w:i/>
          <w:sz w:val="24"/>
          <w:szCs w:val="24"/>
          <w:lang w:val="hr-HR" w:eastAsia="en-US"/>
        </w:rPr>
        <w:t xml:space="preserve">     Prodaja </w:t>
      </w:r>
    </w:p>
    <w:p w14:paraId="795DFB78" w14:textId="391A5BA1" w:rsidR="006B6A5D" w:rsidRPr="006B6A5D" w:rsidRDefault="006B6A5D" w:rsidP="006B6A5D">
      <w:pPr>
        <w:overflowPunct/>
        <w:autoSpaceDE/>
        <w:autoSpaceDN/>
        <w:adjustRightInd/>
        <w:spacing w:after="160"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Na javnim površinama može se odobriti prodaja: asortimana roba široke potrošnje, cvjećarskih proizvoda, voštanih proizvoda, poljoprivredno povrtlarskih kultura, voćarskih i ostalih proizvoda iz vlastite proizvodnje te drugih proizvoda.</w:t>
      </w:r>
    </w:p>
    <w:p w14:paraId="25852D32"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4.</w:t>
      </w:r>
    </w:p>
    <w:p w14:paraId="0123A1B9" w14:textId="77777777" w:rsidR="006B6A5D" w:rsidRPr="006B6A5D" w:rsidRDefault="006B6A5D" w:rsidP="006B6A5D">
      <w:pPr>
        <w:overflowPunct/>
        <w:autoSpaceDE/>
        <w:autoSpaceDN/>
        <w:adjustRightInd/>
        <w:spacing w:after="160" w:line="259" w:lineRule="auto"/>
        <w:jc w:val="both"/>
        <w:textAlignment w:val="auto"/>
        <w:rPr>
          <w:rFonts w:eastAsiaTheme="minorHAnsi"/>
          <w:i/>
          <w:sz w:val="24"/>
          <w:szCs w:val="24"/>
          <w:lang w:val="hr-HR" w:eastAsia="en-US"/>
        </w:rPr>
      </w:pPr>
      <w:r w:rsidRPr="006B6A5D">
        <w:rPr>
          <w:rFonts w:eastAsiaTheme="minorHAnsi"/>
          <w:i/>
          <w:sz w:val="24"/>
          <w:szCs w:val="24"/>
          <w:lang w:val="hr-HR" w:eastAsia="en-US"/>
        </w:rPr>
        <w:t xml:space="preserve">     Smještaj objekata</w:t>
      </w:r>
    </w:p>
    <w:p w14:paraId="4EFFDF6B" w14:textId="77777777" w:rsidR="006B6A5D" w:rsidRPr="006B6A5D" w:rsidRDefault="006B6A5D" w:rsidP="006B6A5D">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Smještaj objekata na javnim površinama može se odobriti smještaj kioska za prodaju tiskovina, kioska za ugostiteljsku djelatnost, ugostiteljskih terasa, pokretnih naprava, zabavnih parkova, štandova ili klupa.</w:t>
      </w:r>
    </w:p>
    <w:p w14:paraId="492AE1F7"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5.</w:t>
      </w:r>
    </w:p>
    <w:p w14:paraId="0D2B9AB9" w14:textId="77777777" w:rsidR="006B6A5D" w:rsidRPr="006B6A5D" w:rsidRDefault="006B6A5D" w:rsidP="006B6A5D">
      <w:pPr>
        <w:overflowPunct/>
        <w:autoSpaceDE/>
        <w:autoSpaceDN/>
        <w:adjustRightInd/>
        <w:spacing w:after="160" w:line="259" w:lineRule="auto"/>
        <w:jc w:val="both"/>
        <w:textAlignment w:val="auto"/>
        <w:rPr>
          <w:rFonts w:eastAsiaTheme="minorHAnsi"/>
          <w:i/>
          <w:sz w:val="24"/>
          <w:szCs w:val="24"/>
          <w:lang w:val="hr-HR" w:eastAsia="en-US"/>
        </w:rPr>
      </w:pPr>
      <w:r w:rsidRPr="006B6A5D">
        <w:rPr>
          <w:rFonts w:eastAsiaTheme="minorHAnsi"/>
          <w:i/>
          <w:sz w:val="24"/>
          <w:szCs w:val="24"/>
          <w:lang w:val="hr-HR" w:eastAsia="en-US"/>
        </w:rPr>
        <w:t xml:space="preserve">     Reklame i oglašavanja</w:t>
      </w:r>
    </w:p>
    <w:p w14:paraId="5CDB6473" w14:textId="77777777" w:rsidR="006B6A5D" w:rsidRPr="006B6A5D" w:rsidRDefault="006B6A5D" w:rsidP="006B6A5D">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Na javnim površinama može se odobriti postavljanje reklamnih predmeta i oglasnih predmeta.</w:t>
      </w:r>
    </w:p>
    <w:p w14:paraId="67A98749" w14:textId="77777777" w:rsidR="006B6A5D" w:rsidRPr="006B6A5D" w:rsidRDefault="006B6A5D" w:rsidP="006B6A5D">
      <w:pPr>
        <w:overflowPunct/>
        <w:autoSpaceDE/>
        <w:autoSpaceDN/>
        <w:adjustRightInd/>
        <w:spacing w:line="259" w:lineRule="auto"/>
        <w:jc w:val="center"/>
        <w:textAlignment w:val="auto"/>
        <w:rPr>
          <w:rFonts w:eastAsiaTheme="minorHAnsi"/>
          <w:i/>
          <w:sz w:val="24"/>
          <w:szCs w:val="24"/>
          <w:lang w:val="hr-HR" w:eastAsia="en-US"/>
        </w:rPr>
      </w:pPr>
      <w:r w:rsidRPr="006B6A5D">
        <w:rPr>
          <w:rFonts w:eastAsiaTheme="minorHAnsi"/>
          <w:i/>
          <w:sz w:val="24"/>
          <w:szCs w:val="24"/>
          <w:lang w:val="hr-HR" w:eastAsia="en-US"/>
        </w:rPr>
        <w:t>Članak 6.</w:t>
      </w:r>
    </w:p>
    <w:p w14:paraId="6DB7F0DB" w14:textId="77777777" w:rsidR="006B6A5D" w:rsidRPr="006B6A5D" w:rsidRDefault="006B6A5D" w:rsidP="006B6A5D">
      <w:pPr>
        <w:overflowPunct/>
        <w:autoSpaceDE/>
        <w:autoSpaceDN/>
        <w:adjustRightInd/>
        <w:spacing w:after="160" w:line="259" w:lineRule="auto"/>
        <w:jc w:val="both"/>
        <w:textAlignment w:val="auto"/>
        <w:rPr>
          <w:rFonts w:eastAsiaTheme="minorHAnsi"/>
          <w:i/>
          <w:sz w:val="24"/>
          <w:szCs w:val="24"/>
          <w:lang w:val="hr-HR" w:eastAsia="en-US"/>
        </w:rPr>
      </w:pPr>
      <w:r w:rsidRPr="006B6A5D">
        <w:rPr>
          <w:rFonts w:eastAsiaTheme="minorHAnsi"/>
          <w:i/>
          <w:sz w:val="24"/>
          <w:szCs w:val="24"/>
          <w:lang w:val="hr-HR" w:eastAsia="en-US"/>
        </w:rPr>
        <w:t xml:space="preserve">      Održavanje javnih manifestacija</w:t>
      </w:r>
    </w:p>
    <w:p w14:paraId="2A42AEC1" w14:textId="2A411CC9" w:rsidR="00FE6F57" w:rsidRDefault="006B6A5D"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Na javnim površinama može se odobriti održavanje gospodarskih, kulturnih, zabavnih, sportskih, političkih, humanitarnih, ekoloških, promidžbenih i sličnih manifestacija.</w:t>
      </w:r>
    </w:p>
    <w:p w14:paraId="146A36D1" w14:textId="77777777" w:rsidR="00B73C30" w:rsidRPr="006B6A5D" w:rsidRDefault="00B73C30" w:rsidP="00FE6F57">
      <w:pPr>
        <w:overflowPunct/>
        <w:autoSpaceDE/>
        <w:autoSpaceDN/>
        <w:adjustRightInd/>
        <w:spacing w:after="160" w:line="259" w:lineRule="auto"/>
        <w:ind w:firstLine="708"/>
        <w:jc w:val="both"/>
        <w:textAlignment w:val="auto"/>
        <w:rPr>
          <w:rFonts w:eastAsiaTheme="minorHAnsi"/>
          <w:sz w:val="24"/>
          <w:szCs w:val="24"/>
          <w:lang w:val="hr-HR" w:eastAsia="en-US"/>
        </w:rPr>
      </w:pPr>
    </w:p>
    <w:p w14:paraId="129CAD1F" w14:textId="5B36F848" w:rsidR="006B6A5D" w:rsidRPr="006B6A5D" w:rsidRDefault="006B6A5D" w:rsidP="00FE6F57">
      <w:pPr>
        <w:overflowPunct/>
        <w:autoSpaceDE/>
        <w:autoSpaceDN/>
        <w:adjustRightInd/>
        <w:spacing w:after="160"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III. LOKACIJE JAVNIH POVRŠINA KOJE SE DODJELJUJU NA KORIŠTENJE </w:t>
      </w:r>
    </w:p>
    <w:p w14:paraId="1FAA461F" w14:textId="77777777" w:rsidR="006B6A5D" w:rsidRPr="006B6A5D" w:rsidRDefault="006B6A5D" w:rsidP="006B6A5D">
      <w:pPr>
        <w:overflowPunct/>
        <w:autoSpaceDE/>
        <w:autoSpaceDN/>
        <w:adjustRightInd/>
        <w:spacing w:after="160" w:line="259" w:lineRule="auto"/>
        <w:ind w:left="1080"/>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7.</w:t>
      </w:r>
    </w:p>
    <w:p w14:paraId="6250CE27" w14:textId="77777777" w:rsidR="006B6A5D" w:rsidRPr="006B6A5D" w:rsidRDefault="006B6A5D" w:rsidP="006B6A5D">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Za smještaj kioska za prodaju tiskovina, kioska za ugostiteljsku djelatnost ili drugu namjenu na privremeno korištenje dodjeljuju se javne površine na prikladnim mjestima u svim naseljima na području Općine Križ.</w:t>
      </w:r>
    </w:p>
    <w:p w14:paraId="5101A587" w14:textId="77777777" w:rsidR="006B6A5D" w:rsidRPr="006B6A5D" w:rsidRDefault="006B6A5D" w:rsidP="006B6A5D">
      <w:pPr>
        <w:overflowPunct/>
        <w:autoSpaceDE/>
        <w:autoSpaceDN/>
        <w:adjustRightInd/>
        <w:spacing w:line="259" w:lineRule="auto"/>
        <w:ind w:left="1080"/>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8.</w:t>
      </w:r>
    </w:p>
    <w:p w14:paraId="4D4EC95D" w14:textId="66DFB7A6" w:rsidR="006B6A5D" w:rsidRPr="006B6A5D" w:rsidRDefault="006B6A5D"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Javna površina koja se dodjeljuje na privremeno korištenje za postavljanje ugostiteljske terase određena je u svim naseljima na području Opčine Križ, na slobodnoj površini uz ugostiteljski objekt. Ukoliko se ista javna površina prostire na pješačkoj stazi mora se ostvariti slobodan prolaz za promet pješaka u širini najmanje 120 cm.</w:t>
      </w:r>
    </w:p>
    <w:p w14:paraId="628FE387" w14:textId="77777777" w:rsidR="006B6A5D" w:rsidRPr="006B6A5D" w:rsidRDefault="006B6A5D" w:rsidP="006B6A5D">
      <w:pPr>
        <w:overflowPunct/>
        <w:autoSpaceDE/>
        <w:autoSpaceDN/>
        <w:adjustRightInd/>
        <w:spacing w:line="259" w:lineRule="auto"/>
        <w:ind w:left="1080"/>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9.</w:t>
      </w:r>
    </w:p>
    <w:p w14:paraId="06040BEF" w14:textId="4AD5BAB9" w:rsidR="006B6A5D" w:rsidRPr="006B6A5D" w:rsidRDefault="006B6A5D" w:rsidP="00AC3C48">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Javna površina koja se dodjeljuje na privremeno korištenje za prodaju rukotvorina i suvenira i/ili sličnih proizvoda iz vlastite proizvodnje određena je u naselju Križ – Trg Sv. Križa.</w:t>
      </w:r>
    </w:p>
    <w:p w14:paraId="5C674FFE" w14:textId="77777777" w:rsidR="006B6A5D" w:rsidRPr="006B6A5D" w:rsidRDefault="006B6A5D" w:rsidP="006B6A5D">
      <w:pPr>
        <w:overflowPunct/>
        <w:autoSpaceDE/>
        <w:autoSpaceDN/>
        <w:adjustRightInd/>
        <w:spacing w:line="259" w:lineRule="auto"/>
        <w:ind w:firstLine="708"/>
        <w:textAlignment w:val="auto"/>
        <w:rPr>
          <w:rFonts w:eastAsiaTheme="minorHAnsi"/>
          <w:sz w:val="24"/>
          <w:szCs w:val="24"/>
          <w:lang w:val="hr-HR" w:eastAsia="en-US"/>
        </w:rPr>
      </w:pPr>
      <w:r w:rsidRPr="006B6A5D">
        <w:rPr>
          <w:rFonts w:eastAsiaTheme="minorHAnsi"/>
          <w:sz w:val="24"/>
          <w:szCs w:val="24"/>
          <w:lang w:val="hr-HR" w:eastAsia="en-US"/>
        </w:rPr>
        <w:t xml:space="preserve">                                                       Članak 10.</w:t>
      </w:r>
    </w:p>
    <w:p w14:paraId="0274AD4D"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Javna površina koja se dodjeljuje na privremeno korištenje za prodaju asortimana roba široke potrošnje, za prodaju presadnica cvjetnih i povrtnih presadnica, cvijeća i cvjećarskih proizvoda, voštanih proizvoda, poljoprivredno-povrtlarskih kultura, voćarskih i drugih poljoprivrednih proizvoda iz vlastite proizvodnje određena je na sljedećim lokacijama:</w:t>
      </w:r>
    </w:p>
    <w:p w14:paraId="51291746"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Križ– Trg Sv. Križa; prodajni prostor u parku </w:t>
      </w:r>
    </w:p>
    <w:p w14:paraId="306EAA08" w14:textId="77777777" w:rsid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Novoselec – Moslavačka ulica; površina na platou trga</w:t>
      </w:r>
    </w:p>
    <w:p w14:paraId="3CD2D256" w14:textId="77777777" w:rsidR="00B73C30" w:rsidRDefault="00B73C30" w:rsidP="006B6A5D">
      <w:pPr>
        <w:overflowPunct/>
        <w:autoSpaceDE/>
        <w:autoSpaceDN/>
        <w:adjustRightInd/>
        <w:spacing w:line="259" w:lineRule="auto"/>
        <w:jc w:val="both"/>
        <w:textAlignment w:val="auto"/>
        <w:rPr>
          <w:rFonts w:eastAsiaTheme="minorHAnsi"/>
          <w:sz w:val="24"/>
          <w:szCs w:val="24"/>
          <w:lang w:val="hr-HR" w:eastAsia="en-US"/>
        </w:rPr>
      </w:pPr>
    </w:p>
    <w:p w14:paraId="57D23BC7" w14:textId="77777777" w:rsidR="00B73C30" w:rsidRPr="006B6A5D" w:rsidRDefault="00B73C30" w:rsidP="006B6A5D">
      <w:pPr>
        <w:overflowPunct/>
        <w:autoSpaceDE/>
        <w:autoSpaceDN/>
        <w:adjustRightInd/>
        <w:spacing w:line="259" w:lineRule="auto"/>
        <w:jc w:val="both"/>
        <w:textAlignment w:val="auto"/>
        <w:rPr>
          <w:rFonts w:eastAsiaTheme="minorHAnsi"/>
          <w:sz w:val="24"/>
          <w:szCs w:val="24"/>
          <w:lang w:val="hr-HR" w:eastAsia="en-US"/>
        </w:rPr>
      </w:pPr>
    </w:p>
    <w:p w14:paraId="12076E60" w14:textId="4FC7DA27" w:rsid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ostala naselja – javne površine ispred društvenih i vatrogasnih domova te ispred zemljišta i objekata u vlasništvu fizičkih i pravnih osoba.</w:t>
      </w:r>
    </w:p>
    <w:p w14:paraId="046457B4"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p>
    <w:p w14:paraId="42222514"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11.</w:t>
      </w:r>
    </w:p>
    <w:p w14:paraId="32F53FB1"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Javna površina koja se dodjeljuje na privremeno korištenje za sezonsku prodaju cvjetnih i povrtnih presadnica te sezonskih poljoprivrednih proizvoda, određena je na sljedećim lokacijama: </w:t>
      </w:r>
    </w:p>
    <w:p w14:paraId="05993176"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 naselje Križ – Trg Sv. Križa; prodajni prostor u parku </w:t>
      </w:r>
    </w:p>
    <w:p w14:paraId="610B2C45"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 naselje Križ – Trg Sv. Križa; površina pješačke staze </w:t>
      </w:r>
    </w:p>
    <w:p w14:paraId="04AE39F2"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naselje Novoselec – Moslavačka ulica; površina na platou trga</w:t>
      </w:r>
    </w:p>
    <w:p w14:paraId="16B11002" w14:textId="04691E9B" w:rsidR="006B6A5D" w:rsidRPr="006B6A5D" w:rsidRDefault="006B6A5D" w:rsidP="00AC3C48">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 – ostala naselja – javne površine ispred društvenih i vatrogasnih domova te ispred zemljišta i objekata u vlasništvu fizičkih i pravnih osoba. </w:t>
      </w:r>
    </w:p>
    <w:p w14:paraId="21BFDF6A" w14:textId="77777777" w:rsidR="006B6A5D" w:rsidRPr="006B6A5D" w:rsidRDefault="006B6A5D" w:rsidP="006B6A5D">
      <w:pPr>
        <w:overflowPunct/>
        <w:autoSpaceDE/>
        <w:autoSpaceDN/>
        <w:adjustRightInd/>
        <w:spacing w:line="259" w:lineRule="auto"/>
        <w:ind w:firstLine="708"/>
        <w:textAlignment w:val="auto"/>
        <w:rPr>
          <w:rFonts w:eastAsiaTheme="minorHAnsi"/>
          <w:sz w:val="24"/>
          <w:szCs w:val="24"/>
          <w:lang w:val="hr-HR" w:eastAsia="en-US"/>
        </w:rPr>
      </w:pPr>
      <w:r w:rsidRPr="006B6A5D">
        <w:rPr>
          <w:rFonts w:eastAsiaTheme="minorHAnsi"/>
          <w:sz w:val="24"/>
          <w:szCs w:val="24"/>
          <w:lang w:val="hr-HR" w:eastAsia="en-US"/>
        </w:rPr>
        <w:t xml:space="preserve">                                                       Članak 12.</w:t>
      </w:r>
    </w:p>
    <w:p w14:paraId="58EAB24F"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Javna površina koja se dodjeljuje na privremeno korištenje za prigodnu prodaju cvijeća i cvjetnih aranžmana određena je na sljedećim lokacijama:</w:t>
      </w:r>
    </w:p>
    <w:p w14:paraId="3EC76182"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Križ – Trg Sv. Križa; površina pješačke staze</w:t>
      </w:r>
    </w:p>
    <w:p w14:paraId="1CBCFD0F" w14:textId="2F953ED0" w:rsidR="006B6A5D" w:rsidRPr="006B6A5D" w:rsidRDefault="006B6A5D"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Novoselec – Moslavačka ulica; površina na platou trga. </w:t>
      </w:r>
    </w:p>
    <w:p w14:paraId="1944F328"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13.</w:t>
      </w:r>
    </w:p>
    <w:p w14:paraId="053113AF"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 Javna površina koja se dodjeljuje na privremeno korištenje za prigodnu prodaju svijeća, lampiona i aranžmana za dekoraciju groblja određena je na sljedećim lokacijama:</w:t>
      </w:r>
    </w:p>
    <w:p w14:paraId="46CCE55C"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Križ – Zagrebačka ulica; pješačka staza uz groblje </w:t>
      </w:r>
    </w:p>
    <w:p w14:paraId="3D87CA85"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Križ – Maksimirska ulica; površina platoa uz groblje </w:t>
      </w:r>
    </w:p>
    <w:p w14:paraId="1A6AE6B2" w14:textId="0B976D6F" w:rsidR="006B6A5D" w:rsidRDefault="006B6A5D" w:rsidP="00FE6F57">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w:t>
      </w:r>
      <w:proofErr w:type="spellStart"/>
      <w:r w:rsidRPr="006B6A5D">
        <w:rPr>
          <w:rFonts w:eastAsiaTheme="minorHAnsi"/>
          <w:sz w:val="24"/>
          <w:szCs w:val="24"/>
          <w:lang w:val="hr-HR" w:eastAsia="en-US"/>
        </w:rPr>
        <w:t>Rečica</w:t>
      </w:r>
      <w:proofErr w:type="spellEnd"/>
      <w:r w:rsidRPr="006B6A5D">
        <w:rPr>
          <w:rFonts w:eastAsiaTheme="minorHAnsi"/>
          <w:sz w:val="24"/>
          <w:szCs w:val="24"/>
          <w:lang w:val="hr-HR" w:eastAsia="en-US"/>
        </w:rPr>
        <w:t xml:space="preserve"> Kriška; površina platoa uz groblje. </w:t>
      </w:r>
    </w:p>
    <w:p w14:paraId="088F977C" w14:textId="77777777" w:rsidR="00FE6F57" w:rsidRPr="006B6A5D" w:rsidRDefault="00FE6F57" w:rsidP="00FE6F57">
      <w:pPr>
        <w:overflowPunct/>
        <w:autoSpaceDE/>
        <w:autoSpaceDN/>
        <w:adjustRightInd/>
        <w:spacing w:line="259" w:lineRule="auto"/>
        <w:jc w:val="both"/>
        <w:textAlignment w:val="auto"/>
        <w:rPr>
          <w:rFonts w:eastAsiaTheme="minorHAnsi"/>
          <w:sz w:val="24"/>
          <w:szCs w:val="24"/>
          <w:lang w:val="hr-HR" w:eastAsia="en-US"/>
        </w:rPr>
      </w:pPr>
    </w:p>
    <w:p w14:paraId="1220FE8D" w14:textId="77777777" w:rsidR="006B6A5D" w:rsidRPr="006B6A5D" w:rsidRDefault="006B6A5D" w:rsidP="006B6A5D">
      <w:pPr>
        <w:overflowPunct/>
        <w:autoSpaceDE/>
        <w:autoSpaceDN/>
        <w:adjustRightInd/>
        <w:jc w:val="center"/>
        <w:textAlignment w:val="auto"/>
        <w:rPr>
          <w:rFonts w:eastAsiaTheme="minorHAnsi"/>
          <w:sz w:val="24"/>
          <w:szCs w:val="24"/>
          <w:lang w:val="hr-HR" w:eastAsia="en-US"/>
        </w:rPr>
      </w:pPr>
      <w:r w:rsidRPr="006B6A5D">
        <w:rPr>
          <w:rFonts w:eastAsiaTheme="minorHAnsi"/>
          <w:sz w:val="24"/>
          <w:szCs w:val="24"/>
          <w:lang w:val="hr-HR" w:eastAsia="en-US"/>
        </w:rPr>
        <w:t>Članak 14.</w:t>
      </w:r>
    </w:p>
    <w:p w14:paraId="16D2306E"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Javna površina koja se dodjeljuje na privremeno korištenje za prigodnu prodaju božićnih drvaca i blagdanskih dekoracija određena je na sljedećim lokacijama: </w:t>
      </w:r>
    </w:p>
    <w:p w14:paraId="1898B133"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Križ – Trg Sv. Križa; prodajni prostor u parku </w:t>
      </w:r>
    </w:p>
    <w:p w14:paraId="34D29EB6"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Križ – Trg Sv. Križa; površina pješačke staze</w:t>
      </w:r>
    </w:p>
    <w:p w14:paraId="0F1F73E7"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naselje Novoselec – Moslavačka ulica; površina na platou trga</w:t>
      </w:r>
    </w:p>
    <w:p w14:paraId="17266EF8" w14:textId="4108ECB3" w:rsidR="006B6A5D" w:rsidRPr="006B6A5D" w:rsidRDefault="006B6A5D" w:rsidP="006B6A5D">
      <w:pPr>
        <w:overflowPunct/>
        <w:autoSpaceDE/>
        <w:autoSpaceDN/>
        <w:adjustRightInd/>
        <w:spacing w:after="160"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ostala naselja – javne površine ispred društvenih i vatrogasnih domova te ispred zemljišta i objekata u vlasništvu fizičkih i pravnih osoba.</w:t>
      </w:r>
    </w:p>
    <w:p w14:paraId="65FBEB96"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15.</w:t>
      </w:r>
    </w:p>
    <w:p w14:paraId="0C89C086"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 Javna površina koja se dodjeljuje na privremeno korištenje, za postavljanje zabavnog parka, za postavljanje pokretnih naprava za pružanje jednostavnih ugostiteljskih usluga i uslužnih naprava, za postavljanje štandova i klupa za prodaju asortimana roba široke potrošnje, prezentiranje proizvoda, pružanje usluga i sl. određena je na sljedećim lokacijama: </w:t>
      </w:r>
    </w:p>
    <w:p w14:paraId="1BAB7ECB"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 u naselju Križ – Trg Sv. Križa – prometne i zelene površine parka </w:t>
      </w:r>
    </w:p>
    <w:p w14:paraId="1D2BE85F"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 naselje Novoselec – Moslavačka ulica; površina na platou trga</w:t>
      </w:r>
    </w:p>
    <w:p w14:paraId="387E47F3"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u naselju Križ – Zagrebačka ulica – pješačka staza i prometna površina kolnika (uz uvjet zatvaranja prometa) </w:t>
      </w:r>
    </w:p>
    <w:p w14:paraId="5F9AFB09"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 u naselju Križ – površina sportskog parka</w:t>
      </w:r>
    </w:p>
    <w:p w14:paraId="579D663A"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ostala naselja – javne površine ispred društvenih i vatrogasnih domova te druge prikladne javne površine. </w:t>
      </w:r>
    </w:p>
    <w:p w14:paraId="7B6AF45A" w14:textId="0858BCBA" w:rsidR="00FE6F57" w:rsidRDefault="006B6A5D" w:rsidP="00B73C30">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Površina iz stavka 1. ovog članka dodjeljuje se u vrijeme i prigodom obilježavanja i održavanja gospodarskih, kulturnih, zabavnih, sportskih, političkih, humanitarnih, ekoloških, promidžbenih i sličnih akcija blagdanskih i drugih prigodnih manifestacija. </w:t>
      </w:r>
    </w:p>
    <w:p w14:paraId="535A9DED" w14:textId="77777777" w:rsidR="00B73C30" w:rsidRPr="006B6A5D" w:rsidRDefault="00B73C30" w:rsidP="00B73C30">
      <w:pPr>
        <w:overflowPunct/>
        <w:autoSpaceDE/>
        <w:autoSpaceDN/>
        <w:adjustRightInd/>
        <w:spacing w:line="259" w:lineRule="auto"/>
        <w:ind w:firstLine="708"/>
        <w:jc w:val="both"/>
        <w:textAlignment w:val="auto"/>
        <w:rPr>
          <w:rFonts w:eastAsiaTheme="minorHAnsi"/>
          <w:sz w:val="24"/>
          <w:szCs w:val="24"/>
          <w:lang w:val="hr-HR" w:eastAsia="en-US"/>
        </w:rPr>
      </w:pPr>
    </w:p>
    <w:p w14:paraId="635F414C"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lastRenderedPageBreak/>
        <w:t>Članak 16.</w:t>
      </w:r>
    </w:p>
    <w:p w14:paraId="5858F0DA"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w:t>
      </w:r>
      <w:r w:rsidRPr="006B6A5D">
        <w:rPr>
          <w:rFonts w:eastAsiaTheme="minorHAnsi"/>
          <w:sz w:val="24"/>
          <w:szCs w:val="24"/>
          <w:lang w:val="hr-HR" w:eastAsia="en-US"/>
        </w:rPr>
        <w:tab/>
        <w:t>Javna površina koja se dodjeljuje na privremeno korištenje za sezonsku prodaju cvjetnih presadnica te povrtnih presadnica određena je na sljedećim lokacijama:</w:t>
      </w:r>
    </w:p>
    <w:p w14:paraId="671CB8C7"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 naselje Križ – Trg Sv. Križa; prodajni prostor u parku </w:t>
      </w:r>
    </w:p>
    <w:p w14:paraId="53E9A579"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 naselje Novoselec – Moslavačka ulica; površina na platou trga</w:t>
      </w:r>
    </w:p>
    <w:p w14:paraId="0E7E76EB" w14:textId="07B31B82" w:rsidR="006B6A5D" w:rsidRPr="006B6A5D" w:rsidRDefault="006B6A5D" w:rsidP="00FE6F57">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 ostala naselja – javne površine ispred društvenih i vatrogasnih domova te ispred zemljišta i objekata u vlasništvu fizičkih i pravnih osoba. </w:t>
      </w:r>
    </w:p>
    <w:p w14:paraId="24A4CA7F"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17.</w:t>
      </w:r>
    </w:p>
    <w:p w14:paraId="60F93BA8"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Za postavljanje reklamnih i oglasnih predmeta u svrhu političkih aktivnosti i izborne promidžbe dodjeljuje se na privremeno korištenje javna površina na sljedećim lokacijama: </w:t>
      </w:r>
    </w:p>
    <w:p w14:paraId="7A7D3D28" w14:textId="0E6D6366" w:rsidR="006B6A5D" w:rsidRPr="006B6A5D" w:rsidRDefault="006B6A5D" w:rsidP="006B6A5D">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 u svim naseljima – površine za javno oglašavanje, javne površine u rubnom pojasu ceste.</w:t>
      </w:r>
    </w:p>
    <w:p w14:paraId="49B8944D"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18.</w:t>
      </w:r>
    </w:p>
    <w:p w14:paraId="65C86F89" w14:textId="433A0F3F" w:rsidR="006B6A5D" w:rsidRPr="006B6A5D" w:rsidRDefault="006B6A5D" w:rsidP="00AC3C48">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Za postavljanje reklamnih i oglasnih predmeta u svrhu reklamiranja djelatnosti ili vlastitog proizvoda i sl. dodjeljuje se na privremeno korištenje javna površina u rubnom pojasu ceste uz uvjet da postavljeni predmeti ne ometaju preglednost prometne signalizacije i sigurnost prometa vozila i pješaka.</w:t>
      </w:r>
    </w:p>
    <w:p w14:paraId="22B101D8"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19.</w:t>
      </w:r>
    </w:p>
    <w:p w14:paraId="225B1B0F" w14:textId="2567C2F9" w:rsidR="006B6A5D" w:rsidRPr="006B6A5D" w:rsidRDefault="006B6A5D" w:rsidP="006B6A5D">
      <w:pPr>
        <w:overflowPunct/>
        <w:autoSpaceDE/>
        <w:autoSpaceDN/>
        <w:adjustRightInd/>
        <w:spacing w:after="160"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w:t>
      </w:r>
      <w:r w:rsidRPr="006B6A5D">
        <w:rPr>
          <w:rFonts w:eastAsiaTheme="minorHAnsi"/>
          <w:sz w:val="24"/>
          <w:szCs w:val="24"/>
          <w:lang w:val="hr-HR" w:eastAsia="en-US"/>
        </w:rPr>
        <w:tab/>
        <w:t>Transparenti iznad ulica i trgova mogu se postavljati na određeno vrijeme u svrhu oglašavanja gospodarskih, humanitarnih, kulturnih, zabavnih, sportskih i sličnih manifestacija koje su od posebnog značaja za Općinu Križ. Mjesto postavljanja i vrijeme trajanja oglašavanja određuje nadležno upravno tijelo.</w:t>
      </w:r>
    </w:p>
    <w:p w14:paraId="3590EC9A"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Članak 20.</w:t>
      </w:r>
    </w:p>
    <w:p w14:paraId="13D190D6" w14:textId="77777777" w:rsidR="006B6A5D" w:rsidRPr="006B6A5D" w:rsidRDefault="006B6A5D" w:rsidP="006B6A5D">
      <w:pPr>
        <w:overflowPunct/>
        <w:autoSpaceDE/>
        <w:autoSpaceDN/>
        <w:adjustRightInd/>
        <w:spacing w:line="259" w:lineRule="auto"/>
        <w:ind w:firstLine="708"/>
        <w:textAlignment w:val="auto"/>
        <w:rPr>
          <w:rFonts w:eastAsiaTheme="minorHAnsi"/>
          <w:sz w:val="24"/>
          <w:szCs w:val="24"/>
          <w:lang w:val="hr-HR" w:eastAsia="en-US"/>
        </w:rPr>
      </w:pPr>
      <w:r w:rsidRPr="006B6A5D">
        <w:rPr>
          <w:rFonts w:eastAsiaTheme="minorHAnsi"/>
          <w:sz w:val="24"/>
          <w:szCs w:val="24"/>
          <w:lang w:val="hr-HR" w:eastAsia="en-US"/>
        </w:rPr>
        <w:t>Korištenje javnih površina neće se odobriti podnositelju zahtjeva koji:</w:t>
      </w:r>
    </w:p>
    <w:p w14:paraId="69AE20C1"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ne ispunjava ili nije ispunjavao obveze iz ugovora sklopljenog na temelju odredbi ove Odluke i drugih Odluka,</w:t>
      </w:r>
    </w:p>
    <w:p w14:paraId="57A8C790" w14:textId="7D330B30" w:rsidR="006B6A5D" w:rsidRDefault="006B6A5D" w:rsidP="00FE6F57">
      <w:pPr>
        <w:overflowPunct/>
        <w:autoSpaceDE/>
        <w:autoSpaceDN/>
        <w:adjustRightInd/>
        <w:spacing w:after="160" w:line="259" w:lineRule="auto"/>
        <w:ind w:firstLine="708"/>
        <w:textAlignment w:val="auto"/>
        <w:rPr>
          <w:rFonts w:eastAsiaTheme="minorHAnsi"/>
          <w:sz w:val="24"/>
          <w:szCs w:val="24"/>
          <w:lang w:val="hr-HR" w:eastAsia="en-US"/>
        </w:rPr>
      </w:pPr>
      <w:r w:rsidRPr="006B6A5D">
        <w:rPr>
          <w:rFonts w:eastAsiaTheme="minorHAnsi"/>
          <w:sz w:val="24"/>
          <w:szCs w:val="24"/>
          <w:lang w:val="hr-HR" w:eastAsia="en-US"/>
        </w:rPr>
        <w:t xml:space="preserve"> – ima nepodmiren dug prema Općini Križ po bilo kojoj osnovi.</w:t>
      </w:r>
    </w:p>
    <w:p w14:paraId="47B83A5F" w14:textId="77777777" w:rsidR="00B73C30" w:rsidRPr="006B6A5D" w:rsidRDefault="00B73C30" w:rsidP="00FE6F57">
      <w:pPr>
        <w:overflowPunct/>
        <w:autoSpaceDE/>
        <w:autoSpaceDN/>
        <w:adjustRightInd/>
        <w:spacing w:after="160" w:line="259" w:lineRule="auto"/>
        <w:ind w:firstLine="708"/>
        <w:textAlignment w:val="auto"/>
        <w:rPr>
          <w:rFonts w:eastAsiaTheme="minorHAnsi"/>
          <w:sz w:val="24"/>
          <w:szCs w:val="24"/>
          <w:lang w:val="hr-HR" w:eastAsia="en-US"/>
        </w:rPr>
      </w:pPr>
    </w:p>
    <w:p w14:paraId="0037A4ED" w14:textId="77777777" w:rsidR="006B6A5D" w:rsidRPr="006B6A5D" w:rsidRDefault="006B6A5D" w:rsidP="006B6A5D">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IV. NAKNADA ZA KORIŠTENJE JAVNE POVRŠINE </w:t>
      </w:r>
    </w:p>
    <w:p w14:paraId="71BEB83D" w14:textId="77777777" w:rsidR="006B6A5D" w:rsidRPr="006B6A5D" w:rsidRDefault="006B6A5D" w:rsidP="006B6A5D">
      <w:pPr>
        <w:overflowPunct/>
        <w:autoSpaceDE/>
        <w:autoSpaceDN/>
        <w:adjustRightInd/>
        <w:spacing w:line="259" w:lineRule="auto"/>
        <w:ind w:left="360"/>
        <w:textAlignment w:val="auto"/>
        <w:rPr>
          <w:rFonts w:eastAsiaTheme="minorHAnsi"/>
          <w:sz w:val="24"/>
          <w:szCs w:val="24"/>
          <w:lang w:val="hr-HR" w:eastAsia="en-US"/>
        </w:rPr>
      </w:pPr>
      <w:r w:rsidRPr="006B6A5D">
        <w:rPr>
          <w:rFonts w:eastAsiaTheme="minorHAnsi"/>
          <w:sz w:val="24"/>
          <w:szCs w:val="24"/>
          <w:lang w:val="hr-HR" w:eastAsia="en-US"/>
        </w:rPr>
        <w:t xml:space="preserve">                                                                Članak 21.</w:t>
      </w:r>
    </w:p>
    <w:p w14:paraId="3CAEF971" w14:textId="77777777" w:rsidR="006B6A5D" w:rsidRPr="006B6A5D" w:rsidRDefault="006B6A5D" w:rsidP="006B6A5D">
      <w:pPr>
        <w:overflowPunct/>
        <w:autoSpaceDE/>
        <w:autoSpaceDN/>
        <w:adjustRightInd/>
        <w:spacing w:line="259" w:lineRule="auto"/>
        <w:ind w:left="360"/>
        <w:jc w:val="both"/>
        <w:textAlignment w:val="auto"/>
        <w:rPr>
          <w:rFonts w:eastAsiaTheme="minorHAnsi"/>
          <w:sz w:val="24"/>
          <w:szCs w:val="24"/>
          <w:lang w:val="hr-HR" w:eastAsia="en-US"/>
        </w:rPr>
      </w:pPr>
      <w:r w:rsidRPr="006B6A5D">
        <w:rPr>
          <w:rFonts w:eastAsiaTheme="minorHAnsi"/>
          <w:sz w:val="24"/>
          <w:szCs w:val="24"/>
          <w:lang w:val="hr-HR" w:eastAsia="en-US"/>
        </w:rPr>
        <w:t>Visina naknade za korištenje javne površine utvrđuje se ovisno o lokaciji i namjeni površine dnevno ili mjesečno i to:</w:t>
      </w:r>
    </w:p>
    <w:p w14:paraId="1FA440E4" w14:textId="77777777" w:rsidR="006B6A5D" w:rsidRPr="006B6A5D" w:rsidRDefault="006B6A5D" w:rsidP="006B6A5D">
      <w:pPr>
        <w:overflowPunct/>
        <w:autoSpaceDE/>
        <w:autoSpaceDN/>
        <w:adjustRightInd/>
        <w:spacing w:line="259" w:lineRule="auto"/>
        <w:ind w:left="360"/>
        <w:jc w:val="both"/>
        <w:textAlignment w:val="auto"/>
        <w:rPr>
          <w:rFonts w:eastAsiaTheme="minorHAnsi"/>
          <w:sz w:val="24"/>
          <w:szCs w:val="24"/>
          <w:lang w:val="hr-HR" w:eastAsia="en-US"/>
        </w:rPr>
      </w:pPr>
    </w:p>
    <w:p w14:paraId="7B5A2053" w14:textId="77777777" w:rsidR="006B6A5D" w:rsidRPr="006B6A5D" w:rsidRDefault="006B6A5D" w:rsidP="000B1FB4">
      <w:pPr>
        <w:numPr>
          <w:ilvl w:val="0"/>
          <w:numId w:val="23"/>
        </w:numPr>
        <w:overflowPunct/>
        <w:autoSpaceDE/>
        <w:autoSpaceDN/>
        <w:adjustRightInd/>
        <w:spacing w:after="160" w:line="259" w:lineRule="auto"/>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Za prodaju </w:t>
      </w:r>
    </w:p>
    <w:tbl>
      <w:tblPr>
        <w:tblStyle w:val="Reetkatablice"/>
        <w:tblW w:w="0" w:type="auto"/>
        <w:tblLook w:val="04A0" w:firstRow="1" w:lastRow="0" w:firstColumn="1" w:lastColumn="0" w:noHBand="0" w:noVBand="1"/>
      </w:tblPr>
      <w:tblGrid>
        <w:gridCol w:w="2812"/>
        <w:gridCol w:w="3091"/>
        <w:gridCol w:w="1970"/>
        <w:gridCol w:w="1189"/>
      </w:tblGrid>
      <w:tr w:rsidR="006B6A5D" w:rsidRPr="006B6A5D" w14:paraId="4B24A9E4" w14:textId="77777777" w:rsidTr="00AC3C48">
        <w:tc>
          <w:tcPr>
            <w:tcW w:w="2830" w:type="dxa"/>
          </w:tcPr>
          <w:p w14:paraId="4B970484" w14:textId="77777777" w:rsidR="006B6A5D" w:rsidRPr="006B6A5D" w:rsidRDefault="006B6A5D" w:rsidP="006B6A5D">
            <w:pPr>
              <w:overflowPunct/>
              <w:autoSpaceDE/>
              <w:autoSpaceDN/>
              <w:adjustRightInd/>
              <w:ind w:left="720"/>
              <w:contextualSpacing/>
              <w:textAlignment w:val="auto"/>
              <w:rPr>
                <w:rFonts w:eastAsiaTheme="minorHAnsi"/>
                <w:b/>
                <w:sz w:val="24"/>
                <w:szCs w:val="24"/>
                <w:lang w:val="hr-HR" w:eastAsia="en-US"/>
              </w:rPr>
            </w:pPr>
            <w:r w:rsidRPr="006B6A5D">
              <w:rPr>
                <w:rFonts w:eastAsiaTheme="minorHAnsi"/>
                <w:b/>
                <w:sz w:val="24"/>
                <w:szCs w:val="24"/>
                <w:lang w:val="hr-HR" w:eastAsia="en-US"/>
              </w:rPr>
              <w:t xml:space="preserve">Naselje </w:t>
            </w:r>
          </w:p>
        </w:tc>
        <w:tc>
          <w:tcPr>
            <w:tcW w:w="3119" w:type="dxa"/>
          </w:tcPr>
          <w:p w14:paraId="7B95193C" w14:textId="77777777" w:rsidR="006B6A5D" w:rsidRPr="006B6A5D" w:rsidRDefault="006B6A5D" w:rsidP="006B6A5D">
            <w:pPr>
              <w:overflowPunct/>
              <w:autoSpaceDE/>
              <w:autoSpaceDN/>
              <w:adjustRightInd/>
              <w:textAlignment w:val="auto"/>
              <w:rPr>
                <w:rFonts w:eastAsiaTheme="minorHAnsi"/>
                <w:b/>
                <w:sz w:val="24"/>
                <w:szCs w:val="24"/>
                <w:lang w:val="hr-HR" w:eastAsia="en-US"/>
              </w:rPr>
            </w:pPr>
            <w:r w:rsidRPr="006B6A5D">
              <w:rPr>
                <w:rFonts w:eastAsiaTheme="minorHAnsi"/>
                <w:b/>
                <w:sz w:val="24"/>
                <w:szCs w:val="24"/>
                <w:lang w:val="hr-HR" w:eastAsia="en-US"/>
              </w:rPr>
              <w:t>Prostor javne površine</w:t>
            </w:r>
          </w:p>
        </w:tc>
        <w:tc>
          <w:tcPr>
            <w:tcW w:w="1984" w:type="dxa"/>
          </w:tcPr>
          <w:p w14:paraId="21F61879" w14:textId="77777777" w:rsidR="006B6A5D" w:rsidRPr="006B6A5D" w:rsidRDefault="006B6A5D" w:rsidP="006B6A5D">
            <w:pPr>
              <w:overflowPunct/>
              <w:autoSpaceDE/>
              <w:autoSpaceDN/>
              <w:adjustRightInd/>
              <w:textAlignment w:val="auto"/>
              <w:rPr>
                <w:rFonts w:eastAsiaTheme="minorHAnsi"/>
                <w:b/>
                <w:sz w:val="24"/>
                <w:szCs w:val="24"/>
                <w:lang w:val="hr-HR" w:eastAsia="en-US"/>
              </w:rPr>
            </w:pPr>
            <w:r w:rsidRPr="006B6A5D">
              <w:rPr>
                <w:rFonts w:eastAsiaTheme="minorHAnsi"/>
                <w:b/>
                <w:sz w:val="24"/>
                <w:szCs w:val="24"/>
                <w:lang w:val="hr-HR" w:eastAsia="en-US"/>
              </w:rPr>
              <w:t xml:space="preserve">Dnevna naknada </w:t>
            </w:r>
          </w:p>
        </w:tc>
        <w:tc>
          <w:tcPr>
            <w:tcW w:w="1129" w:type="dxa"/>
          </w:tcPr>
          <w:p w14:paraId="79158F3A" w14:textId="77777777" w:rsidR="006B6A5D" w:rsidRPr="006B6A5D" w:rsidRDefault="006B6A5D" w:rsidP="006B6A5D">
            <w:pPr>
              <w:overflowPunct/>
              <w:autoSpaceDE/>
              <w:autoSpaceDN/>
              <w:adjustRightInd/>
              <w:textAlignment w:val="auto"/>
              <w:rPr>
                <w:rFonts w:eastAsiaTheme="minorHAnsi"/>
                <w:b/>
                <w:sz w:val="24"/>
                <w:szCs w:val="24"/>
                <w:lang w:val="hr-HR" w:eastAsia="en-US"/>
              </w:rPr>
            </w:pPr>
            <w:r w:rsidRPr="006B6A5D">
              <w:rPr>
                <w:rFonts w:eastAsiaTheme="minorHAnsi"/>
                <w:b/>
                <w:sz w:val="24"/>
                <w:szCs w:val="24"/>
                <w:lang w:val="hr-HR" w:eastAsia="en-US"/>
              </w:rPr>
              <w:t>Mjesečna naknada</w:t>
            </w:r>
          </w:p>
        </w:tc>
      </w:tr>
      <w:tr w:rsidR="006B6A5D" w:rsidRPr="006B6A5D" w14:paraId="07B6BA89" w14:textId="77777777" w:rsidTr="00AC3C48">
        <w:tc>
          <w:tcPr>
            <w:tcW w:w="2830" w:type="dxa"/>
          </w:tcPr>
          <w:p w14:paraId="5896798D"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 Trg Sv. Križa</w:t>
            </w:r>
          </w:p>
        </w:tc>
        <w:tc>
          <w:tcPr>
            <w:tcW w:w="3119" w:type="dxa"/>
          </w:tcPr>
          <w:p w14:paraId="1FC1FB61"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na prodajnom prostoru u parku</w:t>
            </w:r>
          </w:p>
        </w:tc>
        <w:tc>
          <w:tcPr>
            <w:tcW w:w="1984" w:type="dxa"/>
          </w:tcPr>
          <w:p w14:paraId="6FD573F4"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 /m´</w:t>
            </w:r>
          </w:p>
        </w:tc>
        <w:tc>
          <w:tcPr>
            <w:tcW w:w="1129" w:type="dxa"/>
          </w:tcPr>
          <w:p w14:paraId="6ACE4EED" w14:textId="77777777" w:rsidR="006B6A5D" w:rsidRPr="006B6A5D" w:rsidRDefault="006B6A5D" w:rsidP="006B6A5D">
            <w:pPr>
              <w:overflowPunct/>
              <w:autoSpaceDE/>
              <w:autoSpaceDN/>
              <w:adjustRightInd/>
              <w:textAlignment w:val="auto"/>
              <w:rPr>
                <w:rFonts w:eastAsiaTheme="minorHAnsi"/>
                <w:sz w:val="24"/>
                <w:szCs w:val="24"/>
                <w:highlight w:val="yellow"/>
                <w:lang w:val="hr-HR" w:eastAsia="en-US"/>
              </w:rPr>
            </w:pPr>
          </w:p>
        </w:tc>
      </w:tr>
      <w:tr w:rsidR="006B6A5D" w:rsidRPr="006B6A5D" w14:paraId="548CA154" w14:textId="77777777" w:rsidTr="00AC3C48">
        <w:tc>
          <w:tcPr>
            <w:tcW w:w="2830" w:type="dxa"/>
          </w:tcPr>
          <w:p w14:paraId="081EC48F"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 Trg Sv. Križa</w:t>
            </w:r>
          </w:p>
        </w:tc>
        <w:tc>
          <w:tcPr>
            <w:tcW w:w="3119" w:type="dxa"/>
          </w:tcPr>
          <w:p w14:paraId="1F674A90"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površina prodajnog prostora u parku</w:t>
            </w:r>
          </w:p>
        </w:tc>
        <w:tc>
          <w:tcPr>
            <w:tcW w:w="1984" w:type="dxa"/>
          </w:tcPr>
          <w:p w14:paraId="58A43B05"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 /m²</w:t>
            </w:r>
          </w:p>
        </w:tc>
        <w:tc>
          <w:tcPr>
            <w:tcW w:w="1129" w:type="dxa"/>
          </w:tcPr>
          <w:p w14:paraId="2F791E50" w14:textId="77777777" w:rsidR="006B6A5D" w:rsidRPr="006B6A5D" w:rsidRDefault="006B6A5D" w:rsidP="006B6A5D">
            <w:pPr>
              <w:overflowPunct/>
              <w:autoSpaceDE/>
              <w:autoSpaceDN/>
              <w:adjustRightInd/>
              <w:textAlignment w:val="auto"/>
              <w:rPr>
                <w:rFonts w:eastAsiaTheme="minorHAnsi"/>
                <w:sz w:val="24"/>
                <w:szCs w:val="24"/>
                <w:highlight w:val="yellow"/>
                <w:lang w:val="hr-HR" w:eastAsia="en-US"/>
              </w:rPr>
            </w:pPr>
          </w:p>
        </w:tc>
      </w:tr>
      <w:tr w:rsidR="006B6A5D" w:rsidRPr="006B6A5D" w14:paraId="77624D49" w14:textId="77777777" w:rsidTr="00AC3C48">
        <w:tc>
          <w:tcPr>
            <w:tcW w:w="2830" w:type="dxa"/>
          </w:tcPr>
          <w:p w14:paraId="3215EB2F"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 Trg Sv. Križa</w:t>
            </w:r>
          </w:p>
        </w:tc>
        <w:tc>
          <w:tcPr>
            <w:tcW w:w="3119" w:type="dxa"/>
          </w:tcPr>
          <w:p w14:paraId="0DEC317C"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na pješačkoj stazi, na prometnoj i zelenoj površini parka</w:t>
            </w:r>
          </w:p>
        </w:tc>
        <w:tc>
          <w:tcPr>
            <w:tcW w:w="1984" w:type="dxa"/>
          </w:tcPr>
          <w:p w14:paraId="3933197F"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eura/m’</w:t>
            </w:r>
          </w:p>
        </w:tc>
        <w:tc>
          <w:tcPr>
            <w:tcW w:w="1129" w:type="dxa"/>
          </w:tcPr>
          <w:p w14:paraId="7865E07E"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22921744" w14:textId="77777777" w:rsidTr="00AC3C48">
        <w:tc>
          <w:tcPr>
            <w:tcW w:w="2830" w:type="dxa"/>
          </w:tcPr>
          <w:p w14:paraId="113BF21E"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 Trg Sv. Križa</w:t>
            </w:r>
          </w:p>
        </w:tc>
        <w:tc>
          <w:tcPr>
            <w:tcW w:w="3119" w:type="dxa"/>
          </w:tcPr>
          <w:p w14:paraId="43C42178"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pješačka staza, prometne i zelene površine parka</w:t>
            </w:r>
          </w:p>
        </w:tc>
        <w:tc>
          <w:tcPr>
            <w:tcW w:w="1984" w:type="dxa"/>
          </w:tcPr>
          <w:p w14:paraId="5644D7C0"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euro/m²</w:t>
            </w:r>
          </w:p>
        </w:tc>
        <w:tc>
          <w:tcPr>
            <w:tcW w:w="1129" w:type="dxa"/>
          </w:tcPr>
          <w:p w14:paraId="2A15D4D1"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7A5EBE0D" w14:textId="77777777" w:rsidTr="00AC3C48">
        <w:tc>
          <w:tcPr>
            <w:tcW w:w="2830" w:type="dxa"/>
          </w:tcPr>
          <w:p w14:paraId="59934E2A"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w:t>
            </w:r>
          </w:p>
        </w:tc>
        <w:tc>
          <w:tcPr>
            <w:tcW w:w="3119" w:type="dxa"/>
          </w:tcPr>
          <w:p w14:paraId="032A7F86"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na površini sportskog parka</w:t>
            </w:r>
          </w:p>
        </w:tc>
        <w:tc>
          <w:tcPr>
            <w:tcW w:w="1984" w:type="dxa"/>
          </w:tcPr>
          <w:p w14:paraId="106AD820"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eura/m’</w:t>
            </w:r>
          </w:p>
        </w:tc>
        <w:tc>
          <w:tcPr>
            <w:tcW w:w="1129" w:type="dxa"/>
          </w:tcPr>
          <w:p w14:paraId="6DF2100D"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16EF382E" w14:textId="77777777" w:rsidTr="00AC3C48">
        <w:tc>
          <w:tcPr>
            <w:tcW w:w="2830" w:type="dxa"/>
          </w:tcPr>
          <w:p w14:paraId="1FADF854"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w:t>
            </w:r>
          </w:p>
        </w:tc>
        <w:tc>
          <w:tcPr>
            <w:tcW w:w="3119" w:type="dxa"/>
          </w:tcPr>
          <w:p w14:paraId="701C6EE0"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površine sportskog parka</w:t>
            </w:r>
          </w:p>
        </w:tc>
        <w:tc>
          <w:tcPr>
            <w:tcW w:w="1984" w:type="dxa"/>
          </w:tcPr>
          <w:p w14:paraId="0DD688B4"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euro/m²</w:t>
            </w:r>
          </w:p>
        </w:tc>
        <w:tc>
          <w:tcPr>
            <w:tcW w:w="1129" w:type="dxa"/>
          </w:tcPr>
          <w:p w14:paraId="7A4728A5"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74431D38" w14:textId="77777777" w:rsidTr="00AC3C48">
        <w:tc>
          <w:tcPr>
            <w:tcW w:w="2830" w:type="dxa"/>
          </w:tcPr>
          <w:p w14:paraId="724B0876"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lastRenderedPageBreak/>
              <w:t>Križ – Zagrebačka ulica</w:t>
            </w:r>
          </w:p>
        </w:tc>
        <w:tc>
          <w:tcPr>
            <w:tcW w:w="3119" w:type="dxa"/>
          </w:tcPr>
          <w:p w14:paraId="43908935"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na pješačkoj stazi i prometnoj površini kolnika</w:t>
            </w:r>
          </w:p>
        </w:tc>
        <w:tc>
          <w:tcPr>
            <w:tcW w:w="1984" w:type="dxa"/>
          </w:tcPr>
          <w:p w14:paraId="1AEC974A"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 /m’</w:t>
            </w:r>
          </w:p>
        </w:tc>
        <w:tc>
          <w:tcPr>
            <w:tcW w:w="1129" w:type="dxa"/>
          </w:tcPr>
          <w:p w14:paraId="0174ADFB"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15987F39" w14:textId="77777777" w:rsidTr="00AC3C48">
        <w:tc>
          <w:tcPr>
            <w:tcW w:w="2830" w:type="dxa"/>
          </w:tcPr>
          <w:p w14:paraId="4DC4DF89"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 Zagrebačka ulica</w:t>
            </w:r>
          </w:p>
        </w:tc>
        <w:tc>
          <w:tcPr>
            <w:tcW w:w="3119" w:type="dxa"/>
          </w:tcPr>
          <w:p w14:paraId="14C06942"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pješačka staza i prometna površina kolnika</w:t>
            </w:r>
          </w:p>
        </w:tc>
        <w:tc>
          <w:tcPr>
            <w:tcW w:w="1984" w:type="dxa"/>
          </w:tcPr>
          <w:p w14:paraId="3492BE54"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 /m²</w:t>
            </w:r>
          </w:p>
        </w:tc>
        <w:tc>
          <w:tcPr>
            <w:tcW w:w="1129" w:type="dxa"/>
          </w:tcPr>
          <w:p w14:paraId="7C9C5C93"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21EB00BD" w14:textId="77777777" w:rsidTr="00AC3C48">
        <w:tc>
          <w:tcPr>
            <w:tcW w:w="2830" w:type="dxa"/>
          </w:tcPr>
          <w:p w14:paraId="16555F16"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 Zagrebačka ulica</w:t>
            </w:r>
          </w:p>
        </w:tc>
        <w:tc>
          <w:tcPr>
            <w:tcW w:w="3119" w:type="dxa"/>
          </w:tcPr>
          <w:p w14:paraId="642D9D5E"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na pješačkoj stazi uz groblje</w:t>
            </w:r>
          </w:p>
        </w:tc>
        <w:tc>
          <w:tcPr>
            <w:tcW w:w="1984" w:type="dxa"/>
          </w:tcPr>
          <w:p w14:paraId="44FAF8D6"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eura/m’</w:t>
            </w:r>
          </w:p>
        </w:tc>
        <w:tc>
          <w:tcPr>
            <w:tcW w:w="1129" w:type="dxa"/>
          </w:tcPr>
          <w:p w14:paraId="6B2913D7"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695E2AAE" w14:textId="77777777" w:rsidTr="00AC3C48">
        <w:tc>
          <w:tcPr>
            <w:tcW w:w="2830" w:type="dxa"/>
          </w:tcPr>
          <w:p w14:paraId="4F882036"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Zagrebačka ulica</w:t>
            </w:r>
          </w:p>
        </w:tc>
        <w:tc>
          <w:tcPr>
            <w:tcW w:w="3119" w:type="dxa"/>
          </w:tcPr>
          <w:p w14:paraId="34489162"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površina pješačke staze uz groblje</w:t>
            </w:r>
          </w:p>
        </w:tc>
        <w:tc>
          <w:tcPr>
            <w:tcW w:w="1984" w:type="dxa"/>
          </w:tcPr>
          <w:p w14:paraId="5EFE274E"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euro/m²</w:t>
            </w:r>
          </w:p>
        </w:tc>
        <w:tc>
          <w:tcPr>
            <w:tcW w:w="1129" w:type="dxa"/>
          </w:tcPr>
          <w:p w14:paraId="5736B8D8"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2EB91136" w14:textId="77777777" w:rsidTr="00AC3C48">
        <w:tc>
          <w:tcPr>
            <w:tcW w:w="2830" w:type="dxa"/>
          </w:tcPr>
          <w:p w14:paraId="5C984AD9"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Maksimirska ulica</w:t>
            </w:r>
          </w:p>
        </w:tc>
        <w:tc>
          <w:tcPr>
            <w:tcW w:w="3119" w:type="dxa"/>
          </w:tcPr>
          <w:p w14:paraId="597C476A"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na platou uz groblje</w:t>
            </w:r>
          </w:p>
        </w:tc>
        <w:tc>
          <w:tcPr>
            <w:tcW w:w="1984" w:type="dxa"/>
          </w:tcPr>
          <w:p w14:paraId="0FCC8C85"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eura/m’</w:t>
            </w:r>
          </w:p>
        </w:tc>
        <w:tc>
          <w:tcPr>
            <w:tcW w:w="1129" w:type="dxa"/>
          </w:tcPr>
          <w:p w14:paraId="35378A15"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6C355A66" w14:textId="77777777" w:rsidTr="00AC3C48">
        <w:tc>
          <w:tcPr>
            <w:tcW w:w="2830" w:type="dxa"/>
          </w:tcPr>
          <w:p w14:paraId="0CD60655"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Križ– Maksimirska ulica</w:t>
            </w:r>
          </w:p>
        </w:tc>
        <w:tc>
          <w:tcPr>
            <w:tcW w:w="3119" w:type="dxa"/>
          </w:tcPr>
          <w:p w14:paraId="09BDA9D3"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površina platoa uz groblje</w:t>
            </w:r>
          </w:p>
        </w:tc>
        <w:tc>
          <w:tcPr>
            <w:tcW w:w="1984" w:type="dxa"/>
          </w:tcPr>
          <w:p w14:paraId="4C28A6F1"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 /m²</w:t>
            </w:r>
          </w:p>
        </w:tc>
        <w:tc>
          <w:tcPr>
            <w:tcW w:w="1129" w:type="dxa"/>
          </w:tcPr>
          <w:p w14:paraId="4E995A98"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2E107AB9" w14:textId="77777777" w:rsidTr="00AC3C48">
        <w:tc>
          <w:tcPr>
            <w:tcW w:w="2830" w:type="dxa"/>
          </w:tcPr>
          <w:p w14:paraId="55D9EB72" w14:textId="77777777" w:rsidR="006B6A5D" w:rsidRPr="006B6A5D" w:rsidRDefault="006B6A5D" w:rsidP="006B6A5D">
            <w:pPr>
              <w:overflowPunct/>
              <w:autoSpaceDE/>
              <w:autoSpaceDN/>
              <w:adjustRightInd/>
              <w:textAlignment w:val="auto"/>
              <w:rPr>
                <w:rFonts w:eastAsiaTheme="minorHAnsi"/>
                <w:sz w:val="24"/>
                <w:szCs w:val="24"/>
                <w:lang w:val="hr-HR" w:eastAsia="en-US"/>
              </w:rPr>
            </w:pPr>
            <w:proofErr w:type="spellStart"/>
            <w:r w:rsidRPr="006B6A5D">
              <w:rPr>
                <w:rFonts w:eastAsiaTheme="minorHAnsi"/>
                <w:sz w:val="24"/>
                <w:szCs w:val="24"/>
                <w:lang w:val="hr-HR" w:eastAsia="en-US"/>
              </w:rPr>
              <w:t>Rečica</w:t>
            </w:r>
            <w:proofErr w:type="spellEnd"/>
            <w:r w:rsidRPr="006B6A5D">
              <w:rPr>
                <w:rFonts w:eastAsiaTheme="minorHAnsi"/>
                <w:sz w:val="24"/>
                <w:szCs w:val="24"/>
                <w:lang w:val="hr-HR" w:eastAsia="en-US"/>
              </w:rPr>
              <w:t xml:space="preserve"> Kriška</w:t>
            </w:r>
          </w:p>
        </w:tc>
        <w:tc>
          <w:tcPr>
            <w:tcW w:w="3119" w:type="dxa"/>
          </w:tcPr>
          <w:p w14:paraId="242A5FF0"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na platou uz groblje</w:t>
            </w:r>
          </w:p>
        </w:tc>
        <w:tc>
          <w:tcPr>
            <w:tcW w:w="1984" w:type="dxa"/>
          </w:tcPr>
          <w:p w14:paraId="08AF46C5"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eura/m’</w:t>
            </w:r>
          </w:p>
        </w:tc>
        <w:tc>
          <w:tcPr>
            <w:tcW w:w="1129" w:type="dxa"/>
          </w:tcPr>
          <w:p w14:paraId="473A991B"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67E9AB97" w14:textId="77777777" w:rsidTr="00AC3C48">
        <w:tc>
          <w:tcPr>
            <w:tcW w:w="2830" w:type="dxa"/>
          </w:tcPr>
          <w:p w14:paraId="4940E3D9" w14:textId="77777777" w:rsidR="006B6A5D" w:rsidRPr="006B6A5D" w:rsidRDefault="006B6A5D" w:rsidP="006B6A5D">
            <w:pPr>
              <w:overflowPunct/>
              <w:autoSpaceDE/>
              <w:autoSpaceDN/>
              <w:adjustRightInd/>
              <w:textAlignment w:val="auto"/>
              <w:rPr>
                <w:rFonts w:eastAsiaTheme="minorHAnsi"/>
                <w:sz w:val="24"/>
                <w:szCs w:val="24"/>
                <w:lang w:val="hr-HR" w:eastAsia="en-US"/>
              </w:rPr>
            </w:pPr>
            <w:proofErr w:type="spellStart"/>
            <w:r w:rsidRPr="006B6A5D">
              <w:rPr>
                <w:rFonts w:eastAsiaTheme="minorHAnsi"/>
                <w:sz w:val="24"/>
                <w:szCs w:val="24"/>
                <w:lang w:val="hr-HR" w:eastAsia="en-US"/>
              </w:rPr>
              <w:t>Rečica</w:t>
            </w:r>
            <w:proofErr w:type="spellEnd"/>
            <w:r w:rsidRPr="006B6A5D">
              <w:rPr>
                <w:rFonts w:eastAsiaTheme="minorHAnsi"/>
                <w:sz w:val="24"/>
                <w:szCs w:val="24"/>
                <w:lang w:val="hr-HR" w:eastAsia="en-US"/>
              </w:rPr>
              <w:t xml:space="preserve"> Kriška</w:t>
            </w:r>
          </w:p>
        </w:tc>
        <w:tc>
          <w:tcPr>
            <w:tcW w:w="3119" w:type="dxa"/>
          </w:tcPr>
          <w:p w14:paraId="5971D119"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površina platoa uz groblje</w:t>
            </w:r>
          </w:p>
        </w:tc>
        <w:tc>
          <w:tcPr>
            <w:tcW w:w="1984" w:type="dxa"/>
          </w:tcPr>
          <w:p w14:paraId="7E6FA10B"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 /m²</w:t>
            </w:r>
          </w:p>
        </w:tc>
        <w:tc>
          <w:tcPr>
            <w:tcW w:w="1129" w:type="dxa"/>
          </w:tcPr>
          <w:p w14:paraId="1B821198"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099483EF" w14:textId="77777777" w:rsidTr="00AC3C48">
        <w:tc>
          <w:tcPr>
            <w:tcW w:w="2830" w:type="dxa"/>
          </w:tcPr>
          <w:p w14:paraId="0A68A29D"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Novoselec– Moslavačka ulica</w:t>
            </w:r>
          </w:p>
        </w:tc>
        <w:tc>
          <w:tcPr>
            <w:tcW w:w="3119" w:type="dxa"/>
          </w:tcPr>
          <w:p w14:paraId="6B3323F2"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na platou trga</w:t>
            </w:r>
          </w:p>
        </w:tc>
        <w:tc>
          <w:tcPr>
            <w:tcW w:w="1984" w:type="dxa"/>
          </w:tcPr>
          <w:p w14:paraId="23F6DC9F"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eura/m’</w:t>
            </w:r>
          </w:p>
        </w:tc>
        <w:tc>
          <w:tcPr>
            <w:tcW w:w="1129" w:type="dxa"/>
          </w:tcPr>
          <w:p w14:paraId="507A9435" w14:textId="77777777" w:rsidR="006B6A5D" w:rsidRPr="006B6A5D" w:rsidRDefault="006B6A5D" w:rsidP="006B6A5D">
            <w:pPr>
              <w:overflowPunct/>
              <w:autoSpaceDE/>
              <w:autoSpaceDN/>
              <w:adjustRightInd/>
              <w:textAlignment w:val="auto"/>
              <w:rPr>
                <w:rFonts w:eastAsiaTheme="minorHAnsi"/>
                <w:sz w:val="24"/>
                <w:szCs w:val="24"/>
                <w:highlight w:val="yellow"/>
                <w:lang w:val="hr-HR" w:eastAsia="en-US"/>
              </w:rPr>
            </w:pPr>
          </w:p>
        </w:tc>
      </w:tr>
      <w:tr w:rsidR="006B6A5D" w:rsidRPr="006B6A5D" w14:paraId="0BC51D2B" w14:textId="77777777" w:rsidTr="00AC3C48">
        <w:tc>
          <w:tcPr>
            <w:tcW w:w="2830" w:type="dxa"/>
          </w:tcPr>
          <w:p w14:paraId="219610AA"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Novoselec – Moslavačka ulica</w:t>
            </w:r>
          </w:p>
        </w:tc>
        <w:tc>
          <w:tcPr>
            <w:tcW w:w="3119" w:type="dxa"/>
          </w:tcPr>
          <w:p w14:paraId="1509FD03"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površina na platou trga</w:t>
            </w:r>
          </w:p>
        </w:tc>
        <w:tc>
          <w:tcPr>
            <w:tcW w:w="1984" w:type="dxa"/>
          </w:tcPr>
          <w:p w14:paraId="3B3C18DB"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euro/m²</w:t>
            </w:r>
          </w:p>
        </w:tc>
        <w:tc>
          <w:tcPr>
            <w:tcW w:w="1129" w:type="dxa"/>
          </w:tcPr>
          <w:p w14:paraId="0B926F51" w14:textId="77777777" w:rsidR="006B6A5D" w:rsidRPr="006B6A5D" w:rsidRDefault="006B6A5D" w:rsidP="006B6A5D">
            <w:pPr>
              <w:overflowPunct/>
              <w:autoSpaceDE/>
              <w:autoSpaceDN/>
              <w:adjustRightInd/>
              <w:textAlignment w:val="auto"/>
              <w:rPr>
                <w:rFonts w:eastAsiaTheme="minorHAnsi"/>
                <w:sz w:val="24"/>
                <w:szCs w:val="24"/>
                <w:highlight w:val="yellow"/>
                <w:lang w:val="hr-HR" w:eastAsia="en-US"/>
              </w:rPr>
            </w:pPr>
          </w:p>
        </w:tc>
      </w:tr>
      <w:tr w:rsidR="006B6A5D" w:rsidRPr="006B6A5D" w14:paraId="1BC2F5C5" w14:textId="77777777" w:rsidTr="00AC3C48">
        <w:tc>
          <w:tcPr>
            <w:tcW w:w="2830" w:type="dxa"/>
          </w:tcPr>
          <w:p w14:paraId="23FCAA94"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sva naselja</w:t>
            </w:r>
          </w:p>
        </w:tc>
        <w:tc>
          <w:tcPr>
            <w:tcW w:w="3119" w:type="dxa"/>
          </w:tcPr>
          <w:p w14:paraId="2F28ACD5"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štand ispred društvenih i vatrogasnih domova i drugih površina</w:t>
            </w:r>
          </w:p>
        </w:tc>
        <w:tc>
          <w:tcPr>
            <w:tcW w:w="1984" w:type="dxa"/>
          </w:tcPr>
          <w:p w14:paraId="467B42A4"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3,50 eura /m’</w:t>
            </w:r>
          </w:p>
        </w:tc>
        <w:tc>
          <w:tcPr>
            <w:tcW w:w="1129" w:type="dxa"/>
          </w:tcPr>
          <w:p w14:paraId="01B87090"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r w:rsidR="006B6A5D" w:rsidRPr="006B6A5D" w14:paraId="45DAD2CA" w14:textId="77777777" w:rsidTr="00AC3C48">
        <w:tc>
          <w:tcPr>
            <w:tcW w:w="2830" w:type="dxa"/>
          </w:tcPr>
          <w:p w14:paraId="215B358D"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sva naselja</w:t>
            </w:r>
          </w:p>
        </w:tc>
        <w:tc>
          <w:tcPr>
            <w:tcW w:w="3119" w:type="dxa"/>
          </w:tcPr>
          <w:p w14:paraId="4322286E"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plato ispred društvenih i vatrogasnih domova i drugih površina</w:t>
            </w:r>
          </w:p>
        </w:tc>
        <w:tc>
          <w:tcPr>
            <w:tcW w:w="1984" w:type="dxa"/>
          </w:tcPr>
          <w:p w14:paraId="1075E55F"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1,00 euro/m²</w:t>
            </w:r>
          </w:p>
        </w:tc>
        <w:tc>
          <w:tcPr>
            <w:tcW w:w="1129" w:type="dxa"/>
          </w:tcPr>
          <w:p w14:paraId="15ED2616" w14:textId="77777777" w:rsidR="006B6A5D" w:rsidRPr="006B6A5D" w:rsidRDefault="006B6A5D" w:rsidP="006B6A5D">
            <w:pPr>
              <w:overflowPunct/>
              <w:autoSpaceDE/>
              <w:autoSpaceDN/>
              <w:adjustRightInd/>
              <w:textAlignment w:val="auto"/>
              <w:rPr>
                <w:rFonts w:eastAsiaTheme="minorHAnsi"/>
                <w:sz w:val="24"/>
                <w:szCs w:val="24"/>
                <w:lang w:val="hr-HR" w:eastAsia="en-US"/>
              </w:rPr>
            </w:pPr>
            <w:r w:rsidRPr="006B6A5D">
              <w:rPr>
                <w:rFonts w:eastAsiaTheme="minorHAnsi"/>
                <w:sz w:val="24"/>
                <w:szCs w:val="24"/>
                <w:lang w:val="hr-HR" w:eastAsia="en-US"/>
              </w:rPr>
              <w:t>-</w:t>
            </w:r>
          </w:p>
        </w:tc>
      </w:tr>
    </w:tbl>
    <w:p w14:paraId="76D55D15" w14:textId="77777777" w:rsidR="006B6A5D" w:rsidRPr="006B6A5D" w:rsidRDefault="006B6A5D" w:rsidP="006B6A5D">
      <w:pPr>
        <w:overflowPunct/>
        <w:autoSpaceDE/>
        <w:autoSpaceDN/>
        <w:adjustRightInd/>
        <w:spacing w:after="160" w:line="259" w:lineRule="auto"/>
        <w:jc w:val="both"/>
        <w:textAlignment w:val="auto"/>
        <w:rPr>
          <w:rFonts w:eastAsiaTheme="minorHAnsi"/>
          <w:sz w:val="24"/>
          <w:szCs w:val="24"/>
          <w:lang w:val="hr-HR" w:eastAsia="en-US"/>
        </w:rPr>
      </w:pPr>
    </w:p>
    <w:p w14:paraId="7260D654" w14:textId="77777777" w:rsidR="006B6A5D" w:rsidRPr="006B6A5D" w:rsidRDefault="006B6A5D" w:rsidP="000B1FB4">
      <w:pPr>
        <w:numPr>
          <w:ilvl w:val="0"/>
          <w:numId w:val="23"/>
        </w:numPr>
        <w:overflowPunct/>
        <w:autoSpaceDE/>
        <w:autoSpaceDN/>
        <w:adjustRightInd/>
        <w:spacing w:after="160" w:line="259" w:lineRule="auto"/>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Za smještaj objekata </w:t>
      </w:r>
    </w:p>
    <w:tbl>
      <w:tblPr>
        <w:tblStyle w:val="Reetkatablice"/>
        <w:tblW w:w="9072" w:type="dxa"/>
        <w:tblInd w:w="-5" w:type="dxa"/>
        <w:tblLook w:val="04A0" w:firstRow="1" w:lastRow="0" w:firstColumn="1" w:lastColumn="0" w:noHBand="0" w:noVBand="1"/>
      </w:tblPr>
      <w:tblGrid>
        <w:gridCol w:w="4395"/>
        <w:gridCol w:w="1984"/>
        <w:gridCol w:w="2693"/>
      </w:tblGrid>
      <w:tr w:rsidR="006B6A5D" w:rsidRPr="006B6A5D" w14:paraId="35824DD3" w14:textId="77777777" w:rsidTr="00AC3C48">
        <w:tc>
          <w:tcPr>
            <w:tcW w:w="4395" w:type="dxa"/>
          </w:tcPr>
          <w:p w14:paraId="080B3D58" w14:textId="77777777" w:rsidR="006B6A5D" w:rsidRPr="006B6A5D" w:rsidRDefault="006B6A5D" w:rsidP="006B6A5D">
            <w:pPr>
              <w:overflowPunct/>
              <w:autoSpaceDE/>
              <w:autoSpaceDN/>
              <w:adjustRightInd/>
              <w:contextualSpacing/>
              <w:textAlignment w:val="auto"/>
              <w:rPr>
                <w:rFonts w:eastAsiaTheme="minorHAnsi"/>
                <w:b/>
                <w:sz w:val="24"/>
                <w:szCs w:val="24"/>
                <w:lang w:val="hr-HR" w:eastAsia="en-US"/>
              </w:rPr>
            </w:pPr>
            <w:r w:rsidRPr="006B6A5D">
              <w:rPr>
                <w:rFonts w:eastAsiaTheme="minorHAnsi"/>
                <w:b/>
                <w:sz w:val="24"/>
                <w:szCs w:val="24"/>
                <w:lang w:val="hr-HR" w:eastAsia="en-US"/>
              </w:rPr>
              <w:t>Namjena javne površine – smještaj objekata</w:t>
            </w:r>
          </w:p>
        </w:tc>
        <w:tc>
          <w:tcPr>
            <w:tcW w:w="1984" w:type="dxa"/>
          </w:tcPr>
          <w:p w14:paraId="323D10F1" w14:textId="77777777" w:rsidR="006B6A5D" w:rsidRPr="006B6A5D" w:rsidRDefault="006B6A5D" w:rsidP="006B6A5D">
            <w:pPr>
              <w:overflowPunct/>
              <w:autoSpaceDE/>
              <w:autoSpaceDN/>
              <w:adjustRightInd/>
              <w:contextualSpacing/>
              <w:textAlignment w:val="auto"/>
              <w:rPr>
                <w:rFonts w:eastAsiaTheme="minorHAnsi"/>
                <w:b/>
                <w:sz w:val="24"/>
                <w:szCs w:val="24"/>
                <w:lang w:val="hr-HR" w:eastAsia="en-US"/>
              </w:rPr>
            </w:pPr>
            <w:r w:rsidRPr="006B6A5D">
              <w:rPr>
                <w:rFonts w:eastAsiaTheme="minorHAnsi"/>
                <w:b/>
                <w:sz w:val="24"/>
                <w:szCs w:val="24"/>
                <w:lang w:val="hr-HR" w:eastAsia="en-US"/>
              </w:rPr>
              <w:t xml:space="preserve">Dnevna naknada </w:t>
            </w:r>
          </w:p>
        </w:tc>
        <w:tc>
          <w:tcPr>
            <w:tcW w:w="2693" w:type="dxa"/>
          </w:tcPr>
          <w:p w14:paraId="6BBFBB53" w14:textId="77777777" w:rsidR="006B6A5D" w:rsidRPr="006B6A5D" w:rsidRDefault="006B6A5D" w:rsidP="006B6A5D">
            <w:pPr>
              <w:overflowPunct/>
              <w:autoSpaceDE/>
              <w:autoSpaceDN/>
              <w:adjustRightInd/>
              <w:contextualSpacing/>
              <w:textAlignment w:val="auto"/>
              <w:rPr>
                <w:rFonts w:eastAsiaTheme="minorHAnsi"/>
                <w:b/>
                <w:sz w:val="24"/>
                <w:szCs w:val="24"/>
                <w:lang w:val="hr-HR" w:eastAsia="en-US"/>
              </w:rPr>
            </w:pPr>
            <w:r w:rsidRPr="006B6A5D">
              <w:rPr>
                <w:rFonts w:eastAsiaTheme="minorHAnsi"/>
                <w:b/>
                <w:sz w:val="24"/>
                <w:szCs w:val="24"/>
                <w:lang w:val="hr-HR" w:eastAsia="en-US"/>
              </w:rPr>
              <w:t>Mjesečna naknada</w:t>
            </w:r>
          </w:p>
        </w:tc>
      </w:tr>
      <w:tr w:rsidR="006B6A5D" w:rsidRPr="006B6A5D" w14:paraId="594938D9" w14:textId="77777777" w:rsidTr="00AC3C48">
        <w:tc>
          <w:tcPr>
            <w:tcW w:w="4395" w:type="dxa"/>
          </w:tcPr>
          <w:p w14:paraId="62F05611"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kiosk za prodaju tiskovina</w:t>
            </w:r>
          </w:p>
        </w:tc>
        <w:tc>
          <w:tcPr>
            <w:tcW w:w="1984" w:type="dxa"/>
          </w:tcPr>
          <w:p w14:paraId="3922AFC7"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w:t>
            </w:r>
          </w:p>
        </w:tc>
        <w:tc>
          <w:tcPr>
            <w:tcW w:w="2693" w:type="dxa"/>
          </w:tcPr>
          <w:p w14:paraId="02BE4AD3"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40,00 eura</w:t>
            </w:r>
          </w:p>
        </w:tc>
      </w:tr>
      <w:tr w:rsidR="006B6A5D" w:rsidRPr="006B6A5D" w14:paraId="05B72153" w14:textId="77777777" w:rsidTr="00AC3C48">
        <w:tc>
          <w:tcPr>
            <w:tcW w:w="4395" w:type="dxa"/>
          </w:tcPr>
          <w:p w14:paraId="6916BF83"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kiosk za ugostiteljsku djelatnost ili drugu namjenu, (osim prodaje tiskovina)</w:t>
            </w:r>
          </w:p>
        </w:tc>
        <w:tc>
          <w:tcPr>
            <w:tcW w:w="1984" w:type="dxa"/>
          </w:tcPr>
          <w:p w14:paraId="28BDFDE7"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w:t>
            </w:r>
          </w:p>
        </w:tc>
        <w:tc>
          <w:tcPr>
            <w:tcW w:w="2693" w:type="dxa"/>
          </w:tcPr>
          <w:p w14:paraId="1BC23D52"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30,00 eura    </w:t>
            </w:r>
          </w:p>
        </w:tc>
      </w:tr>
      <w:tr w:rsidR="006B6A5D" w:rsidRPr="006B6A5D" w14:paraId="10486203" w14:textId="77777777" w:rsidTr="00AC3C48">
        <w:tc>
          <w:tcPr>
            <w:tcW w:w="4395" w:type="dxa"/>
          </w:tcPr>
          <w:p w14:paraId="5D8618E9"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pomoćna površina uz kiosk</w:t>
            </w:r>
          </w:p>
        </w:tc>
        <w:tc>
          <w:tcPr>
            <w:tcW w:w="1984" w:type="dxa"/>
          </w:tcPr>
          <w:p w14:paraId="7C767F7A"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w:t>
            </w:r>
          </w:p>
        </w:tc>
        <w:tc>
          <w:tcPr>
            <w:tcW w:w="2693" w:type="dxa"/>
          </w:tcPr>
          <w:p w14:paraId="69056D8B"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2,00 eura/m²</w:t>
            </w:r>
          </w:p>
        </w:tc>
      </w:tr>
      <w:tr w:rsidR="006B6A5D" w:rsidRPr="006B6A5D" w14:paraId="5D75A545" w14:textId="77777777" w:rsidTr="00AC3C48">
        <w:tc>
          <w:tcPr>
            <w:tcW w:w="4395" w:type="dxa"/>
          </w:tcPr>
          <w:p w14:paraId="43E4D1E0"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ugostiteljska terasa uz ugostiteljski objekt</w:t>
            </w:r>
          </w:p>
        </w:tc>
        <w:tc>
          <w:tcPr>
            <w:tcW w:w="1984" w:type="dxa"/>
          </w:tcPr>
          <w:p w14:paraId="3C544E79"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w:t>
            </w:r>
          </w:p>
        </w:tc>
        <w:tc>
          <w:tcPr>
            <w:tcW w:w="2693" w:type="dxa"/>
          </w:tcPr>
          <w:p w14:paraId="09535878"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4,00 eura/m²</w:t>
            </w:r>
          </w:p>
        </w:tc>
      </w:tr>
      <w:tr w:rsidR="006B6A5D" w:rsidRPr="006B6A5D" w14:paraId="3FC5C18A" w14:textId="77777777" w:rsidTr="00AC3C48">
        <w:tc>
          <w:tcPr>
            <w:tcW w:w="4395" w:type="dxa"/>
          </w:tcPr>
          <w:p w14:paraId="05523252"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ugostiteljska terasa uz ugostiteljski objekt, </w:t>
            </w:r>
            <w:proofErr w:type="spellStart"/>
            <w:r w:rsidRPr="006B6A5D">
              <w:rPr>
                <w:rFonts w:eastAsiaTheme="minorHAnsi"/>
                <w:sz w:val="24"/>
                <w:szCs w:val="24"/>
                <w:lang w:val="hr-HR" w:eastAsia="en-US"/>
              </w:rPr>
              <w:t>ktg</w:t>
            </w:r>
            <w:proofErr w:type="spellEnd"/>
            <w:r w:rsidRPr="006B6A5D">
              <w:rPr>
                <w:rFonts w:eastAsiaTheme="minorHAnsi"/>
                <w:sz w:val="24"/>
                <w:szCs w:val="24"/>
                <w:lang w:val="hr-HR" w:eastAsia="en-US"/>
              </w:rPr>
              <w:t>. slastičarnica</w:t>
            </w:r>
          </w:p>
        </w:tc>
        <w:tc>
          <w:tcPr>
            <w:tcW w:w="1984" w:type="dxa"/>
          </w:tcPr>
          <w:p w14:paraId="3D6116A2"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w:t>
            </w:r>
          </w:p>
        </w:tc>
        <w:tc>
          <w:tcPr>
            <w:tcW w:w="2693" w:type="dxa"/>
          </w:tcPr>
          <w:p w14:paraId="50AE0A16"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2,00 eura/m²</w:t>
            </w:r>
          </w:p>
        </w:tc>
      </w:tr>
      <w:tr w:rsidR="006B6A5D" w:rsidRPr="006B6A5D" w14:paraId="748C7B98" w14:textId="77777777" w:rsidTr="00AC3C48">
        <w:tc>
          <w:tcPr>
            <w:tcW w:w="4395" w:type="dxa"/>
          </w:tcPr>
          <w:p w14:paraId="209E92EB"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zabavni park</w:t>
            </w:r>
          </w:p>
        </w:tc>
        <w:tc>
          <w:tcPr>
            <w:tcW w:w="1984" w:type="dxa"/>
          </w:tcPr>
          <w:p w14:paraId="7E76F54B"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w:t>
            </w:r>
          </w:p>
        </w:tc>
        <w:tc>
          <w:tcPr>
            <w:tcW w:w="2693" w:type="dxa"/>
          </w:tcPr>
          <w:p w14:paraId="34AD39BB"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40, 00 eura</w:t>
            </w:r>
          </w:p>
        </w:tc>
      </w:tr>
      <w:tr w:rsidR="006B6A5D" w:rsidRPr="006B6A5D" w14:paraId="0C279626" w14:textId="77777777" w:rsidTr="00AC3C48">
        <w:tc>
          <w:tcPr>
            <w:tcW w:w="4395" w:type="dxa"/>
          </w:tcPr>
          <w:p w14:paraId="4C6E6D0E"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štandovi i klupe</w:t>
            </w:r>
          </w:p>
        </w:tc>
        <w:tc>
          <w:tcPr>
            <w:tcW w:w="1984" w:type="dxa"/>
          </w:tcPr>
          <w:p w14:paraId="435A8F39"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w:t>
            </w:r>
          </w:p>
        </w:tc>
        <w:tc>
          <w:tcPr>
            <w:tcW w:w="2693" w:type="dxa"/>
          </w:tcPr>
          <w:p w14:paraId="04354F15"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3,50 eura/m’</w:t>
            </w:r>
          </w:p>
        </w:tc>
      </w:tr>
    </w:tbl>
    <w:p w14:paraId="65B7E826" w14:textId="77777777" w:rsidR="006B6A5D" w:rsidRPr="006B6A5D" w:rsidRDefault="006B6A5D" w:rsidP="006B6A5D">
      <w:pPr>
        <w:overflowPunct/>
        <w:autoSpaceDE/>
        <w:autoSpaceDN/>
        <w:adjustRightInd/>
        <w:spacing w:after="160" w:line="259" w:lineRule="auto"/>
        <w:ind w:left="720"/>
        <w:contextualSpacing/>
        <w:textAlignment w:val="auto"/>
        <w:rPr>
          <w:rFonts w:eastAsiaTheme="minorHAnsi"/>
          <w:sz w:val="24"/>
          <w:szCs w:val="24"/>
          <w:lang w:val="hr-HR" w:eastAsia="en-US"/>
        </w:rPr>
      </w:pPr>
    </w:p>
    <w:p w14:paraId="5B51EA6C" w14:textId="77777777" w:rsidR="006B6A5D" w:rsidRPr="006B6A5D" w:rsidRDefault="006B6A5D" w:rsidP="006B6A5D">
      <w:pPr>
        <w:overflowPunct/>
        <w:autoSpaceDE/>
        <w:autoSpaceDN/>
        <w:adjustRightInd/>
        <w:spacing w:after="160" w:line="259" w:lineRule="auto"/>
        <w:ind w:left="720"/>
        <w:contextualSpacing/>
        <w:textAlignment w:val="auto"/>
        <w:rPr>
          <w:rFonts w:eastAsiaTheme="minorHAnsi"/>
          <w:color w:val="FF0000"/>
          <w:sz w:val="24"/>
          <w:szCs w:val="24"/>
          <w:lang w:val="hr-HR" w:eastAsia="en-US"/>
        </w:rPr>
      </w:pPr>
    </w:p>
    <w:p w14:paraId="709B0B4C" w14:textId="77777777" w:rsidR="006B6A5D" w:rsidRPr="006B6A5D" w:rsidRDefault="006B6A5D" w:rsidP="000B1FB4">
      <w:pPr>
        <w:numPr>
          <w:ilvl w:val="0"/>
          <w:numId w:val="23"/>
        </w:numPr>
        <w:overflowPunct/>
        <w:autoSpaceDE/>
        <w:autoSpaceDN/>
        <w:adjustRightInd/>
        <w:spacing w:after="160" w:line="259" w:lineRule="auto"/>
        <w:contextualSpacing/>
        <w:textAlignment w:val="auto"/>
        <w:rPr>
          <w:rFonts w:eastAsiaTheme="minorHAnsi"/>
          <w:sz w:val="24"/>
          <w:szCs w:val="24"/>
          <w:lang w:val="hr-HR" w:eastAsia="en-US"/>
        </w:rPr>
      </w:pPr>
      <w:r w:rsidRPr="006B6A5D">
        <w:rPr>
          <w:rFonts w:eastAsiaTheme="minorHAnsi"/>
          <w:sz w:val="24"/>
          <w:szCs w:val="24"/>
          <w:lang w:val="hr-HR" w:eastAsia="en-US"/>
        </w:rPr>
        <w:t>za reklame i oglašavanja</w:t>
      </w:r>
    </w:p>
    <w:tbl>
      <w:tblPr>
        <w:tblStyle w:val="Reetkatablice"/>
        <w:tblW w:w="0" w:type="auto"/>
        <w:tblInd w:w="-5" w:type="dxa"/>
        <w:tblLook w:val="04A0" w:firstRow="1" w:lastRow="0" w:firstColumn="1" w:lastColumn="0" w:noHBand="0" w:noVBand="1"/>
      </w:tblPr>
      <w:tblGrid>
        <w:gridCol w:w="5103"/>
        <w:gridCol w:w="3964"/>
      </w:tblGrid>
      <w:tr w:rsidR="006B6A5D" w:rsidRPr="006B6A5D" w14:paraId="386C1B73" w14:textId="77777777" w:rsidTr="00AC3C48">
        <w:tc>
          <w:tcPr>
            <w:tcW w:w="5103" w:type="dxa"/>
          </w:tcPr>
          <w:p w14:paraId="070D4931"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reklamni predmet površine panoa &lt; 1 m²</w:t>
            </w:r>
          </w:p>
        </w:tc>
        <w:tc>
          <w:tcPr>
            <w:tcW w:w="3964" w:type="dxa"/>
          </w:tcPr>
          <w:p w14:paraId="23BD838A"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15,00 eura mjesečno</w:t>
            </w:r>
          </w:p>
        </w:tc>
      </w:tr>
      <w:tr w:rsidR="006B6A5D" w:rsidRPr="006B6A5D" w14:paraId="00B4A4F0" w14:textId="77777777" w:rsidTr="00AC3C48">
        <w:tc>
          <w:tcPr>
            <w:tcW w:w="5103" w:type="dxa"/>
          </w:tcPr>
          <w:p w14:paraId="2665EE36"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reklamni predmet površine panoa &gt;1 &lt; 3  i  3 m²</w:t>
            </w:r>
          </w:p>
        </w:tc>
        <w:tc>
          <w:tcPr>
            <w:tcW w:w="3964" w:type="dxa"/>
          </w:tcPr>
          <w:p w14:paraId="2F704285"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40, 00 eura mjesečno</w:t>
            </w:r>
          </w:p>
        </w:tc>
      </w:tr>
      <w:tr w:rsidR="006B6A5D" w:rsidRPr="006B6A5D" w14:paraId="721A22CD" w14:textId="77777777" w:rsidTr="00AC3C48">
        <w:tc>
          <w:tcPr>
            <w:tcW w:w="5103" w:type="dxa"/>
          </w:tcPr>
          <w:p w14:paraId="2D283CA4"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reklamni predmet površine panoa &gt; 3 &lt; 5 i 5 m²</w:t>
            </w:r>
          </w:p>
        </w:tc>
        <w:tc>
          <w:tcPr>
            <w:tcW w:w="3964" w:type="dxa"/>
          </w:tcPr>
          <w:p w14:paraId="7BAB34EB"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30,00 eura mjesečno</w:t>
            </w:r>
          </w:p>
        </w:tc>
      </w:tr>
      <w:tr w:rsidR="006B6A5D" w:rsidRPr="006B6A5D" w14:paraId="49CDEDEE" w14:textId="77777777" w:rsidTr="00AC3C48">
        <w:tc>
          <w:tcPr>
            <w:tcW w:w="5103" w:type="dxa"/>
          </w:tcPr>
          <w:p w14:paraId="6FB60BA1"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reklamni predmet površine panoa &gt; 5 m ²</w:t>
            </w:r>
          </w:p>
        </w:tc>
        <w:tc>
          <w:tcPr>
            <w:tcW w:w="3964" w:type="dxa"/>
          </w:tcPr>
          <w:p w14:paraId="35E914C1" w14:textId="77777777" w:rsidR="006B6A5D" w:rsidRPr="006B6A5D" w:rsidRDefault="006B6A5D" w:rsidP="006B6A5D">
            <w:pPr>
              <w:overflowPunct/>
              <w:autoSpaceDE/>
              <w:autoSpaceDN/>
              <w:adjustRightInd/>
              <w:contextualSpacing/>
              <w:textAlignment w:val="auto"/>
              <w:rPr>
                <w:rFonts w:eastAsiaTheme="minorHAnsi"/>
                <w:sz w:val="24"/>
                <w:szCs w:val="24"/>
                <w:lang w:val="hr-HR" w:eastAsia="en-US"/>
              </w:rPr>
            </w:pPr>
            <w:r w:rsidRPr="006B6A5D">
              <w:rPr>
                <w:rFonts w:eastAsiaTheme="minorHAnsi"/>
                <w:sz w:val="24"/>
                <w:szCs w:val="24"/>
                <w:lang w:val="hr-HR" w:eastAsia="en-US"/>
              </w:rPr>
              <w:t>40,00 eura mjesečno</w:t>
            </w:r>
          </w:p>
        </w:tc>
      </w:tr>
    </w:tbl>
    <w:p w14:paraId="7C2D97AD" w14:textId="77777777" w:rsidR="006B6A5D" w:rsidRPr="006B6A5D" w:rsidRDefault="006B6A5D" w:rsidP="006B6A5D">
      <w:pPr>
        <w:overflowPunct/>
        <w:autoSpaceDE/>
        <w:autoSpaceDN/>
        <w:adjustRightInd/>
        <w:spacing w:after="160" w:line="259" w:lineRule="auto"/>
        <w:textAlignment w:val="auto"/>
        <w:rPr>
          <w:rFonts w:eastAsiaTheme="minorHAnsi"/>
          <w:sz w:val="24"/>
          <w:szCs w:val="24"/>
          <w:lang w:val="hr-HR" w:eastAsia="en-US"/>
        </w:rPr>
      </w:pPr>
    </w:p>
    <w:p w14:paraId="1198E19C" w14:textId="0E6A3A3A" w:rsidR="006B6A5D" w:rsidRPr="00AC3C48" w:rsidRDefault="006B6A5D" w:rsidP="00AC3C48">
      <w:pPr>
        <w:numPr>
          <w:ilvl w:val="0"/>
          <w:numId w:val="23"/>
        </w:numPr>
        <w:overflowPunct/>
        <w:autoSpaceDE/>
        <w:autoSpaceDN/>
        <w:adjustRightInd/>
        <w:spacing w:after="160" w:line="259" w:lineRule="auto"/>
        <w:contextualSpacing/>
        <w:jc w:val="both"/>
        <w:textAlignment w:val="auto"/>
        <w:rPr>
          <w:rFonts w:eastAsiaTheme="minorHAnsi"/>
          <w:sz w:val="24"/>
          <w:szCs w:val="24"/>
          <w:lang w:val="hr-HR" w:eastAsia="en-US"/>
        </w:rPr>
      </w:pPr>
      <w:r w:rsidRPr="006B6A5D">
        <w:rPr>
          <w:rFonts w:eastAsiaTheme="minorHAnsi"/>
          <w:sz w:val="24"/>
          <w:szCs w:val="24"/>
          <w:lang w:val="hr-HR" w:eastAsia="en-US"/>
        </w:rPr>
        <w:t xml:space="preserve">za političke aktivnosti i izbornu promidžbu utvrđuje se cijena za korištenje prostora javne površine u iznosu 2,00 eura/m² dnevno. </w:t>
      </w:r>
    </w:p>
    <w:p w14:paraId="6B19CDD4" w14:textId="77777777" w:rsidR="00AC3C48" w:rsidRPr="006B6A5D" w:rsidRDefault="00AC3C48" w:rsidP="00FE6F57">
      <w:pPr>
        <w:overflowPunct/>
        <w:autoSpaceDE/>
        <w:autoSpaceDN/>
        <w:adjustRightInd/>
        <w:spacing w:after="160" w:line="259" w:lineRule="auto"/>
        <w:contextualSpacing/>
        <w:textAlignment w:val="auto"/>
        <w:rPr>
          <w:rFonts w:eastAsiaTheme="minorHAnsi"/>
          <w:sz w:val="24"/>
          <w:szCs w:val="24"/>
          <w:lang w:val="hr-HR" w:eastAsia="en-US"/>
        </w:rPr>
      </w:pPr>
    </w:p>
    <w:p w14:paraId="6125E6A5" w14:textId="77777777" w:rsidR="006B6A5D" w:rsidRPr="006B6A5D" w:rsidRDefault="006B6A5D" w:rsidP="006B6A5D">
      <w:pPr>
        <w:overflowPunct/>
        <w:autoSpaceDE/>
        <w:autoSpaceDN/>
        <w:adjustRightInd/>
        <w:spacing w:line="259" w:lineRule="auto"/>
        <w:ind w:left="720"/>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22.</w:t>
      </w:r>
    </w:p>
    <w:p w14:paraId="7270380A" w14:textId="77777777" w:rsidR="00B73C30" w:rsidRDefault="006B6A5D"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Za korištenje javnih površina koje se dodjeljuju za prodaju asortimana roba široke potrošnje, cvjećarskih, voštanih proizvoda, poljoprivredno-povrtlarskih plodina i kultura, voćarskih i drugih proizvoda iz vlastite proizvodnje, za smještaj pokretnih naprava, uslužnih </w:t>
      </w:r>
      <w:r w:rsidR="00B73C30">
        <w:rPr>
          <w:rFonts w:eastAsiaTheme="minorHAnsi"/>
          <w:sz w:val="24"/>
          <w:szCs w:val="24"/>
          <w:lang w:val="hr-HR" w:eastAsia="en-US"/>
        </w:rPr>
        <w:t xml:space="preserve"> </w:t>
      </w:r>
    </w:p>
    <w:p w14:paraId="346B9086" w14:textId="5622C327" w:rsidR="00AC3C48" w:rsidRPr="006B6A5D" w:rsidRDefault="006B6A5D" w:rsidP="00B73C30">
      <w:pPr>
        <w:overflowPunct/>
        <w:autoSpaceDE/>
        <w:autoSpaceDN/>
        <w:adjustRightInd/>
        <w:spacing w:after="160" w:line="259" w:lineRule="auto"/>
        <w:jc w:val="both"/>
        <w:textAlignment w:val="auto"/>
        <w:rPr>
          <w:rFonts w:eastAsiaTheme="minorHAnsi"/>
          <w:sz w:val="24"/>
          <w:szCs w:val="24"/>
          <w:lang w:val="hr-HR" w:eastAsia="en-US"/>
        </w:rPr>
      </w:pPr>
      <w:r w:rsidRPr="006B6A5D">
        <w:rPr>
          <w:rFonts w:eastAsiaTheme="minorHAnsi"/>
          <w:sz w:val="24"/>
          <w:szCs w:val="24"/>
          <w:lang w:val="hr-HR" w:eastAsia="en-US"/>
        </w:rPr>
        <w:lastRenderedPageBreak/>
        <w:t xml:space="preserve">naprava, zabavnog parka, štandova, klupa, objekata i reklamnih predmeta s političkim sadržajima namijenjenim za političku aktivnost i izbornu promidžbu, komunalni redar Općine Križ donosi Rješenje o privremenom korištenju javne površine kojim se utvrđuje korisnik, lokacija, djelatnost, vrijeme korištenja i visina naknade za korištenje. </w:t>
      </w:r>
    </w:p>
    <w:p w14:paraId="6A2848C3" w14:textId="4103BB23" w:rsidR="006B6A5D" w:rsidRPr="006B6A5D" w:rsidRDefault="00AC3C48" w:rsidP="00AC3C48">
      <w:pPr>
        <w:overflowPunct/>
        <w:autoSpaceDE/>
        <w:autoSpaceDN/>
        <w:adjustRightInd/>
        <w:spacing w:line="259" w:lineRule="auto"/>
        <w:ind w:left="720"/>
        <w:contextualSpacing/>
        <w:textAlignment w:val="auto"/>
        <w:rPr>
          <w:rFonts w:eastAsiaTheme="minorHAnsi"/>
          <w:sz w:val="24"/>
          <w:szCs w:val="24"/>
          <w:lang w:val="hr-HR" w:eastAsia="en-US"/>
        </w:rPr>
      </w:pPr>
      <w:r>
        <w:rPr>
          <w:rFonts w:eastAsiaTheme="minorHAnsi"/>
          <w:sz w:val="24"/>
          <w:szCs w:val="24"/>
          <w:lang w:val="hr-HR" w:eastAsia="en-US"/>
        </w:rPr>
        <w:t xml:space="preserve">                                                          </w:t>
      </w:r>
      <w:r w:rsidR="006B6A5D" w:rsidRPr="006B6A5D">
        <w:rPr>
          <w:rFonts w:eastAsiaTheme="minorHAnsi"/>
          <w:sz w:val="24"/>
          <w:szCs w:val="24"/>
          <w:lang w:val="hr-HR" w:eastAsia="en-US"/>
        </w:rPr>
        <w:t>Članak 23.</w:t>
      </w:r>
    </w:p>
    <w:p w14:paraId="267C5A27" w14:textId="7777777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Za korištenje javnih površina koje se dodjeljuju za smještaj kioska za prodaju tiskovina, kioska za ugostiteljsku djelatnost ili drugu namjenu, za ugostiteljske terase i za postavljanje reklamnih predmeta, Općinski načelnik Općine Križ sa korisnikom zaključuje ugovor o korištenju javne površine na rok koji ne može biti dulji od pet godina. Ugovorom se utvrđuju međusobna prava i obveze, a na temelju prethodne odluke Općinskog načelnika. </w:t>
      </w:r>
    </w:p>
    <w:p w14:paraId="5C011C8C" w14:textId="512D1CDA" w:rsidR="00AC3C48" w:rsidRPr="006B6A5D" w:rsidRDefault="006B6A5D"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Nakon isteka ugovora, ugovor se može ponovno zaključiti na isto razdoblje ali samo ako se podnese pravovremeni zahtjev korisnika za ponovno zaključenje ugovora.</w:t>
      </w:r>
    </w:p>
    <w:p w14:paraId="130FE62A" w14:textId="17D99DC1" w:rsidR="006B6A5D" w:rsidRPr="006B6A5D" w:rsidRDefault="006B6A5D" w:rsidP="006B6A5D">
      <w:pPr>
        <w:overflowPunct/>
        <w:autoSpaceDE/>
        <w:autoSpaceDN/>
        <w:adjustRightInd/>
        <w:spacing w:line="259" w:lineRule="auto"/>
        <w:ind w:left="720" w:firstLine="696"/>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24.</w:t>
      </w:r>
    </w:p>
    <w:p w14:paraId="63FD8FBB" w14:textId="5CB8FC57" w:rsidR="006B6A5D" w:rsidRPr="006B6A5D" w:rsidRDefault="006B6A5D" w:rsidP="006B6A5D">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 xml:space="preserve">Za privremeno korištenje javnih površina u slučajevima kad </w:t>
      </w:r>
      <w:r w:rsidR="00AC3C48">
        <w:rPr>
          <w:rFonts w:eastAsiaTheme="minorHAnsi"/>
          <w:sz w:val="24"/>
          <w:szCs w:val="24"/>
          <w:lang w:val="hr-HR" w:eastAsia="en-US"/>
        </w:rPr>
        <w:t>Jedinstveni upravni odjel Općine Križ</w:t>
      </w:r>
      <w:r w:rsidRPr="006B6A5D">
        <w:rPr>
          <w:rFonts w:eastAsiaTheme="minorHAnsi"/>
          <w:sz w:val="24"/>
          <w:szCs w:val="24"/>
          <w:lang w:val="hr-HR" w:eastAsia="en-US"/>
        </w:rPr>
        <w:t xml:space="preserve"> donosi Rješenje o korištenju, korisnik je dužan naknadu za korištenje platiti prije početka korištenja.</w:t>
      </w:r>
    </w:p>
    <w:p w14:paraId="7013641B" w14:textId="2A4FB93C" w:rsidR="006B6A5D" w:rsidRPr="006B6A5D" w:rsidRDefault="006B6A5D" w:rsidP="00FE6F57">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Dokaz o uplati naknade za korištenje javne površine treba dostaviti na prvi dan korištenja javne površine upravnom tijelu Općine Križ, u suprotnom biti će mu zabranjeno korištenje javne površine.</w:t>
      </w:r>
    </w:p>
    <w:p w14:paraId="32F46362" w14:textId="713EEFE5"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w:t>
      </w:r>
      <w:r w:rsidR="00AC3C48">
        <w:rPr>
          <w:rFonts w:eastAsiaTheme="minorHAnsi"/>
          <w:sz w:val="24"/>
          <w:szCs w:val="24"/>
          <w:lang w:val="hr-HR" w:eastAsia="en-US"/>
        </w:rPr>
        <w:t xml:space="preserve">  </w:t>
      </w:r>
      <w:r w:rsidRPr="006B6A5D">
        <w:rPr>
          <w:rFonts w:eastAsiaTheme="minorHAnsi"/>
          <w:sz w:val="24"/>
          <w:szCs w:val="24"/>
          <w:lang w:val="hr-HR" w:eastAsia="en-US"/>
        </w:rPr>
        <w:t>Članak 25.</w:t>
      </w:r>
    </w:p>
    <w:p w14:paraId="5633C34F" w14:textId="16861736" w:rsidR="006B6A5D" w:rsidRPr="006B6A5D" w:rsidRDefault="006B6A5D" w:rsidP="00AC3C48">
      <w:pPr>
        <w:overflowPunct/>
        <w:autoSpaceDE/>
        <w:autoSpaceDN/>
        <w:adjustRightInd/>
        <w:spacing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Za privremeno korištenje javnih površina u sklopu održavanja manifestacija za zaštitu okoliša, gospodarskih, humanitarnih, kulturnih, zabavnih, sportskih i odgojno obrazovnih manifestacija, manifestacija pod pokroviteljstvom Općine Križ ili od značaja za Općinu Križ kao i oglašavanja istih putem transparenata, panoa, plakata, zastava i sl. u pravilu ne plaća se naknada.</w:t>
      </w:r>
    </w:p>
    <w:p w14:paraId="1AD88CC9" w14:textId="77777777" w:rsidR="006B6A5D" w:rsidRPr="006B6A5D" w:rsidRDefault="006B6A5D" w:rsidP="006B6A5D">
      <w:pPr>
        <w:overflowPunct/>
        <w:autoSpaceDE/>
        <w:autoSpaceDN/>
        <w:adjustRightInd/>
        <w:spacing w:line="259" w:lineRule="auto"/>
        <w:ind w:left="720" w:firstLine="696"/>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26.</w:t>
      </w:r>
    </w:p>
    <w:p w14:paraId="3F1ECE92" w14:textId="31351F33" w:rsidR="006B6A5D" w:rsidRPr="006B6A5D" w:rsidRDefault="006B6A5D" w:rsidP="00AC3C48">
      <w:pPr>
        <w:overflowPunct/>
        <w:autoSpaceDE/>
        <w:autoSpaceDN/>
        <w:adjustRightInd/>
        <w:spacing w:after="160" w:line="259" w:lineRule="auto"/>
        <w:ind w:firstLine="708"/>
        <w:jc w:val="both"/>
        <w:textAlignment w:val="auto"/>
        <w:rPr>
          <w:rFonts w:eastAsiaTheme="minorHAnsi"/>
          <w:sz w:val="24"/>
          <w:szCs w:val="24"/>
          <w:lang w:val="hr-HR" w:eastAsia="en-US"/>
        </w:rPr>
      </w:pPr>
      <w:r w:rsidRPr="006B6A5D">
        <w:rPr>
          <w:rFonts w:eastAsiaTheme="minorHAnsi"/>
          <w:sz w:val="24"/>
          <w:szCs w:val="24"/>
          <w:lang w:val="hr-HR" w:eastAsia="en-US"/>
        </w:rPr>
        <w:t>Osoba koja namjerava koristiti javnu površinu dužna je najmanje 5 dana</w:t>
      </w:r>
      <w:r w:rsidRPr="006B6A5D">
        <w:rPr>
          <w:rFonts w:eastAsiaTheme="minorHAnsi"/>
          <w:color w:val="FF0000"/>
          <w:sz w:val="24"/>
          <w:szCs w:val="24"/>
          <w:lang w:val="hr-HR" w:eastAsia="en-US"/>
        </w:rPr>
        <w:t xml:space="preserve"> </w:t>
      </w:r>
      <w:r w:rsidRPr="006B6A5D">
        <w:rPr>
          <w:rFonts w:eastAsiaTheme="minorHAnsi"/>
          <w:sz w:val="24"/>
          <w:szCs w:val="24"/>
          <w:lang w:val="hr-HR" w:eastAsia="en-US"/>
        </w:rPr>
        <w:t xml:space="preserve">prije početka korištenja, putem pisanog zahtjeva (obrazac) zatražiti odobrenje za korištenje. Zahtjev za korištenje podnosi se na adresu Općine Križ. U pisanom zahtjevu mora se naznačiti svrha korištenja, lokacija, površina i vrijeme korištenja. </w:t>
      </w:r>
    </w:p>
    <w:p w14:paraId="1BE79F7E" w14:textId="77777777" w:rsidR="006B6A5D" w:rsidRPr="006B6A5D" w:rsidRDefault="006B6A5D" w:rsidP="006B6A5D">
      <w:pPr>
        <w:overflowPunct/>
        <w:autoSpaceDE/>
        <w:autoSpaceDN/>
        <w:adjustRightInd/>
        <w:spacing w:line="259" w:lineRule="auto"/>
        <w:ind w:left="720" w:firstLine="696"/>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27.</w:t>
      </w:r>
    </w:p>
    <w:p w14:paraId="32D4DF6D" w14:textId="4F820F08" w:rsidR="006B6A5D" w:rsidRDefault="006B6A5D" w:rsidP="00FE6F57">
      <w:pPr>
        <w:overflowPunct/>
        <w:autoSpaceDE/>
        <w:autoSpaceDN/>
        <w:adjustRightInd/>
        <w:spacing w:after="160" w:line="259" w:lineRule="auto"/>
        <w:ind w:firstLine="360"/>
        <w:jc w:val="both"/>
        <w:textAlignment w:val="auto"/>
        <w:rPr>
          <w:rFonts w:eastAsiaTheme="minorHAnsi"/>
          <w:sz w:val="24"/>
          <w:szCs w:val="24"/>
          <w:lang w:val="hr-HR" w:eastAsia="en-US"/>
        </w:rPr>
      </w:pPr>
      <w:r w:rsidRPr="006B6A5D">
        <w:rPr>
          <w:rFonts w:eastAsiaTheme="minorHAnsi"/>
          <w:sz w:val="24"/>
          <w:szCs w:val="24"/>
          <w:lang w:val="hr-HR" w:eastAsia="en-US"/>
        </w:rPr>
        <w:t>Općinski načelnik Općine Križ ima pravo u pojedinim opravdanim slučajevima odrediti javne površine i dozvoliti korištenje javne površine na drugi način od odredaba ove Odluke, a o tome naknadno izvijestiti Općinsko vijeće Općine Križ.</w:t>
      </w:r>
    </w:p>
    <w:p w14:paraId="1E7FD243" w14:textId="77777777" w:rsidR="00B73C30" w:rsidRPr="006B6A5D" w:rsidRDefault="00B73C30" w:rsidP="00FE6F57">
      <w:pPr>
        <w:overflowPunct/>
        <w:autoSpaceDE/>
        <w:autoSpaceDN/>
        <w:adjustRightInd/>
        <w:spacing w:after="160" w:line="259" w:lineRule="auto"/>
        <w:ind w:firstLine="360"/>
        <w:jc w:val="both"/>
        <w:textAlignment w:val="auto"/>
        <w:rPr>
          <w:rFonts w:eastAsiaTheme="minorHAnsi"/>
          <w:sz w:val="24"/>
          <w:szCs w:val="24"/>
          <w:lang w:val="hr-HR" w:eastAsia="en-US"/>
        </w:rPr>
      </w:pPr>
    </w:p>
    <w:p w14:paraId="3D6C195E" w14:textId="2BAF0C5B" w:rsidR="006B6A5D" w:rsidRPr="006B6A5D" w:rsidRDefault="006B6A5D" w:rsidP="00FE6F57">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V. NADZOR I KAZNENE ODREDBE</w:t>
      </w:r>
    </w:p>
    <w:p w14:paraId="7715FF84" w14:textId="77777777" w:rsidR="006B6A5D" w:rsidRPr="006B6A5D" w:rsidRDefault="006B6A5D" w:rsidP="006B6A5D">
      <w:pPr>
        <w:overflowPunct/>
        <w:autoSpaceDE/>
        <w:autoSpaceDN/>
        <w:adjustRightInd/>
        <w:spacing w:line="259" w:lineRule="auto"/>
        <w:jc w:val="center"/>
        <w:textAlignment w:val="auto"/>
        <w:rPr>
          <w:rFonts w:eastAsiaTheme="minorHAnsi"/>
          <w:sz w:val="24"/>
          <w:szCs w:val="24"/>
          <w:lang w:val="hr-HR" w:eastAsia="en-US"/>
        </w:rPr>
      </w:pPr>
      <w:r w:rsidRPr="006B6A5D">
        <w:rPr>
          <w:rFonts w:eastAsiaTheme="minorHAnsi"/>
          <w:sz w:val="24"/>
          <w:szCs w:val="24"/>
          <w:lang w:val="hr-HR" w:eastAsia="en-US"/>
        </w:rPr>
        <w:t xml:space="preserve">         Članak 28.</w:t>
      </w:r>
    </w:p>
    <w:p w14:paraId="21F85906" w14:textId="77777777" w:rsidR="006B6A5D" w:rsidRPr="006B6A5D" w:rsidRDefault="006B6A5D" w:rsidP="006B6A5D">
      <w:pPr>
        <w:overflowPunct/>
        <w:autoSpaceDE/>
        <w:autoSpaceDN/>
        <w:adjustRightInd/>
        <w:spacing w:line="259" w:lineRule="auto"/>
        <w:ind w:firstLine="708"/>
        <w:textAlignment w:val="auto"/>
        <w:rPr>
          <w:rFonts w:eastAsiaTheme="minorHAnsi"/>
          <w:sz w:val="24"/>
          <w:szCs w:val="24"/>
          <w:lang w:val="hr-HR" w:eastAsia="en-US"/>
        </w:rPr>
      </w:pPr>
      <w:r w:rsidRPr="006B6A5D">
        <w:rPr>
          <w:rFonts w:eastAsiaTheme="minorHAnsi"/>
          <w:sz w:val="24"/>
          <w:szCs w:val="24"/>
          <w:lang w:val="hr-HR" w:eastAsia="en-US"/>
        </w:rPr>
        <w:t xml:space="preserve">Nadzor nad korištenjem javne površine provodi komunalni redar Općine Križ. Komunalni redar je ovlašten: </w:t>
      </w:r>
    </w:p>
    <w:p w14:paraId="4F7C0E93"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 nadzirati primjenu ove Odluke od strane korisnika javne površine, </w:t>
      </w:r>
    </w:p>
    <w:p w14:paraId="15D92C35" w14:textId="6CBF7783"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narediti fizičkim i pravnim osobama provođenje određene radnje ako utvrdi da se korištenje javne površine ne provodi u skladu s ovom Odlukom, </w:t>
      </w:r>
    </w:p>
    <w:p w14:paraId="5A804637" w14:textId="7579D945" w:rsidR="00AC3C48"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 primjenjivati kaznene odredbe iz Odluke o komunalnom redu. </w:t>
      </w:r>
    </w:p>
    <w:p w14:paraId="522E210C"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p>
    <w:p w14:paraId="4EB69CAE" w14:textId="77777777" w:rsidR="006B6A5D" w:rsidRPr="006B6A5D" w:rsidRDefault="006B6A5D" w:rsidP="006B6A5D">
      <w:pPr>
        <w:overflowPunct/>
        <w:autoSpaceDE/>
        <w:autoSpaceDN/>
        <w:adjustRightInd/>
        <w:spacing w:line="259" w:lineRule="auto"/>
        <w:ind w:left="1416"/>
        <w:textAlignment w:val="auto"/>
        <w:rPr>
          <w:rFonts w:eastAsiaTheme="minorHAnsi"/>
          <w:sz w:val="24"/>
          <w:szCs w:val="24"/>
          <w:lang w:val="hr-HR" w:eastAsia="en-US"/>
        </w:rPr>
      </w:pPr>
      <w:r w:rsidRPr="006B6A5D">
        <w:rPr>
          <w:rFonts w:eastAsiaTheme="minorHAnsi"/>
          <w:sz w:val="24"/>
          <w:szCs w:val="24"/>
          <w:lang w:val="hr-HR" w:eastAsia="en-US"/>
        </w:rPr>
        <w:t xml:space="preserve">                                            Članak 29.</w:t>
      </w:r>
    </w:p>
    <w:p w14:paraId="4EA59873"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Novčanom kaznom od 30,00 eura kaznit će se za prekršaj korisnik javne površine ako:  </w:t>
      </w:r>
    </w:p>
    <w:p w14:paraId="41D65A6E"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1. koristi javnu površinu bez rješenja Jedinstvenog upravnog odjela Općine Križ, </w:t>
      </w:r>
    </w:p>
    <w:p w14:paraId="575801F4" w14:textId="77777777" w:rsid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2. ne pridržava se odredbi rješenja o načinu i uvjetima korištenja javnih površina,</w:t>
      </w:r>
    </w:p>
    <w:p w14:paraId="55EA74A9" w14:textId="77777777" w:rsidR="00B73C30" w:rsidRPr="006B6A5D" w:rsidRDefault="00B73C30" w:rsidP="006B6A5D">
      <w:pPr>
        <w:overflowPunct/>
        <w:autoSpaceDE/>
        <w:autoSpaceDN/>
        <w:adjustRightInd/>
        <w:spacing w:line="259" w:lineRule="auto"/>
        <w:textAlignment w:val="auto"/>
        <w:rPr>
          <w:rFonts w:eastAsiaTheme="minorHAnsi"/>
          <w:sz w:val="24"/>
          <w:szCs w:val="24"/>
          <w:lang w:val="hr-HR" w:eastAsia="en-US"/>
        </w:rPr>
      </w:pPr>
    </w:p>
    <w:p w14:paraId="664FDF3B"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3. ne vodi brigu o čistoći javne površine koju koristi,</w:t>
      </w:r>
    </w:p>
    <w:p w14:paraId="2854E76B" w14:textId="5E912094" w:rsidR="00AC3C48" w:rsidRDefault="006B6A5D" w:rsidP="006B6A5D">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4. uzrokuje štetu na štandovima i drugim uređajima i infrastrukturi koju koristi.</w:t>
      </w:r>
    </w:p>
    <w:p w14:paraId="3A920586" w14:textId="77777777" w:rsidR="00B73C30" w:rsidRPr="006B6A5D" w:rsidRDefault="00B73C30" w:rsidP="006B6A5D">
      <w:pPr>
        <w:overflowPunct/>
        <w:autoSpaceDE/>
        <w:autoSpaceDN/>
        <w:adjustRightInd/>
        <w:spacing w:after="160" w:line="259" w:lineRule="auto"/>
        <w:textAlignment w:val="auto"/>
        <w:rPr>
          <w:rFonts w:eastAsiaTheme="minorHAnsi"/>
          <w:sz w:val="24"/>
          <w:szCs w:val="24"/>
          <w:lang w:val="hr-HR" w:eastAsia="en-US"/>
        </w:rPr>
      </w:pPr>
    </w:p>
    <w:p w14:paraId="121CFE83" w14:textId="6B0CCC8B" w:rsidR="00AC3C48" w:rsidRPr="006B6A5D" w:rsidRDefault="006B6A5D" w:rsidP="006B6A5D">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VI. ZAVRŠNE ODREDBE</w:t>
      </w:r>
    </w:p>
    <w:p w14:paraId="2AC35717" w14:textId="77777777" w:rsidR="006B6A5D" w:rsidRPr="006B6A5D" w:rsidRDefault="006B6A5D" w:rsidP="006B6A5D">
      <w:pPr>
        <w:overflowPunct/>
        <w:autoSpaceDE/>
        <w:autoSpaceDN/>
        <w:adjustRightInd/>
        <w:spacing w:line="259" w:lineRule="auto"/>
        <w:ind w:left="1080"/>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30.</w:t>
      </w:r>
    </w:p>
    <w:p w14:paraId="66C0D54F" w14:textId="009BB8FE" w:rsidR="00AC3C48"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Ugovori o korištenju javne površine, upravni i neupravni akti o korištenju javnih površina koje je izdao </w:t>
      </w:r>
      <w:r w:rsidR="00AC3C48">
        <w:rPr>
          <w:rFonts w:eastAsiaTheme="minorHAnsi"/>
          <w:sz w:val="24"/>
          <w:szCs w:val="24"/>
          <w:lang w:val="hr-HR" w:eastAsia="en-US"/>
        </w:rPr>
        <w:t>Jedinstveni upravni odjel Općine Križ</w:t>
      </w:r>
      <w:r w:rsidRPr="006B6A5D">
        <w:rPr>
          <w:rFonts w:eastAsiaTheme="minorHAnsi"/>
          <w:sz w:val="24"/>
          <w:szCs w:val="24"/>
          <w:lang w:val="hr-HR" w:eastAsia="en-US"/>
        </w:rPr>
        <w:t>, ostaju na snazi do isteka roka na koji su sklopljeni odnosno do isteka roka korištenja javne površine.</w:t>
      </w:r>
    </w:p>
    <w:p w14:paraId="0B4A6439" w14:textId="77777777" w:rsidR="006B6A5D" w:rsidRPr="006B6A5D" w:rsidRDefault="006B6A5D" w:rsidP="006B6A5D">
      <w:pPr>
        <w:overflowPunct/>
        <w:autoSpaceDE/>
        <w:autoSpaceDN/>
        <w:adjustRightInd/>
        <w:spacing w:after="160" w:line="259" w:lineRule="auto"/>
        <w:ind w:left="1080"/>
        <w:contextualSpacing/>
        <w:textAlignment w:val="auto"/>
        <w:rPr>
          <w:rFonts w:eastAsiaTheme="minorHAnsi"/>
          <w:sz w:val="24"/>
          <w:szCs w:val="24"/>
          <w:lang w:val="hr-HR" w:eastAsia="en-US"/>
        </w:rPr>
      </w:pPr>
    </w:p>
    <w:p w14:paraId="3FF3A01F" w14:textId="77777777" w:rsidR="006B6A5D" w:rsidRPr="006B6A5D" w:rsidRDefault="006B6A5D" w:rsidP="006B6A5D">
      <w:pPr>
        <w:overflowPunct/>
        <w:autoSpaceDE/>
        <w:autoSpaceDN/>
        <w:adjustRightInd/>
        <w:spacing w:line="259" w:lineRule="auto"/>
        <w:ind w:left="1080"/>
        <w:contextualSpacing/>
        <w:textAlignment w:val="auto"/>
        <w:rPr>
          <w:rFonts w:eastAsiaTheme="minorHAnsi"/>
          <w:sz w:val="24"/>
          <w:szCs w:val="24"/>
          <w:lang w:val="hr-HR" w:eastAsia="en-US"/>
        </w:rPr>
      </w:pPr>
      <w:r w:rsidRPr="006B6A5D">
        <w:rPr>
          <w:rFonts w:eastAsiaTheme="minorHAnsi"/>
          <w:sz w:val="24"/>
          <w:szCs w:val="24"/>
          <w:lang w:val="hr-HR" w:eastAsia="en-US"/>
        </w:rPr>
        <w:t xml:space="preserve">                                                    Članak 31.</w:t>
      </w:r>
    </w:p>
    <w:p w14:paraId="58CFAD28" w14:textId="6433F748" w:rsid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Stupanjem na snagu ove Odluke prestaje važiti Odluka o korištenju javnih površina na području Općine Križ i visini naknade za korištenje (“Glasnik Zagrebačke županije” br</w:t>
      </w:r>
      <w:r w:rsidR="00B73C30">
        <w:rPr>
          <w:rFonts w:eastAsiaTheme="minorHAnsi"/>
          <w:sz w:val="24"/>
          <w:szCs w:val="24"/>
          <w:lang w:val="hr-HR" w:eastAsia="en-US"/>
        </w:rPr>
        <w:t>.</w:t>
      </w:r>
      <w:r w:rsidRPr="006B6A5D">
        <w:rPr>
          <w:rFonts w:eastAsiaTheme="minorHAnsi"/>
          <w:sz w:val="24"/>
          <w:szCs w:val="24"/>
          <w:lang w:val="hr-HR" w:eastAsia="en-US"/>
        </w:rPr>
        <w:t xml:space="preserve"> 37/18). </w:t>
      </w:r>
    </w:p>
    <w:p w14:paraId="624087D7" w14:textId="77777777" w:rsidR="006B6A5D" w:rsidRPr="006B6A5D" w:rsidRDefault="006B6A5D" w:rsidP="006B6A5D">
      <w:pPr>
        <w:overflowPunct/>
        <w:autoSpaceDE/>
        <w:autoSpaceDN/>
        <w:adjustRightInd/>
        <w:spacing w:line="259" w:lineRule="auto"/>
        <w:jc w:val="both"/>
        <w:textAlignment w:val="auto"/>
        <w:rPr>
          <w:rFonts w:eastAsiaTheme="minorHAnsi"/>
          <w:sz w:val="24"/>
          <w:szCs w:val="24"/>
          <w:lang w:val="hr-HR" w:eastAsia="en-US"/>
        </w:rPr>
      </w:pPr>
    </w:p>
    <w:p w14:paraId="6C3C1916"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Članak 32.</w:t>
      </w:r>
    </w:p>
    <w:p w14:paraId="5270C0A6" w14:textId="1505DEB0" w:rsidR="006B6A5D" w:rsidRDefault="006B6A5D" w:rsidP="006B6A5D">
      <w:pPr>
        <w:overflowPunct/>
        <w:autoSpaceDE/>
        <w:autoSpaceDN/>
        <w:adjustRightInd/>
        <w:spacing w:after="160" w:line="259" w:lineRule="auto"/>
        <w:jc w:val="both"/>
        <w:textAlignment w:val="auto"/>
        <w:rPr>
          <w:rFonts w:eastAsiaTheme="minorHAnsi"/>
          <w:sz w:val="24"/>
          <w:szCs w:val="24"/>
          <w:lang w:val="hr-HR" w:eastAsia="en-US"/>
        </w:rPr>
      </w:pPr>
      <w:r w:rsidRPr="006B6A5D">
        <w:rPr>
          <w:rFonts w:eastAsiaTheme="minorHAnsi"/>
          <w:sz w:val="24"/>
          <w:szCs w:val="24"/>
          <w:lang w:val="hr-HR" w:eastAsia="en-US"/>
        </w:rPr>
        <w:t xml:space="preserve">         Ova Odluka stupa na snagu osmi dan od dana objave u  Glasniku Zagrebačke županije.</w:t>
      </w:r>
    </w:p>
    <w:p w14:paraId="1D3CCC13" w14:textId="77777777" w:rsidR="006B6A5D" w:rsidRPr="006B6A5D" w:rsidRDefault="006B6A5D" w:rsidP="006B6A5D">
      <w:pPr>
        <w:overflowPunct/>
        <w:autoSpaceDE/>
        <w:autoSpaceDN/>
        <w:adjustRightInd/>
        <w:spacing w:after="160" w:line="259" w:lineRule="auto"/>
        <w:jc w:val="both"/>
        <w:textAlignment w:val="auto"/>
        <w:rPr>
          <w:rFonts w:eastAsiaTheme="minorHAnsi"/>
          <w:sz w:val="24"/>
          <w:szCs w:val="24"/>
          <w:lang w:val="hr-HR" w:eastAsia="en-US"/>
        </w:rPr>
      </w:pPr>
    </w:p>
    <w:p w14:paraId="4A9B9352" w14:textId="77777777" w:rsidR="006B6A5D" w:rsidRPr="006B6A5D" w:rsidRDefault="006B6A5D" w:rsidP="006B6A5D">
      <w:pPr>
        <w:overflowPunct/>
        <w:autoSpaceDE/>
        <w:autoSpaceDN/>
        <w:adjustRightInd/>
        <w:spacing w:line="259" w:lineRule="auto"/>
        <w:ind w:firstLine="708"/>
        <w:jc w:val="center"/>
        <w:textAlignment w:val="auto"/>
        <w:rPr>
          <w:rFonts w:eastAsiaTheme="minorHAnsi"/>
          <w:sz w:val="24"/>
          <w:szCs w:val="24"/>
          <w:lang w:val="hr-HR" w:eastAsia="en-US"/>
        </w:rPr>
      </w:pPr>
      <w:r w:rsidRPr="006B6A5D">
        <w:rPr>
          <w:rFonts w:eastAsiaTheme="minorHAnsi"/>
          <w:sz w:val="24"/>
          <w:szCs w:val="24"/>
          <w:lang w:val="hr-HR" w:eastAsia="en-US"/>
        </w:rPr>
        <w:t>REPUBLIKA HRVATSKA</w:t>
      </w:r>
    </w:p>
    <w:p w14:paraId="4D6F83A9" w14:textId="77777777" w:rsidR="006B6A5D" w:rsidRPr="006B6A5D" w:rsidRDefault="006B6A5D" w:rsidP="006B6A5D">
      <w:pPr>
        <w:overflowPunct/>
        <w:autoSpaceDE/>
        <w:autoSpaceDN/>
        <w:adjustRightInd/>
        <w:spacing w:line="259" w:lineRule="auto"/>
        <w:ind w:firstLine="708"/>
        <w:jc w:val="center"/>
        <w:textAlignment w:val="auto"/>
        <w:rPr>
          <w:rFonts w:eastAsiaTheme="minorHAnsi"/>
          <w:sz w:val="24"/>
          <w:szCs w:val="24"/>
          <w:lang w:val="hr-HR" w:eastAsia="en-US"/>
        </w:rPr>
      </w:pPr>
      <w:r w:rsidRPr="006B6A5D">
        <w:rPr>
          <w:rFonts w:eastAsiaTheme="minorHAnsi"/>
          <w:sz w:val="24"/>
          <w:szCs w:val="24"/>
          <w:lang w:val="hr-HR" w:eastAsia="en-US"/>
        </w:rPr>
        <w:t>ZAGREBAČKA ŽUPANIJA</w:t>
      </w:r>
    </w:p>
    <w:p w14:paraId="4A1AC030" w14:textId="77777777" w:rsidR="006B6A5D" w:rsidRPr="006B6A5D" w:rsidRDefault="006B6A5D" w:rsidP="006B6A5D">
      <w:pPr>
        <w:overflowPunct/>
        <w:autoSpaceDE/>
        <w:autoSpaceDN/>
        <w:adjustRightInd/>
        <w:spacing w:line="259" w:lineRule="auto"/>
        <w:ind w:firstLine="708"/>
        <w:jc w:val="center"/>
        <w:textAlignment w:val="auto"/>
        <w:rPr>
          <w:rFonts w:eastAsiaTheme="minorHAnsi"/>
          <w:sz w:val="24"/>
          <w:szCs w:val="24"/>
          <w:lang w:val="hr-HR" w:eastAsia="en-US"/>
        </w:rPr>
      </w:pPr>
      <w:r w:rsidRPr="006B6A5D">
        <w:rPr>
          <w:rFonts w:eastAsiaTheme="minorHAnsi"/>
          <w:sz w:val="24"/>
          <w:szCs w:val="24"/>
          <w:lang w:val="hr-HR" w:eastAsia="en-US"/>
        </w:rPr>
        <w:t>OPĆINA KRIŽ</w:t>
      </w:r>
    </w:p>
    <w:p w14:paraId="7F4BCA73" w14:textId="77777777" w:rsidR="006B6A5D" w:rsidRPr="006B6A5D" w:rsidRDefault="006B6A5D" w:rsidP="006B6A5D">
      <w:pPr>
        <w:overflowPunct/>
        <w:autoSpaceDE/>
        <w:autoSpaceDN/>
        <w:adjustRightInd/>
        <w:spacing w:after="160" w:line="259" w:lineRule="auto"/>
        <w:ind w:firstLine="708"/>
        <w:jc w:val="center"/>
        <w:textAlignment w:val="auto"/>
        <w:rPr>
          <w:rFonts w:eastAsiaTheme="minorHAnsi"/>
          <w:sz w:val="24"/>
          <w:szCs w:val="24"/>
          <w:lang w:val="hr-HR" w:eastAsia="en-US"/>
        </w:rPr>
      </w:pPr>
      <w:r w:rsidRPr="006B6A5D">
        <w:rPr>
          <w:rFonts w:eastAsiaTheme="minorHAnsi"/>
          <w:sz w:val="24"/>
          <w:szCs w:val="24"/>
          <w:lang w:val="hr-HR" w:eastAsia="en-US"/>
        </w:rPr>
        <w:t>OPĆINSKO VIJEĆE</w:t>
      </w:r>
    </w:p>
    <w:p w14:paraId="19A295E4" w14:textId="6B8C65B0" w:rsidR="006B6A5D" w:rsidRPr="006B6A5D" w:rsidRDefault="006B6A5D" w:rsidP="00B21682">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KLASA: </w:t>
      </w:r>
      <w:r w:rsidR="00D1582B">
        <w:rPr>
          <w:rFonts w:eastAsiaTheme="minorHAnsi"/>
          <w:sz w:val="24"/>
          <w:szCs w:val="24"/>
          <w:lang w:val="hr-HR" w:eastAsia="en-US"/>
        </w:rPr>
        <w:t>363-01/23-01/40</w:t>
      </w:r>
    </w:p>
    <w:p w14:paraId="0D5D05E7" w14:textId="62008F90" w:rsidR="006B6A5D" w:rsidRPr="006B6A5D" w:rsidRDefault="006B6A5D" w:rsidP="00B21682">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URBROJ: </w:t>
      </w:r>
      <w:r w:rsidR="00D1582B">
        <w:rPr>
          <w:rFonts w:eastAsiaTheme="minorHAnsi"/>
          <w:sz w:val="24"/>
          <w:szCs w:val="24"/>
          <w:lang w:val="hr-HR" w:eastAsia="en-US"/>
        </w:rPr>
        <w:t>238-16</w:t>
      </w:r>
      <w:r w:rsidR="00065ED5">
        <w:rPr>
          <w:rFonts w:eastAsiaTheme="minorHAnsi"/>
          <w:sz w:val="24"/>
          <w:szCs w:val="24"/>
          <w:lang w:val="hr-HR" w:eastAsia="en-US"/>
        </w:rPr>
        <w:t>-01-23-1</w:t>
      </w:r>
    </w:p>
    <w:p w14:paraId="44B819A1" w14:textId="1AF690A4" w:rsidR="006B6A5D" w:rsidRPr="006B6A5D" w:rsidRDefault="006B6A5D" w:rsidP="00B21682">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Križ, </w:t>
      </w:r>
      <w:r w:rsidR="00065ED5">
        <w:rPr>
          <w:rFonts w:eastAsiaTheme="minorHAnsi"/>
          <w:sz w:val="24"/>
          <w:szCs w:val="24"/>
          <w:lang w:val="hr-HR" w:eastAsia="en-US"/>
        </w:rPr>
        <w:t xml:space="preserve">12. prosinca </w:t>
      </w:r>
      <w:r w:rsidRPr="006B6A5D">
        <w:rPr>
          <w:rFonts w:eastAsiaTheme="minorHAnsi"/>
          <w:sz w:val="24"/>
          <w:szCs w:val="24"/>
          <w:lang w:val="hr-HR" w:eastAsia="en-US"/>
        </w:rPr>
        <w:t>2023.</w:t>
      </w:r>
    </w:p>
    <w:p w14:paraId="65BBFD7E"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PREDSJEDNIK OPĆINSKOG VIJEĆA</w:t>
      </w:r>
    </w:p>
    <w:p w14:paraId="77F8B9F7" w14:textId="77777777" w:rsidR="006B6A5D" w:rsidRPr="006B6A5D" w:rsidRDefault="006B6A5D" w:rsidP="006B6A5D">
      <w:pPr>
        <w:overflowPunct/>
        <w:autoSpaceDE/>
        <w:autoSpaceDN/>
        <w:adjustRightInd/>
        <w:spacing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OPĆINE KRIŽ:</w:t>
      </w:r>
    </w:p>
    <w:p w14:paraId="75E12627" w14:textId="650FE24F" w:rsidR="008C6B17" w:rsidRDefault="006B6A5D" w:rsidP="00AC3C48">
      <w:pPr>
        <w:overflowPunct/>
        <w:autoSpaceDE/>
        <w:autoSpaceDN/>
        <w:adjustRightInd/>
        <w:spacing w:after="160" w:line="259" w:lineRule="auto"/>
        <w:textAlignment w:val="auto"/>
        <w:rPr>
          <w:rFonts w:eastAsiaTheme="minorHAnsi"/>
          <w:sz w:val="24"/>
          <w:szCs w:val="24"/>
          <w:lang w:val="hr-HR" w:eastAsia="en-US"/>
        </w:rPr>
      </w:pPr>
      <w:r w:rsidRPr="006B6A5D">
        <w:rPr>
          <w:rFonts w:eastAsiaTheme="minorHAnsi"/>
          <w:sz w:val="24"/>
          <w:szCs w:val="24"/>
          <w:lang w:val="hr-HR" w:eastAsia="en-US"/>
        </w:rPr>
        <w:t xml:space="preserve">                                                                                                            Zlatko H</w:t>
      </w:r>
      <w:r w:rsidR="00AC3C48">
        <w:rPr>
          <w:rFonts w:eastAsiaTheme="minorHAnsi"/>
          <w:sz w:val="24"/>
          <w:szCs w:val="24"/>
          <w:lang w:val="hr-HR" w:eastAsia="en-US"/>
        </w:rPr>
        <w:t>rastić</w:t>
      </w:r>
    </w:p>
    <w:p w14:paraId="188BA277" w14:textId="77777777" w:rsidR="00FE6F57" w:rsidRDefault="00FE6F57" w:rsidP="00AC3C48">
      <w:pPr>
        <w:overflowPunct/>
        <w:autoSpaceDE/>
        <w:autoSpaceDN/>
        <w:adjustRightInd/>
        <w:spacing w:after="160" w:line="259" w:lineRule="auto"/>
        <w:textAlignment w:val="auto"/>
        <w:rPr>
          <w:rFonts w:eastAsiaTheme="minorHAnsi"/>
          <w:sz w:val="24"/>
          <w:szCs w:val="24"/>
          <w:lang w:val="hr-HR" w:eastAsia="en-US"/>
        </w:rPr>
      </w:pPr>
    </w:p>
    <w:p w14:paraId="5BEDC394"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5DE2EE19"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3E1112B6"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305DB5B2"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078E88D1"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260604A0"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31B7EF46"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10424044"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472A373E"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4FC23E82"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0BF9E9BF" w14:textId="77777777" w:rsidR="00B73C30" w:rsidRDefault="00B73C30" w:rsidP="00AC3C48">
      <w:pPr>
        <w:overflowPunct/>
        <w:autoSpaceDE/>
        <w:autoSpaceDN/>
        <w:adjustRightInd/>
        <w:spacing w:after="160" w:line="259" w:lineRule="auto"/>
        <w:textAlignment w:val="auto"/>
        <w:rPr>
          <w:rFonts w:eastAsiaTheme="minorHAnsi"/>
          <w:sz w:val="24"/>
          <w:szCs w:val="24"/>
          <w:lang w:val="hr-HR" w:eastAsia="en-US"/>
        </w:rPr>
      </w:pPr>
    </w:p>
    <w:p w14:paraId="229880F7" w14:textId="77777777" w:rsidR="00D17439" w:rsidRDefault="00D17439" w:rsidP="00AC3C48">
      <w:pPr>
        <w:overflowPunct/>
        <w:autoSpaceDE/>
        <w:autoSpaceDN/>
        <w:adjustRightInd/>
        <w:spacing w:after="160" w:line="259" w:lineRule="auto"/>
        <w:textAlignment w:val="auto"/>
        <w:rPr>
          <w:rFonts w:eastAsiaTheme="minorHAnsi"/>
          <w:sz w:val="24"/>
          <w:szCs w:val="24"/>
          <w:lang w:val="hr-HR" w:eastAsia="en-US"/>
        </w:rPr>
      </w:pPr>
    </w:p>
    <w:p w14:paraId="5DA882EE" w14:textId="77777777" w:rsidR="00B21682" w:rsidRDefault="00B21682" w:rsidP="006B2876">
      <w:pPr>
        <w:overflowPunct/>
        <w:autoSpaceDE/>
        <w:autoSpaceDN/>
        <w:adjustRightInd/>
        <w:spacing w:line="259" w:lineRule="auto"/>
        <w:ind w:firstLine="708"/>
        <w:jc w:val="both"/>
        <w:textAlignment w:val="auto"/>
        <w:rPr>
          <w:rFonts w:eastAsiaTheme="minorHAnsi"/>
          <w:sz w:val="24"/>
          <w:szCs w:val="24"/>
          <w:lang w:val="hr-HR" w:eastAsia="en-US"/>
        </w:rPr>
      </w:pPr>
    </w:p>
    <w:p w14:paraId="4214C126" w14:textId="1FB77FA4" w:rsidR="008C6B17" w:rsidRPr="008C6B17" w:rsidRDefault="008C6B17" w:rsidP="006B2876">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Na temelju članka 10. Zakona o trgovini (“Narodne novine” br</w:t>
      </w:r>
      <w:r w:rsidR="006B2876">
        <w:rPr>
          <w:rFonts w:eastAsiaTheme="minorHAnsi"/>
          <w:sz w:val="24"/>
          <w:szCs w:val="24"/>
          <w:lang w:val="hr-HR" w:eastAsia="en-US"/>
        </w:rPr>
        <w:t>.</w:t>
      </w:r>
      <w:r w:rsidRPr="008C6B17">
        <w:rPr>
          <w:rFonts w:eastAsiaTheme="minorHAnsi"/>
          <w:sz w:val="24"/>
          <w:szCs w:val="24"/>
          <w:lang w:val="hr-HR" w:eastAsia="en-US"/>
        </w:rPr>
        <w:t xml:space="preserve"> 87/08, 96/08, 116/08, 76/09, 114/11, 68/13, 30/14, 32/19, 98/19, 32/20 i 33/23), članka 35. Zakona o lokalnoj i područnoj (regionalnoj) samoupravi (“Narodne novine” br</w:t>
      </w:r>
      <w:r w:rsidR="006B2876">
        <w:rPr>
          <w:rFonts w:eastAsiaTheme="minorHAnsi"/>
          <w:sz w:val="24"/>
          <w:szCs w:val="24"/>
          <w:lang w:val="hr-HR" w:eastAsia="en-US"/>
        </w:rPr>
        <w:t>.</w:t>
      </w:r>
      <w:r w:rsidRPr="008C6B17">
        <w:rPr>
          <w:rFonts w:eastAsiaTheme="minorHAnsi"/>
          <w:sz w:val="24"/>
          <w:szCs w:val="24"/>
          <w:lang w:val="hr-HR" w:eastAsia="en-US"/>
        </w:rPr>
        <w:t xml:space="preserve"> 33/01, 60/01, 129/05, 109/07, 125/08, 36/09, 150/11, 144/12 , 19/13, 137/15, 123/17, 98/19 i 144/20), članaka 25. i 100. Statuta Općine Križ</w:t>
      </w:r>
      <w:r w:rsidR="006B2876">
        <w:rPr>
          <w:rFonts w:eastAsiaTheme="minorHAnsi"/>
          <w:sz w:val="24"/>
          <w:szCs w:val="24"/>
          <w:lang w:val="hr-HR" w:eastAsia="en-US"/>
        </w:rPr>
        <w:t xml:space="preserve"> </w:t>
      </w:r>
      <w:r w:rsidRPr="008C6B17">
        <w:rPr>
          <w:rFonts w:eastAsiaTheme="minorHAnsi"/>
          <w:sz w:val="24"/>
          <w:szCs w:val="24"/>
          <w:lang w:val="hr-HR" w:eastAsia="en-US"/>
        </w:rPr>
        <w:t>(“Glasnik Zagrebačke županije” br</w:t>
      </w:r>
      <w:r w:rsidR="006B2876">
        <w:rPr>
          <w:rFonts w:eastAsiaTheme="minorHAnsi"/>
          <w:sz w:val="24"/>
          <w:szCs w:val="24"/>
          <w:lang w:val="hr-HR" w:eastAsia="en-US"/>
        </w:rPr>
        <w:t>.</w:t>
      </w:r>
      <w:r w:rsidRPr="008C6B17">
        <w:rPr>
          <w:rFonts w:eastAsiaTheme="minorHAnsi"/>
          <w:sz w:val="24"/>
          <w:szCs w:val="24"/>
          <w:lang w:val="hr-HR" w:eastAsia="en-US"/>
        </w:rPr>
        <w:t xml:space="preserve"> 11/21) i članka 64. Poslovnika Općinskog vijeća Općine Križ (“Glasnik Zagrebačke županije” br</w:t>
      </w:r>
      <w:r w:rsidR="006B2876">
        <w:rPr>
          <w:rFonts w:eastAsiaTheme="minorHAnsi"/>
          <w:sz w:val="24"/>
          <w:szCs w:val="24"/>
          <w:lang w:val="hr-HR" w:eastAsia="en-US"/>
        </w:rPr>
        <w:t>.</w:t>
      </w:r>
      <w:r w:rsidRPr="008C6B17">
        <w:rPr>
          <w:rFonts w:eastAsiaTheme="minorHAnsi"/>
          <w:sz w:val="24"/>
          <w:szCs w:val="24"/>
          <w:lang w:val="hr-HR" w:eastAsia="en-US"/>
        </w:rPr>
        <w:t xml:space="preserve"> 11/21), Općinsko vijeće Općine Križ na </w:t>
      </w:r>
      <w:r w:rsidR="006B2876">
        <w:rPr>
          <w:rFonts w:eastAsiaTheme="minorHAnsi"/>
          <w:sz w:val="24"/>
          <w:szCs w:val="24"/>
          <w:lang w:val="hr-HR" w:eastAsia="en-US"/>
        </w:rPr>
        <w:t xml:space="preserve">24. </w:t>
      </w:r>
      <w:r w:rsidRPr="008C6B17">
        <w:rPr>
          <w:rFonts w:eastAsiaTheme="minorHAnsi"/>
          <w:sz w:val="24"/>
          <w:szCs w:val="24"/>
          <w:lang w:val="hr-HR" w:eastAsia="en-US"/>
        </w:rPr>
        <w:t>sjednici održanoj</w:t>
      </w:r>
      <w:r w:rsidR="006B2876">
        <w:rPr>
          <w:rFonts w:eastAsiaTheme="minorHAnsi"/>
          <w:sz w:val="24"/>
          <w:szCs w:val="24"/>
          <w:lang w:val="hr-HR" w:eastAsia="en-US"/>
        </w:rPr>
        <w:t xml:space="preserve"> dana 12. prosinca </w:t>
      </w:r>
      <w:r w:rsidRPr="008C6B17">
        <w:rPr>
          <w:rFonts w:eastAsiaTheme="minorHAnsi"/>
          <w:sz w:val="24"/>
          <w:szCs w:val="24"/>
          <w:lang w:val="hr-HR" w:eastAsia="en-US"/>
        </w:rPr>
        <w:t>2023. godine donijelo je</w:t>
      </w:r>
    </w:p>
    <w:p w14:paraId="31FF942E" w14:textId="77777777" w:rsidR="007467F1" w:rsidRPr="008C6B17" w:rsidRDefault="007467F1" w:rsidP="008C6B17">
      <w:pPr>
        <w:overflowPunct/>
        <w:autoSpaceDE/>
        <w:autoSpaceDN/>
        <w:adjustRightInd/>
        <w:spacing w:after="160" w:line="259" w:lineRule="auto"/>
        <w:textAlignment w:val="auto"/>
        <w:rPr>
          <w:rFonts w:eastAsiaTheme="minorHAnsi"/>
          <w:sz w:val="24"/>
          <w:szCs w:val="24"/>
          <w:lang w:val="hr-HR" w:eastAsia="en-US"/>
        </w:rPr>
      </w:pPr>
    </w:p>
    <w:p w14:paraId="622D7790" w14:textId="77777777" w:rsidR="008C6B17" w:rsidRPr="008C6B17" w:rsidRDefault="008C6B17" w:rsidP="00B21682">
      <w:pPr>
        <w:overflowPunct/>
        <w:autoSpaceDE/>
        <w:autoSpaceDN/>
        <w:adjustRightInd/>
        <w:spacing w:line="259" w:lineRule="auto"/>
        <w:jc w:val="center"/>
        <w:textAlignment w:val="auto"/>
        <w:rPr>
          <w:rFonts w:eastAsiaTheme="minorHAnsi"/>
          <w:b/>
          <w:sz w:val="24"/>
          <w:szCs w:val="24"/>
          <w:lang w:val="hr-HR" w:eastAsia="en-US"/>
        </w:rPr>
      </w:pPr>
      <w:r w:rsidRPr="008C6B17">
        <w:rPr>
          <w:rFonts w:eastAsiaTheme="minorHAnsi"/>
          <w:b/>
          <w:sz w:val="24"/>
          <w:szCs w:val="24"/>
          <w:lang w:val="hr-HR" w:eastAsia="en-US"/>
        </w:rPr>
        <w:t>ODLUKU</w:t>
      </w:r>
    </w:p>
    <w:p w14:paraId="0550C9D3" w14:textId="77777777" w:rsidR="008C6B17" w:rsidRPr="008C6B17" w:rsidRDefault="008C6B17" w:rsidP="00B21682">
      <w:pPr>
        <w:overflowPunct/>
        <w:autoSpaceDE/>
        <w:autoSpaceDN/>
        <w:adjustRightInd/>
        <w:spacing w:after="160" w:line="480" w:lineRule="auto"/>
        <w:jc w:val="center"/>
        <w:textAlignment w:val="auto"/>
        <w:rPr>
          <w:rFonts w:eastAsiaTheme="minorHAnsi"/>
          <w:b/>
          <w:sz w:val="24"/>
          <w:szCs w:val="24"/>
          <w:lang w:val="hr-HR" w:eastAsia="en-US"/>
        </w:rPr>
      </w:pPr>
      <w:r w:rsidRPr="008C6B17">
        <w:rPr>
          <w:rFonts w:eastAsiaTheme="minorHAnsi"/>
          <w:b/>
          <w:sz w:val="24"/>
          <w:szCs w:val="24"/>
          <w:lang w:val="hr-HR" w:eastAsia="en-US"/>
        </w:rPr>
        <w:t>o prodaji robe izvan prodavaonica na području Općine Križ</w:t>
      </w:r>
    </w:p>
    <w:p w14:paraId="075B5675" w14:textId="77777777" w:rsidR="008C6B17" w:rsidRPr="008C6B17" w:rsidRDefault="008C6B17" w:rsidP="000B1FB4">
      <w:pPr>
        <w:numPr>
          <w:ilvl w:val="0"/>
          <w:numId w:val="24"/>
        </w:numPr>
        <w:overflowPunct/>
        <w:autoSpaceDE/>
        <w:autoSpaceDN/>
        <w:adjustRightInd/>
        <w:spacing w:after="160" w:line="259" w:lineRule="auto"/>
        <w:contextualSpacing/>
        <w:textAlignment w:val="auto"/>
        <w:rPr>
          <w:rFonts w:eastAsiaTheme="minorHAnsi"/>
          <w:sz w:val="24"/>
          <w:szCs w:val="24"/>
          <w:lang w:val="hr-HR" w:eastAsia="en-US"/>
        </w:rPr>
      </w:pPr>
      <w:r w:rsidRPr="008C6B17">
        <w:rPr>
          <w:rFonts w:eastAsiaTheme="minorHAnsi"/>
          <w:sz w:val="24"/>
          <w:szCs w:val="24"/>
          <w:lang w:val="hr-HR" w:eastAsia="en-US"/>
        </w:rPr>
        <w:t xml:space="preserve">OPĆE ODREDBE </w:t>
      </w:r>
    </w:p>
    <w:p w14:paraId="0AD5D4A3" w14:textId="77777777" w:rsidR="00B21682" w:rsidRDefault="00B21682" w:rsidP="008C6B17">
      <w:pPr>
        <w:overflowPunct/>
        <w:autoSpaceDE/>
        <w:autoSpaceDN/>
        <w:adjustRightInd/>
        <w:spacing w:line="259" w:lineRule="auto"/>
        <w:ind w:left="765"/>
        <w:contextualSpacing/>
        <w:jc w:val="center"/>
        <w:textAlignment w:val="auto"/>
        <w:rPr>
          <w:rFonts w:eastAsiaTheme="minorHAnsi"/>
          <w:sz w:val="24"/>
          <w:szCs w:val="24"/>
          <w:lang w:val="hr-HR" w:eastAsia="en-US"/>
        </w:rPr>
      </w:pPr>
    </w:p>
    <w:p w14:paraId="520499C4" w14:textId="15D44132"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w:t>
      </w:r>
    </w:p>
    <w:p w14:paraId="158BE56C"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Ovom Odlukom utvrđuju se uvjeti i načini prodaje robe na području Općine Križ izvan prodavaonica i pravo korištenja javne površine za obavljanje prodaje robe izvan prodavaonica. </w:t>
      </w:r>
    </w:p>
    <w:p w14:paraId="32ED2552"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Odluka se odnosi na trgovce koji su, u smislu odredaba Zakona o trgovini, pravne i fizičke osobe koje obavljaju djelatnost trgovine, a za koju djelatnost su na propisani način registrirani i imaju u skladu sa zakonskim i drugim propisima sva potrebna odobrenja i udovoljavaju propisanim uvjetima. </w:t>
      </w:r>
    </w:p>
    <w:p w14:paraId="4EBD8066"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Odredbe ove Odluke se odnose i na osobe na koje se odgovarajuće primjenjuju odredbe Zakona o trgovini.</w:t>
      </w:r>
    </w:p>
    <w:p w14:paraId="56F39914" w14:textId="77777777" w:rsidR="008C6B17" w:rsidRPr="008C6B17" w:rsidRDefault="008C6B17" w:rsidP="008C6B17">
      <w:pPr>
        <w:overflowPunct/>
        <w:autoSpaceDE/>
        <w:autoSpaceDN/>
        <w:adjustRightInd/>
        <w:jc w:val="both"/>
        <w:textAlignment w:val="auto"/>
        <w:rPr>
          <w:sz w:val="24"/>
          <w:szCs w:val="24"/>
          <w:lang w:val="hr-HR" w:eastAsia="en-US"/>
        </w:rPr>
      </w:pPr>
      <w:r w:rsidRPr="008C6B17">
        <w:rPr>
          <w:sz w:val="24"/>
          <w:szCs w:val="24"/>
          <w:lang w:val="hr-HR" w:eastAsia="en-US"/>
        </w:rPr>
        <w:t xml:space="preserve">         Prodaja robe izvan prodavaonice može se vršiti na površinama javne namjene i u prostorima u vlasništvu Općine Križ na kojima se građani okupljaju, zadržavaju ili prolaze, odnosno na površinama koje se vode kao javne površine.</w:t>
      </w:r>
    </w:p>
    <w:p w14:paraId="5A446DCE" w14:textId="77777777" w:rsidR="008C6B17" w:rsidRPr="008C6B17" w:rsidRDefault="008C6B17" w:rsidP="008C6B17">
      <w:pPr>
        <w:overflowPunct/>
        <w:autoSpaceDE/>
        <w:autoSpaceDN/>
        <w:adjustRightInd/>
        <w:jc w:val="both"/>
        <w:textAlignment w:val="auto"/>
        <w:rPr>
          <w:sz w:val="24"/>
          <w:szCs w:val="24"/>
          <w:lang w:val="hr-HR" w:eastAsia="en-US"/>
        </w:rPr>
      </w:pPr>
      <w:r w:rsidRPr="008C6B17">
        <w:rPr>
          <w:sz w:val="24"/>
          <w:szCs w:val="24"/>
          <w:lang w:val="hr-HR" w:eastAsia="en-US"/>
        </w:rPr>
        <w:t xml:space="preserve">         Prodaja robe izvan prodavaonice može se vršiti i na drugim površinama (privatnom ili drugom zemljištu) koje imaju pristup s javno-prometne površine temeljem odobrenja vlasnika zemljišta i uz suglasnost Jedinstvenog upravnog odjela Općine Križ (u daljnjem tekstu: Jedinstveni upravni odjel).</w:t>
      </w:r>
    </w:p>
    <w:p w14:paraId="71B8E43D" w14:textId="4F9843F2" w:rsidR="007467F1" w:rsidRDefault="008C6B17" w:rsidP="00AC3C48">
      <w:pPr>
        <w:overflowPunct/>
        <w:autoSpaceDE/>
        <w:autoSpaceDN/>
        <w:adjustRightInd/>
        <w:jc w:val="both"/>
        <w:textAlignment w:val="auto"/>
        <w:rPr>
          <w:sz w:val="24"/>
          <w:szCs w:val="24"/>
          <w:lang w:val="hr-HR" w:eastAsia="en-US"/>
        </w:rPr>
      </w:pPr>
      <w:r w:rsidRPr="008C6B17">
        <w:rPr>
          <w:sz w:val="24"/>
          <w:szCs w:val="24"/>
          <w:lang w:val="hr-HR" w:eastAsia="en-US"/>
        </w:rPr>
        <w:t xml:space="preserve">         Prodaja robe izvan prodavaonica u smislu ove Odluke mora se obavljati na način da ne ugrožava sigurnost kretanja pješaka, odvijanja prometa, oštećivanja javnih i prometnih površina i sl.</w:t>
      </w:r>
    </w:p>
    <w:p w14:paraId="296757E7" w14:textId="77777777" w:rsidR="00D17439" w:rsidRPr="008C6B17" w:rsidRDefault="00D17439" w:rsidP="00AC3C48">
      <w:pPr>
        <w:overflowPunct/>
        <w:autoSpaceDE/>
        <w:autoSpaceDN/>
        <w:adjustRightInd/>
        <w:jc w:val="both"/>
        <w:textAlignment w:val="auto"/>
        <w:rPr>
          <w:sz w:val="24"/>
          <w:szCs w:val="24"/>
          <w:lang w:val="hr-HR" w:eastAsia="en-US"/>
        </w:rPr>
      </w:pPr>
    </w:p>
    <w:p w14:paraId="06983952"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2.</w:t>
      </w:r>
    </w:p>
    <w:p w14:paraId="18DBB244"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Pod prodajom roba izvan prodavaonica u smislu odredbi ove Odluke smatra se:</w:t>
      </w:r>
    </w:p>
    <w:p w14:paraId="3F52AC60"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 prodaja robe sa štandova i klupa, </w:t>
      </w:r>
    </w:p>
    <w:p w14:paraId="61ABB843"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 prodaja robe u kioscima, </w:t>
      </w:r>
    </w:p>
    <w:p w14:paraId="13C8D6EE"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 prodaja robe iz automata, rashladnih uređaja i sl., </w:t>
      </w:r>
    </w:p>
    <w:p w14:paraId="1AEA3437"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 prigodna prodaja robe i </w:t>
      </w:r>
    </w:p>
    <w:p w14:paraId="38C41E97" w14:textId="2125A694" w:rsidR="00D17439" w:rsidRPr="008C6B17" w:rsidRDefault="008C6B17" w:rsidP="008C6B17">
      <w:pPr>
        <w:overflowPunct/>
        <w:autoSpaceDE/>
        <w:autoSpaceDN/>
        <w:adjustRightInd/>
        <w:spacing w:after="160"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 prodaja robe putem pokretnih prodavača (u daljnjem tekstu: prodaja robe izvan prodavaonica).   </w:t>
      </w:r>
    </w:p>
    <w:p w14:paraId="6772B0E2"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3.</w:t>
      </w:r>
    </w:p>
    <w:p w14:paraId="4E9ABE22" w14:textId="11EEE951" w:rsidR="00AC3C48" w:rsidRDefault="008C6B17" w:rsidP="00B21682">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Prodaja robe izvan prodavaonica može se obavljati na javnim površinama na kojima se građani okupljaju, zadržavaju ili prolaze, odnosno na drugim površinama u vlasništvu Općine Križ te na površinama kojima Općina Križ upravlja, a u skladu sa odredbama ove Odluke.</w:t>
      </w:r>
    </w:p>
    <w:p w14:paraId="1F1F7B92" w14:textId="77777777" w:rsidR="00B21682" w:rsidRDefault="00B21682" w:rsidP="00B21682">
      <w:pPr>
        <w:overflowPunct/>
        <w:autoSpaceDE/>
        <w:autoSpaceDN/>
        <w:adjustRightInd/>
        <w:spacing w:after="160" w:line="259" w:lineRule="auto"/>
        <w:ind w:firstLine="708"/>
        <w:jc w:val="both"/>
        <w:textAlignment w:val="auto"/>
        <w:rPr>
          <w:rFonts w:eastAsiaTheme="minorHAnsi"/>
          <w:sz w:val="24"/>
          <w:szCs w:val="24"/>
          <w:lang w:val="hr-HR" w:eastAsia="en-US"/>
        </w:rPr>
      </w:pPr>
    </w:p>
    <w:p w14:paraId="71A9F20B" w14:textId="77777777" w:rsidR="00B21682" w:rsidRPr="008C6B17" w:rsidRDefault="00B21682" w:rsidP="00B21682">
      <w:pPr>
        <w:overflowPunct/>
        <w:autoSpaceDE/>
        <w:autoSpaceDN/>
        <w:adjustRightInd/>
        <w:spacing w:after="160" w:line="259" w:lineRule="auto"/>
        <w:ind w:firstLine="708"/>
        <w:jc w:val="both"/>
        <w:textAlignment w:val="auto"/>
        <w:rPr>
          <w:rFonts w:eastAsiaTheme="minorHAnsi"/>
          <w:sz w:val="24"/>
          <w:szCs w:val="24"/>
          <w:lang w:val="hr-HR" w:eastAsia="en-US"/>
        </w:rPr>
      </w:pPr>
    </w:p>
    <w:p w14:paraId="24434131" w14:textId="77777777" w:rsidR="008C6B17" w:rsidRPr="008C6B17" w:rsidRDefault="008C6B17" w:rsidP="000B1FB4">
      <w:pPr>
        <w:numPr>
          <w:ilvl w:val="0"/>
          <w:numId w:val="24"/>
        </w:numPr>
        <w:overflowPunct/>
        <w:autoSpaceDE/>
        <w:autoSpaceDN/>
        <w:adjustRightInd/>
        <w:spacing w:after="160" w:line="259" w:lineRule="auto"/>
        <w:contextualSpacing/>
        <w:jc w:val="both"/>
        <w:textAlignment w:val="auto"/>
        <w:rPr>
          <w:rFonts w:eastAsiaTheme="minorHAnsi"/>
          <w:sz w:val="24"/>
          <w:szCs w:val="24"/>
          <w:lang w:val="hr-HR" w:eastAsia="en-US"/>
        </w:rPr>
      </w:pPr>
      <w:r w:rsidRPr="008C6B17">
        <w:rPr>
          <w:rFonts w:eastAsiaTheme="minorHAnsi"/>
          <w:sz w:val="24"/>
          <w:szCs w:val="24"/>
          <w:lang w:val="hr-HR" w:eastAsia="en-US"/>
        </w:rPr>
        <w:t>PRODAJA ROBE SA ŠTANDOVA I KLUPA</w:t>
      </w:r>
    </w:p>
    <w:p w14:paraId="4328BFE1"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0D55F4BB"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4.</w:t>
      </w:r>
    </w:p>
    <w:p w14:paraId="359A632E" w14:textId="77777777" w:rsidR="008C6B17" w:rsidRPr="008C6B17" w:rsidRDefault="008C6B17" w:rsidP="008C6B17">
      <w:pPr>
        <w:overflowPunct/>
        <w:autoSpaceDE/>
        <w:autoSpaceDN/>
        <w:adjustRightInd/>
        <w:spacing w:after="160"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w:t>
      </w:r>
      <w:r w:rsidRPr="008C6B17">
        <w:rPr>
          <w:rFonts w:eastAsiaTheme="minorHAnsi"/>
          <w:sz w:val="24"/>
          <w:szCs w:val="24"/>
          <w:lang w:val="hr-HR" w:eastAsia="en-US"/>
        </w:rPr>
        <w:tab/>
        <w:t>Pod prodajom robe sa štandova i klupa smatra se prodaja robe sa posebno opremljenog prodajnog pulta na kojem je izložena roba koja se prodaje.</w:t>
      </w:r>
    </w:p>
    <w:p w14:paraId="7EDBACDB" w14:textId="77777777" w:rsidR="008C6B17" w:rsidRPr="008C6B17" w:rsidRDefault="008C6B17" w:rsidP="008C6B17">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5.</w:t>
      </w:r>
    </w:p>
    <w:p w14:paraId="4C8342E5" w14:textId="77777777" w:rsidR="008C6B17" w:rsidRPr="008C6B17" w:rsidRDefault="008C6B17" w:rsidP="008C6B17">
      <w:pPr>
        <w:overflowPunct/>
        <w:autoSpaceDE/>
        <w:autoSpaceDN/>
        <w:adjustRightInd/>
        <w:spacing w:after="160"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Prodaja robe sa štandova i klupa na javnim površinama, može se obavljati samo na temelju odobrenja Jedinstvenog upravnog odjela Općine Križ koje je prodavač, trgovac ili organizator prodaje robe dužan ishoditi prije početka prodaje.</w:t>
      </w:r>
    </w:p>
    <w:p w14:paraId="62AA3669" w14:textId="77777777" w:rsidR="008C6B17" w:rsidRPr="008C6B17" w:rsidRDefault="008C6B17" w:rsidP="008C6B17">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6.</w:t>
      </w:r>
    </w:p>
    <w:p w14:paraId="36F65793"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Prodaja robe sa štandova i klupa obavlja se na javnim površinama te na zemljištu i prostorima u vlasništvu Općine Križ te na površinama kojima Općina Križ upravlja, utvrđenim posebnom odlukom.</w:t>
      </w:r>
    </w:p>
    <w:p w14:paraId="238A7ECA" w14:textId="77777777" w:rsidR="008C6B17" w:rsidRPr="008C6B17" w:rsidRDefault="008C6B17" w:rsidP="008C6B17">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7.</w:t>
      </w:r>
    </w:p>
    <w:p w14:paraId="132EE3CD"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Pod prodajom robe sa štandova i klupa u smislu ove Oduke smatra se prodaja poljoprivrednih proizvoda, sadnog materijala, voća, povrća, cvijeća, cvjetnih aranžmana i svijeća, meda i pčelinjih proizvoda, čestitaka, suvenira, ukrasnih predmeta, nakita, odjeće i obuće, bižuterije, igračaka te drugih proizvoda koji se prema svojim svojstvima mogu prodavati sa štandova i klupa. </w:t>
      </w:r>
    </w:p>
    <w:p w14:paraId="08E5EFD7" w14:textId="77777777" w:rsidR="008C6B17" w:rsidRPr="008C6B17" w:rsidRDefault="008C6B17" w:rsidP="008C6B17">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8.</w:t>
      </w:r>
    </w:p>
    <w:p w14:paraId="782EBFB4" w14:textId="77777777" w:rsidR="008C6B17" w:rsidRPr="008C6B17" w:rsidRDefault="008C6B17" w:rsidP="008C6B17">
      <w:pPr>
        <w:overflowPunct/>
        <w:autoSpaceDE/>
        <w:autoSpaceDN/>
        <w:adjustRightInd/>
        <w:spacing w:after="160"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w:t>
      </w:r>
      <w:r w:rsidRPr="008C6B17">
        <w:rPr>
          <w:rFonts w:eastAsiaTheme="minorHAnsi"/>
          <w:sz w:val="24"/>
          <w:szCs w:val="24"/>
          <w:lang w:val="hr-HR" w:eastAsia="en-US"/>
        </w:rPr>
        <w:tab/>
        <w:t>Proizvođači poljoprivrednih proizvoda mogu obavljati prodaju vlastitih proizvoda sa štandova i klupa samo ukoliko su upisani u Upisnik poljoprivrednih gospodarstava. Proizvođači poljoprivrednih proizvoda upisani u Upisnik poljoprivrednih gospodarstava mogu obavljati prodaju vlastitih proizvoda sa štandova i klupa na javnim površinama, uz prethodno odobrenje nadležnog upravnog odjela Općine Križ.</w:t>
      </w:r>
    </w:p>
    <w:p w14:paraId="347D49DD" w14:textId="77777777" w:rsidR="008C6B17" w:rsidRPr="008C6B17" w:rsidRDefault="008C6B17" w:rsidP="008C6B17">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9.</w:t>
      </w:r>
    </w:p>
    <w:p w14:paraId="4587654C"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Za vrijeme prodaje robe sa štandova i klupa, nije dopušteno korištenje javne površine u svrhu parkiranja dostavnog vozila u neposrednoj blizini prodajnog mjesta, već je dopušteno zaustavljanje dostavnog vozila u trajanju do najviše 30 minuta prije početka korištenja i do najviše do 30 minuta po isteku vremena korištenja.</w:t>
      </w:r>
    </w:p>
    <w:p w14:paraId="7645EF6B" w14:textId="77777777" w:rsidR="008C6B17" w:rsidRPr="008C6B17" w:rsidRDefault="008C6B17" w:rsidP="008C6B17">
      <w:pPr>
        <w:overflowPunct/>
        <w:autoSpaceDE/>
        <w:autoSpaceDN/>
        <w:adjustRightInd/>
        <w:spacing w:line="259" w:lineRule="auto"/>
        <w:ind w:firstLine="708"/>
        <w:textAlignment w:val="auto"/>
        <w:rPr>
          <w:rFonts w:eastAsiaTheme="minorHAnsi"/>
          <w:sz w:val="24"/>
          <w:szCs w:val="24"/>
          <w:lang w:val="hr-HR" w:eastAsia="en-US"/>
        </w:rPr>
      </w:pPr>
      <w:r w:rsidRPr="008C6B17">
        <w:rPr>
          <w:rFonts w:eastAsiaTheme="minorHAnsi"/>
          <w:sz w:val="24"/>
          <w:szCs w:val="24"/>
          <w:lang w:val="hr-HR" w:eastAsia="en-US"/>
        </w:rPr>
        <w:t xml:space="preserve">                                                         Članak 10.</w:t>
      </w:r>
    </w:p>
    <w:p w14:paraId="14280CD3" w14:textId="5B1036B4" w:rsid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Prodavač i trgovac koji obavlja prodaju robe sa štandova i klupa, obvezan je za vrijeme korištenja prostor prodajnog mjesta održavati urednim, a po isteku vremena korištenja obvezan je sa prodajnog mjesta ukloniti svu pokretnu opremu i dijelove opreme te izvršiti uklanjanje otpada uz čišćenje prodajnog mjesta i okolne površine. </w:t>
      </w:r>
    </w:p>
    <w:p w14:paraId="67F08432" w14:textId="77777777" w:rsidR="00FE6F57" w:rsidRPr="008C6B17" w:rsidRDefault="00FE6F57" w:rsidP="00FE6F57">
      <w:pPr>
        <w:overflowPunct/>
        <w:autoSpaceDE/>
        <w:autoSpaceDN/>
        <w:adjustRightInd/>
        <w:spacing w:after="160" w:line="259" w:lineRule="auto"/>
        <w:ind w:firstLine="708"/>
        <w:jc w:val="both"/>
        <w:textAlignment w:val="auto"/>
        <w:rPr>
          <w:rFonts w:eastAsiaTheme="minorHAnsi"/>
          <w:sz w:val="24"/>
          <w:szCs w:val="24"/>
          <w:lang w:val="hr-HR" w:eastAsia="en-US"/>
        </w:rPr>
      </w:pPr>
    </w:p>
    <w:p w14:paraId="5F80AE6D" w14:textId="77777777" w:rsidR="008C6B17" w:rsidRPr="008C6B17" w:rsidRDefault="008C6B17" w:rsidP="000B1FB4">
      <w:pPr>
        <w:numPr>
          <w:ilvl w:val="0"/>
          <w:numId w:val="24"/>
        </w:numPr>
        <w:overflowPunct/>
        <w:autoSpaceDE/>
        <w:autoSpaceDN/>
        <w:adjustRightInd/>
        <w:spacing w:after="160" w:line="259" w:lineRule="auto"/>
        <w:contextualSpacing/>
        <w:jc w:val="both"/>
        <w:textAlignment w:val="auto"/>
        <w:rPr>
          <w:rFonts w:eastAsiaTheme="minorHAnsi"/>
          <w:sz w:val="24"/>
          <w:szCs w:val="24"/>
          <w:lang w:val="hr-HR" w:eastAsia="en-US"/>
        </w:rPr>
      </w:pPr>
      <w:r w:rsidRPr="008C6B17">
        <w:rPr>
          <w:rFonts w:eastAsiaTheme="minorHAnsi"/>
          <w:sz w:val="24"/>
          <w:szCs w:val="24"/>
          <w:lang w:val="hr-HR" w:eastAsia="en-US"/>
        </w:rPr>
        <w:t>PRODAJA ROBE U KIOSCIMA</w:t>
      </w:r>
    </w:p>
    <w:p w14:paraId="66B07924" w14:textId="77777777" w:rsidR="008C6B17" w:rsidRPr="008C6B17" w:rsidRDefault="008C6B17" w:rsidP="008C6B17">
      <w:pPr>
        <w:overflowPunct/>
        <w:autoSpaceDE/>
        <w:autoSpaceDN/>
        <w:adjustRightInd/>
        <w:spacing w:line="259" w:lineRule="auto"/>
        <w:ind w:left="765"/>
        <w:contextualSpacing/>
        <w:jc w:val="center"/>
        <w:textAlignment w:val="auto"/>
        <w:rPr>
          <w:rFonts w:eastAsiaTheme="minorHAnsi"/>
          <w:sz w:val="24"/>
          <w:szCs w:val="24"/>
          <w:lang w:val="hr-HR" w:eastAsia="en-US"/>
        </w:rPr>
      </w:pPr>
    </w:p>
    <w:p w14:paraId="1B244959" w14:textId="77777777" w:rsidR="008C6B17" w:rsidRPr="008C6B17" w:rsidRDefault="008C6B17" w:rsidP="008C6B17">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11.</w:t>
      </w:r>
    </w:p>
    <w:p w14:paraId="5A1EAB0E" w14:textId="77777777" w:rsidR="008C6B17" w:rsidRPr="008C6B17" w:rsidRDefault="008C6B17" w:rsidP="008C6B17">
      <w:pPr>
        <w:overflowPunct/>
        <w:autoSpaceDE/>
        <w:autoSpaceDN/>
        <w:adjustRightInd/>
        <w:spacing w:line="259" w:lineRule="auto"/>
        <w:ind w:firstLine="651"/>
        <w:jc w:val="both"/>
        <w:textAlignment w:val="auto"/>
        <w:rPr>
          <w:rFonts w:eastAsiaTheme="minorHAnsi"/>
          <w:sz w:val="24"/>
          <w:szCs w:val="24"/>
          <w:lang w:val="hr-HR" w:eastAsia="en-US"/>
        </w:rPr>
      </w:pPr>
      <w:r w:rsidRPr="008C6B17">
        <w:rPr>
          <w:rFonts w:eastAsiaTheme="minorHAnsi"/>
          <w:sz w:val="24"/>
          <w:szCs w:val="24"/>
          <w:lang w:val="hr-HR" w:eastAsia="en-US"/>
        </w:rPr>
        <w:t xml:space="preserve">Kiosk je jednostavna građevina tipske gotove konstrukcije, koji se u cijelosti ili u </w:t>
      </w:r>
    </w:p>
    <w:p w14:paraId="65951C1D"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dijelovima može prenositi i postavljati pojedinačno ili u grupi, a služi u svrhu prodaje robe.</w:t>
      </w:r>
    </w:p>
    <w:p w14:paraId="2464712F"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3C56DA16"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12.</w:t>
      </w:r>
    </w:p>
    <w:p w14:paraId="6AF958CE" w14:textId="3C744FB0" w:rsid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Vanjski izgled kioska mora biti u skladu s lokalnim i ambijentalnim obilježjima, kao i </w:t>
      </w:r>
      <w:r w:rsidR="00B21682">
        <w:rPr>
          <w:rFonts w:eastAsiaTheme="minorHAnsi"/>
          <w:sz w:val="24"/>
          <w:szCs w:val="24"/>
          <w:lang w:val="hr-HR" w:eastAsia="en-US"/>
        </w:rPr>
        <w:t xml:space="preserve"> </w:t>
      </w:r>
    </w:p>
    <w:p w14:paraId="33F124C4" w14:textId="484B30E7" w:rsidR="008C6B17" w:rsidRPr="008C6B17" w:rsidRDefault="008C6B17" w:rsidP="00B21682">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važećom </w:t>
      </w:r>
      <w:proofErr w:type="spellStart"/>
      <w:r w:rsidRPr="008C6B17">
        <w:rPr>
          <w:rFonts w:eastAsiaTheme="minorHAnsi"/>
          <w:sz w:val="24"/>
          <w:szCs w:val="24"/>
          <w:lang w:val="hr-HR" w:eastAsia="en-US"/>
        </w:rPr>
        <w:t>prostornoplanskom</w:t>
      </w:r>
      <w:proofErr w:type="spellEnd"/>
      <w:r w:rsidRPr="008C6B17">
        <w:rPr>
          <w:rFonts w:eastAsiaTheme="minorHAnsi"/>
          <w:sz w:val="24"/>
          <w:szCs w:val="24"/>
          <w:lang w:val="hr-HR" w:eastAsia="en-US"/>
        </w:rPr>
        <w:t xml:space="preserve"> dokumentacijom te propisima kojima se uređuje komunalno gospodarstvo. </w:t>
      </w:r>
    </w:p>
    <w:p w14:paraId="451C4D58"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13.</w:t>
      </w:r>
    </w:p>
    <w:p w14:paraId="693CD112" w14:textId="4979A733" w:rsid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lastRenderedPageBreak/>
        <w:t xml:space="preserve">Prodaja robe u kioscima na području Općine Križ može se obavljati samo na javnim površinama određenim prostorno-planskom dokumentacijom te na javnim površinama određenim posebnim aktima. </w:t>
      </w:r>
    </w:p>
    <w:p w14:paraId="22B7F26A" w14:textId="77777777" w:rsidR="00FE6F57" w:rsidRPr="008C6B17" w:rsidRDefault="00FE6F57" w:rsidP="00FE6F57">
      <w:pPr>
        <w:overflowPunct/>
        <w:autoSpaceDE/>
        <w:autoSpaceDN/>
        <w:adjustRightInd/>
        <w:spacing w:after="160" w:line="259" w:lineRule="auto"/>
        <w:ind w:firstLine="708"/>
        <w:jc w:val="both"/>
        <w:textAlignment w:val="auto"/>
        <w:rPr>
          <w:rFonts w:eastAsiaTheme="minorHAnsi"/>
          <w:sz w:val="24"/>
          <w:szCs w:val="24"/>
          <w:lang w:val="hr-HR" w:eastAsia="en-US"/>
        </w:rPr>
      </w:pPr>
    </w:p>
    <w:p w14:paraId="5D2D95A0" w14:textId="77777777" w:rsidR="008C6B17" w:rsidRPr="008C6B17" w:rsidRDefault="008C6B17" w:rsidP="000B1FB4">
      <w:pPr>
        <w:numPr>
          <w:ilvl w:val="0"/>
          <w:numId w:val="24"/>
        </w:numPr>
        <w:overflowPunct/>
        <w:autoSpaceDE/>
        <w:autoSpaceDN/>
        <w:adjustRightInd/>
        <w:spacing w:after="160" w:line="259" w:lineRule="auto"/>
        <w:contextualSpacing/>
        <w:jc w:val="both"/>
        <w:textAlignment w:val="auto"/>
        <w:rPr>
          <w:rFonts w:eastAsiaTheme="minorHAnsi"/>
          <w:sz w:val="24"/>
          <w:szCs w:val="24"/>
          <w:lang w:val="hr-HR" w:eastAsia="en-US"/>
        </w:rPr>
      </w:pPr>
      <w:r w:rsidRPr="008C6B17">
        <w:rPr>
          <w:rFonts w:eastAsiaTheme="minorHAnsi"/>
          <w:sz w:val="24"/>
          <w:szCs w:val="24"/>
          <w:lang w:val="hr-HR" w:eastAsia="en-US"/>
        </w:rPr>
        <w:t xml:space="preserve">PRODAJA ROBE PUTEM AUTOMATA, RASHLADNIH UREĐAJA I SLIČNO </w:t>
      </w:r>
    </w:p>
    <w:p w14:paraId="38D1FF28"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6B3667D0"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14.</w:t>
      </w:r>
    </w:p>
    <w:p w14:paraId="21397EF1"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Prodaja robe putem automata, rashladnih uređaja i sl. odobrava se na javnim površinama i na zemljištu i u prostorima u vlasništvu Općine Križ, te u prostorima i na površinama kojima Općina Križ upravlja, a za koje je Jedinstveni upravni odjel Općine Križ izdalo odobrenje prije početka prodaje. </w:t>
      </w:r>
    </w:p>
    <w:p w14:paraId="35C79814"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4521F767"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15.</w:t>
      </w:r>
    </w:p>
    <w:p w14:paraId="431D16D7" w14:textId="631B0E13"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Proizvođači poljoprivrednih proizvoda mogu obavljati prodaju vlastitih proizvoda putem automata, rashladnih uređaja i sl. samo ukoliko su upisani u Upisnik poljoprivrednih gospodarstava. Proizvođači poljoprivrednih proizvoda upisani u Upisnik poljoprivrednih gospodarstava mogu obavljati prodaju vlastitih proizvoda putem automata, rashladnih uređaja i sl. na javnim površinama, uz odobrenje </w:t>
      </w:r>
      <w:r w:rsidR="007467F1">
        <w:rPr>
          <w:rFonts w:eastAsiaTheme="minorHAnsi"/>
          <w:sz w:val="24"/>
          <w:szCs w:val="24"/>
          <w:lang w:val="hr-HR" w:eastAsia="en-US"/>
        </w:rPr>
        <w:t>Jedinstvenog upravnog odjela</w:t>
      </w:r>
      <w:r w:rsidRPr="008C6B17">
        <w:rPr>
          <w:rFonts w:eastAsiaTheme="minorHAnsi"/>
          <w:sz w:val="24"/>
          <w:szCs w:val="24"/>
          <w:lang w:val="hr-HR" w:eastAsia="en-US"/>
        </w:rPr>
        <w:t xml:space="preserve"> Općine Križ. </w:t>
      </w:r>
    </w:p>
    <w:p w14:paraId="4E020993"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3F363394"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16.</w:t>
      </w:r>
    </w:p>
    <w:p w14:paraId="1D65932D"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Za vrijeme prodaje robe putem automata, rashladnih uređaja i sl., nije dopušteno korištenje javne površine u neposrednoj blizini prodajnog mjesta u svrhu parkiranja dostavnog vozila već je dozvoljeno zaustavljanje dostavnog vozila u trajanju do najviše 15 min. prije početka korištenja i po isteku vremena korištenja tokom dana.</w:t>
      </w:r>
    </w:p>
    <w:p w14:paraId="5CCBFA17"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18462EE8"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17.</w:t>
      </w:r>
    </w:p>
    <w:p w14:paraId="39D169C0" w14:textId="5CB1CE60" w:rsid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Prodavač i trgovac koji obavlja prodaju robe, putem automata, rashladnih uređaja i sl. na prodajnom prostoru, obvezan je u vrijeme korištenja prostor prodajnog mjesta održavati urednim, a po isteku vremena korištenja obvezan je s prodajnog mjesta ukloniti pokretne naprave i njihove dijelove te izvršiti otklanjanje otpada i čišćenje prodajnog mjesta i okolne površine. </w:t>
      </w:r>
    </w:p>
    <w:p w14:paraId="3CEDD06E" w14:textId="77777777" w:rsidR="00FE6F57" w:rsidRPr="008C6B17" w:rsidRDefault="00FE6F57" w:rsidP="00FE6F57">
      <w:pPr>
        <w:overflowPunct/>
        <w:autoSpaceDE/>
        <w:autoSpaceDN/>
        <w:adjustRightInd/>
        <w:spacing w:after="160" w:line="259" w:lineRule="auto"/>
        <w:ind w:firstLine="708"/>
        <w:jc w:val="both"/>
        <w:textAlignment w:val="auto"/>
        <w:rPr>
          <w:rFonts w:eastAsiaTheme="minorHAnsi"/>
          <w:sz w:val="24"/>
          <w:szCs w:val="24"/>
          <w:lang w:val="hr-HR" w:eastAsia="en-US"/>
        </w:rPr>
      </w:pPr>
    </w:p>
    <w:p w14:paraId="31D2BFCB" w14:textId="77777777" w:rsidR="008C6B17" w:rsidRPr="008C6B17" w:rsidRDefault="008C6B17" w:rsidP="000B1FB4">
      <w:pPr>
        <w:numPr>
          <w:ilvl w:val="0"/>
          <w:numId w:val="24"/>
        </w:numPr>
        <w:overflowPunct/>
        <w:autoSpaceDE/>
        <w:autoSpaceDN/>
        <w:adjustRightInd/>
        <w:spacing w:after="160" w:line="259" w:lineRule="auto"/>
        <w:contextualSpacing/>
        <w:jc w:val="both"/>
        <w:textAlignment w:val="auto"/>
        <w:rPr>
          <w:rFonts w:eastAsiaTheme="minorHAnsi"/>
          <w:sz w:val="24"/>
          <w:szCs w:val="24"/>
          <w:lang w:val="hr-HR" w:eastAsia="en-US"/>
        </w:rPr>
      </w:pPr>
      <w:r w:rsidRPr="008C6B17">
        <w:rPr>
          <w:rFonts w:eastAsiaTheme="minorHAnsi"/>
          <w:sz w:val="24"/>
          <w:szCs w:val="24"/>
          <w:lang w:val="hr-HR" w:eastAsia="en-US"/>
        </w:rPr>
        <w:t xml:space="preserve">PRIGODNA PRODAJA ROBE </w:t>
      </w:r>
    </w:p>
    <w:p w14:paraId="7D14AECD"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1D82E96F"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18.</w:t>
      </w:r>
    </w:p>
    <w:p w14:paraId="2464B155" w14:textId="079FF6E5" w:rsidR="00B21682" w:rsidRDefault="008C6B17" w:rsidP="00B21682">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Prigodna prodaja robe je prodaja organizirana u sklopu održavanja sajmova, kulturnih, sportskih i drugih manifestacija koje se održavaju na području Općine Križ te se ista odobrava uoči i za vrijeme božićnih, novogodišnjih, uskršnjih te vjerskih blagdana, župnih svečanosti i blagdana utvrđenih zakonom o blagdanima, spomendanima i neradnim danima. </w:t>
      </w:r>
    </w:p>
    <w:p w14:paraId="370F6B8E" w14:textId="77777777" w:rsidR="00B21682" w:rsidRDefault="00B21682" w:rsidP="00B21682">
      <w:pPr>
        <w:overflowPunct/>
        <w:autoSpaceDE/>
        <w:autoSpaceDN/>
        <w:adjustRightInd/>
        <w:spacing w:line="259" w:lineRule="auto"/>
        <w:contextualSpacing/>
        <w:jc w:val="center"/>
        <w:textAlignment w:val="auto"/>
        <w:rPr>
          <w:rFonts w:eastAsiaTheme="minorHAnsi"/>
          <w:sz w:val="24"/>
          <w:szCs w:val="24"/>
          <w:lang w:val="hr-HR" w:eastAsia="en-US"/>
        </w:rPr>
      </w:pPr>
    </w:p>
    <w:p w14:paraId="103288AE" w14:textId="45F3DA6D"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19.</w:t>
      </w:r>
    </w:p>
    <w:p w14:paraId="17C94C1C" w14:textId="20799B5A" w:rsidR="00B21682" w:rsidRPr="008C6B17" w:rsidRDefault="008C6B17" w:rsidP="00B21682">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Prigodna prodaja robe odobrava se na javnim površinama i na zemljištu i prostorima u vlasništvu Općine Križ određenim posebnom odlukom Jedinstvenog upravnog odjela Općine Križ, te u prostorima i na površinama kojima Općina Križ upravlja određenom posebnom odlukom. </w:t>
      </w:r>
    </w:p>
    <w:p w14:paraId="5A6A0946"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20.</w:t>
      </w:r>
    </w:p>
    <w:p w14:paraId="7589950C" w14:textId="3A27EE29" w:rsidR="00B21682" w:rsidRPr="008C6B17" w:rsidRDefault="008C6B17" w:rsidP="00B21682">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lastRenderedPageBreak/>
        <w:t xml:space="preserve">Proizvođači poljoprivrednih proizvoda upisani u Upisnik poljoprivrednih gospodarstava mogu obavljati prigodnu prodaju vlastitih proizvoda na javnim površinama uz prethodno odobrenje Jedinstvenog upravnog odjela Općine Križ. </w:t>
      </w:r>
    </w:p>
    <w:p w14:paraId="363476FB"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21.</w:t>
      </w:r>
    </w:p>
    <w:p w14:paraId="15C54BBC"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Prigodna prodaja robe, može se obavljati samo na temelju odobrenja Jedinstvenog upravnog odjela Općine Križ koje je prodavač, trgovac ili organizator prodaje robe dužan ishoditi prije početka prodaje. </w:t>
      </w:r>
    </w:p>
    <w:p w14:paraId="4CF728E3"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22.</w:t>
      </w:r>
    </w:p>
    <w:p w14:paraId="306FBB93" w14:textId="51ED7E74" w:rsidR="008C6B17" w:rsidRP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Za odobreno vrijeme prigodne prodaje robe, nije dopušteno korištenje javne površine u neposrednoj blizini prodajnog mjesta u svrhu parkiranja dostavnog vozila, već je u istu svrhu dozvoljeno zaustavljanje dostavnog vozila u trajanju do najviše 30 min. prije početka dnevnog korištenja i po isteku vremena korištenja. </w:t>
      </w:r>
    </w:p>
    <w:p w14:paraId="497BD0D7"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23.</w:t>
      </w:r>
    </w:p>
    <w:p w14:paraId="2E07AB29"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Prodavač i trgovac koji obavlja prigodnu prodaju na površinama i prostorima koji su predmet ove Odluke, obvezan je svo vrijeme korištenja prostor prodajnog mjesta održavati urednim, a po isteku vremena korištenja obvezan je s prodajnog mjesta ukloniti svu pokretnu opremu, pokretne naprave i njihove dijelove te izvršiti otklanjanje otpada i čišćenje prodajnog mjesta i okolne površine.</w:t>
      </w:r>
    </w:p>
    <w:p w14:paraId="773E22AD"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25C53E6F" w14:textId="125A2B8A" w:rsidR="008C6B17" w:rsidRDefault="008C6B17" w:rsidP="000B1FB4">
      <w:pPr>
        <w:numPr>
          <w:ilvl w:val="0"/>
          <w:numId w:val="24"/>
        </w:numPr>
        <w:overflowPunct/>
        <w:autoSpaceDE/>
        <w:autoSpaceDN/>
        <w:adjustRightInd/>
        <w:spacing w:after="160" w:line="259" w:lineRule="auto"/>
        <w:contextualSpacing/>
        <w:jc w:val="both"/>
        <w:textAlignment w:val="auto"/>
        <w:rPr>
          <w:rFonts w:eastAsiaTheme="minorHAnsi"/>
          <w:sz w:val="24"/>
          <w:szCs w:val="24"/>
          <w:lang w:val="hr-HR" w:eastAsia="en-US"/>
        </w:rPr>
      </w:pPr>
      <w:r w:rsidRPr="008C6B17">
        <w:rPr>
          <w:rFonts w:eastAsiaTheme="minorHAnsi"/>
          <w:sz w:val="24"/>
          <w:szCs w:val="24"/>
          <w:lang w:val="hr-HR" w:eastAsia="en-US"/>
        </w:rPr>
        <w:t>PRODAJA ROBE PUTEM POKRETNE PRODAJE</w:t>
      </w:r>
    </w:p>
    <w:p w14:paraId="284500D6"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1AF8FE45" w14:textId="48D92FD0"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24.</w:t>
      </w:r>
    </w:p>
    <w:p w14:paraId="30AC7108" w14:textId="1F19019B" w:rsidR="008C6B17" w:rsidRP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Pokretna prodaja obavlja se putem posebno opremljenog i prilagođenog vozila, ako su ispunjeni minimalni tehnički i drugi uvjeti određeni Pravilnikom i sukladno odredbama posebnih propisa (o sigurnosti vozila, higijeni hrane, zaštiti okoliša, uređenju naselja, života i zdravlja ljudi te zaštiti na radu) kojima je regulirana prodaja robe putem pokretne prodaje.</w:t>
      </w:r>
    </w:p>
    <w:p w14:paraId="62F8BF89"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25.</w:t>
      </w:r>
    </w:p>
    <w:p w14:paraId="471239CD" w14:textId="1D5F6C81" w:rsidR="008C6B17" w:rsidRDefault="008C6B17" w:rsidP="00FE6F5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Prodajom robe putem pokretne prodaje smatra se prodaja robe iz vozila bez stalnog prodajnog mjesta. Svako zadržavanje vozila kojim se obavlja prodaja u trajanju duljem od 15 minuta na jednom mjestu ne smatra se pokretnom prodajom. </w:t>
      </w:r>
    </w:p>
    <w:p w14:paraId="5099CC7D" w14:textId="77777777" w:rsidR="00FE6F57" w:rsidRPr="008C6B17" w:rsidRDefault="00FE6F57" w:rsidP="00FE6F57">
      <w:pPr>
        <w:overflowPunct/>
        <w:autoSpaceDE/>
        <w:autoSpaceDN/>
        <w:adjustRightInd/>
        <w:spacing w:line="259" w:lineRule="auto"/>
        <w:ind w:firstLine="708"/>
        <w:jc w:val="both"/>
        <w:textAlignment w:val="auto"/>
        <w:rPr>
          <w:rFonts w:eastAsiaTheme="minorHAnsi"/>
          <w:sz w:val="24"/>
          <w:szCs w:val="24"/>
          <w:lang w:val="hr-HR" w:eastAsia="en-US"/>
        </w:rPr>
      </w:pPr>
    </w:p>
    <w:p w14:paraId="214036D4"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26.</w:t>
      </w:r>
    </w:p>
    <w:p w14:paraId="661F9ABD" w14:textId="3746B4D9" w:rsidR="008C6B17" w:rsidRDefault="008C6B17" w:rsidP="00FE6F5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Pokretna prodaja može se obavljati u svim naseljima na području Općine Križ. </w:t>
      </w:r>
    </w:p>
    <w:p w14:paraId="1925D2E1" w14:textId="77777777" w:rsidR="00FE6F57" w:rsidRPr="008C6B17" w:rsidRDefault="00FE6F57" w:rsidP="00FE6F57">
      <w:pPr>
        <w:overflowPunct/>
        <w:autoSpaceDE/>
        <w:autoSpaceDN/>
        <w:adjustRightInd/>
        <w:spacing w:line="259" w:lineRule="auto"/>
        <w:ind w:firstLine="708"/>
        <w:jc w:val="both"/>
        <w:textAlignment w:val="auto"/>
        <w:rPr>
          <w:rFonts w:eastAsiaTheme="minorHAnsi"/>
          <w:sz w:val="24"/>
          <w:szCs w:val="24"/>
          <w:lang w:val="hr-HR" w:eastAsia="en-US"/>
        </w:rPr>
      </w:pPr>
    </w:p>
    <w:p w14:paraId="6580338D"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27.</w:t>
      </w:r>
    </w:p>
    <w:p w14:paraId="6ABB3AA6" w14:textId="2BE25EE9" w:rsidR="008C6B17" w:rsidRDefault="008C6B17" w:rsidP="00FE6F5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Pokretna prodaja može se obavljati na dijelovima javnih površina namijenjenim za promet u mirovanju (parkirališta, ugibališta, proširenja), na dvorištima društvenih domova i na drugim prikladnim površinama koje imaju pristup s javnih prometnih površina. Kretanje i zaustavljanje vozila za pokretnu prodaju mora se odvijati na način da se ne ometa promet na javnoprometnim površinama, i ne ugrožava sigurnost kupaca, prolaznika i drugih sudionika u prometu. Pokretna prodaja nije dozvoljena na površinama kolnika, na kojima nije moguće zaustaviti vozilo bez opasnosti po sigurnost kupaca i drugih sudionika u prometu, na raskrižjima, na željezničko-cestovnim prijelazima, na prilazima i priključcima na javnu cestu, na pješačkim stazama, na biciklističkim stazama i trakama, na parkovima i travnjacima, na dječjim igralištima i na mjestima gdje se zaustavljanjem vozila zaklanja preglednost prometne signalizacije. Pokretna prodaja mora se obavljati bez zvučnog oglašavanja prodaje i na način da se ne ometa mir u stambenim zonama. </w:t>
      </w:r>
    </w:p>
    <w:p w14:paraId="47B953F8" w14:textId="77777777" w:rsidR="00FE6F57" w:rsidRPr="008C6B17" w:rsidRDefault="00FE6F57" w:rsidP="00FE6F57">
      <w:pPr>
        <w:overflowPunct/>
        <w:autoSpaceDE/>
        <w:autoSpaceDN/>
        <w:adjustRightInd/>
        <w:spacing w:line="259" w:lineRule="auto"/>
        <w:ind w:firstLine="708"/>
        <w:jc w:val="both"/>
        <w:textAlignment w:val="auto"/>
        <w:rPr>
          <w:rFonts w:eastAsiaTheme="minorHAnsi"/>
          <w:sz w:val="24"/>
          <w:szCs w:val="24"/>
          <w:lang w:val="hr-HR" w:eastAsia="en-US"/>
        </w:rPr>
      </w:pPr>
    </w:p>
    <w:p w14:paraId="2BC5DD15"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lastRenderedPageBreak/>
        <w:t>Članak 28.</w:t>
      </w:r>
    </w:p>
    <w:p w14:paraId="60BF32E3"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Prodaja robe putem pokretne prodaje može biti stalna ili povremena. Stalnom pokretnom prodajom smatra se pokretna prodaja koja se obavlja svakodnevno ili u kontinuitetu u određenim dnevnim ili tjednim vremenskim razmacima. </w:t>
      </w:r>
    </w:p>
    <w:p w14:paraId="22101A83" w14:textId="77777777" w:rsidR="008C6B17" w:rsidRPr="008C6B17" w:rsidRDefault="008C6B17" w:rsidP="008C6B17">
      <w:pPr>
        <w:overflowPunct/>
        <w:autoSpaceDE/>
        <w:autoSpaceDN/>
        <w:adjustRightInd/>
        <w:spacing w:line="259" w:lineRule="auto"/>
        <w:ind w:firstLine="708"/>
        <w:jc w:val="both"/>
        <w:textAlignment w:val="auto"/>
        <w:rPr>
          <w:rFonts w:eastAsiaTheme="minorHAnsi"/>
          <w:strike/>
          <w:color w:val="FF0000"/>
          <w:sz w:val="24"/>
          <w:szCs w:val="24"/>
          <w:lang w:val="hr-HR" w:eastAsia="en-US"/>
        </w:rPr>
      </w:pPr>
    </w:p>
    <w:p w14:paraId="5ED5EA94"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29.</w:t>
      </w:r>
    </w:p>
    <w:p w14:paraId="4F952B8C"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Pokretnu prodaju mogu obavljati pravne i fizičke osobe koje su registrirane za obavljanje djelatnosti trgovine i osobe upisane u Upisnik poljoprivrednih gospodarstava. Svako vozilo namijenjeno pokretnoj prodaji u smislu odredbi ovog članka mora imati na vozilu jasno naznačen naziv i adresu tvrtke. </w:t>
      </w:r>
    </w:p>
    <w:p w14:paraId="28B47666"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p>
    <w:p w14:paraId="2E2EE70B" w14:textId="77777777" w:rsidR="008C6B17" w:rsidRPr="008C6B17" w:rsidRDefault="008C6B17" w:rsidP="000B1FB4">
      <w:pPr>
        <w:numPr>
          <w:ilvl w:val="0"/>
          <w:numId w:val="24"/>
        </w:numPr>
        <w:overflowPunct/>
        <w:autoSpaceDE/>
        <w:autoSpaceDN/>
        <w:adjustRightInd/>
        <w:spacing w:after="160" w:line="259" w:lineRule="auto"/>
        <w:contextualSpacing/>
        <w:jc w:val="both"/>
        <w:textAlignment w:val="auto"/>
        <w:rPr>
          <w:rFonts w:eastAsiaTheme="minorHAnsi"/>
          <w:sz w:val="24"/>
          <w:szCs w:val="24"/>
          <w:lang w:val="hr-HR" w:eastAsia="en-US"/>
        </w:rPr>
      </w:pPr>
      <w:r w:rsidRPr="008C6B17">
        <w:rPr>
          <w:rFonts w:eastAsiaTheme="minorHAnsi"/>
          <w:sz w:val="24"/>
          <w:szCs w:val="24"/>
          <w:lang w:val="hr-HR" w:eastAsia="en-US"/>
        </w:rPr>
        <w:t xml:space="preserve">ODOBRENJE ZA OBAVLJANJE PRODAJE ROBE IZVAN PRODAVAONICA </w:t>
      </w:r>
    </w:p>
    <w:p w14:paraId="58626F7B"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535B9D65"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30.</w:t>
      </w:r>
    </w:p>
    <w:p w14:paraId="7CB2121D"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Prodaja robe sa štandova i klupa, prodaja robe putem automata i rashladnih uređaja i sl. i prigodna prodaja robe na javnim površinama može se obavljati na temelju odobrenja Jedinstvenog upravnog odjela Općine Križ.</w:t>
      </w:r>
    </w:p>
    <w:p w14:paraId="566DEE5A"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Prodavač, trgovac ili organizator prodaje dužan je najmanje pet dana prije početka prodaje, podnijeti pisani zahtjev za izdavanje odobrenja za korištenje javne površine od Jedinstvenog upravnog odjela Općine Križ.</w:t>
      </w:r>
    </w:p>
    <w:p w14:paraId="525DCA70"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Zahtjev mora sadržavati:</w:t>
      </w:r>
    </w:p>
    <w:p w14:paraId="732BF90F"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naziv, odnosno ime i prezime, adresu te OIB pravne ili fizičke osobe, obrta ili osobe upisane u Upisnik poljoprivrednih gospodarstava registrirane za obavljanje djelatnosti trgovine, </w:t>
      </w:r>
    </w:p>
    <w:p w14:paraId="78FEB480"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ispravu nadležnog tijela kojom dokazuje da je registriran za obavljanje djelatnosti trgovine,  </w:t>
      </w:r>
    </w:p>
    <w:p w14:paraId="5E5F7CAC" w14:textId="77777777" w:rsidR="008C6B17" w:rsidRPr="008C6B17" w:rsidRDefault="008C6B17" w:rsidP="008C6B17">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              – podatke o robi koju će prodavati i način na koji će je prodavati, </w:t>
      </w:r>
    </w:p>
    <w:p w14:paraId="103EBB2A"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podatke o mjestu i veličini prodajne površine određenu duljinom prodajnog pulta štanda ili klupe ili površinom prodajnog mjesta, </w:t>
      </w:r>
    </w:p>
    <w:p w14:paraId="57A60764" w14:textId="5B17BB95" w:rsidR="008C6B17" w:rsidRDefault="008C6B17" w:rsidP="00FE6F5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vremensko razdoblje trajanja prodaje. </w:t>
      </w:r>
    </w:p>
    <w:p w14:paraId="40A598C4" w14:textId="77777777" w:rsidR="00FE6F57" w:rsidRPr="008C6B17" w:rsidRDefault="00FE6F57" w:rsidP="00FE6F57">
      <w:pPr>
        <w:overflowPunct/>
        <w:autoSpaceDE/>
        <w:autoSpaceDN/>
        <w:adjustRightInd/>
        <w:spacing w:line="259" w:lineRule="auto"/>
        <w:ind w:firstLine="708"/>
        <w:jc w:val="both"/>
        <w:textAlignment w:val="auto"/>
        <w:rPr>
          <w:rFonts w:eastAsiaTheme="minorHAnsi"/>
          <w:sz w:val="24"/>
          <w:szCs w:val="24"/>
          <w:lang w:val="hr-HR" w:eastAsia="en-US"/>
        </w:rPr>
      </w:pPr>
    </w:p>
    <w:p w14:paraId="1776795F"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31.</w:t>
      </w:r>
    </w:p>
    <w:p w14:paraId="371AF686"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Po zahtjevu iz prethodnog članka Jedinstveni upravni odjel Općine Križ donosi rješenje, koje sadrži osobito sljedeće: </w:t>
      </w:r>
    </w:p>
    <w:p w14:paraId="20703152"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naziv, odnosno ime i prezime, adresu te OIB pravne ili fizičke osobe, obrta ili osobe upisane u Upisnik poljoprivrednih gospodarstava registrirane za obavljanje djelatnosti trgovine, </w:t>
      </w:r>
    </w:p>
    <w:p w14:paraId="0B20EAF0"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podatke o robi koju će prodavati i način na koji će je prodavati,</w:t>
      </w:r>
    </w:p>
    <w:p w14:paraId="08E1ABFE"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podatke o mjestu i veličini prodajne površine određenu duljinom prodajnog pulta štanda ili klupe, </w:t>
      </w:r>
    </w:p>
    <w:p w14:paraId="548FE898"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vremensko razdoblje trajanja prodaje (broj dana i radno vrijeme prodaje), </w:t>
      </w:r>
    </w:p>
    <w:p w14:paraId="2FDAE756"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utvrđivanje obveze održavanja čistoće prodajnog mjesta i okolne javne površine, </w:t>
      </w:r>
    </w:p>
    <w:p w14:paraId="7BE99918"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visinu dnevne naknade za korištenje te način plaćanja sukladno posebnoj odluci. </w:t>
      </w:r>
    </w:p>
    <w:p w14:paraId="4B094C61" w14:textId="2BD737BF" w:rsidR="008C6B17" w:rsidRP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Ako Jedinstveni upravni odjel Općine Križ u postupku izdavanja rješenja utvrdi da ne postoje uvjeti za korištenje javne površine na točnom mjestu – lokaciji na kojoj je to zatražio podnositelj zahtjeva, upravno tijelo će, ako bude slobodnih mjesta – lokacija za svrhu za koju je podnositelj zahtjeva zatražio korištenje javne površine ponuditi podnositelju zahtjeva to drugo mjesto – lokaciju koja ispunjava uvjete. Ako podnositelj zahtjeva odbije ponuđenu mogućnosti Jedinstveni upravni odjel Općine Križ će zahtjev za korištenje javne površine odbiti.</w:t>
      </w:r>
    </w:p>
    <w:p w14:paraId="3EC40333"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32.</w:t>
      </w:r>
    </w:p>
    <w:p w14:paraId="00BB8CD4"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lastRenderedPageBreak/>
        <w:t xml:space="preserve">Prodaja robe putem pokretne prodaje može se obavljati na temelju odobrenja Jedinstvenog upravnog odjela Općine Križ. Prodavač, trgovac ili organizator prodaje dužan je 15 dana prije početka pokretne prodaje, podnijeti pisani zahtjev za izdavanje odobrenja za prodaju robe putem pokretne prodaje od Jedinstvenog upravnog odjela Općine Križ. </w:t>
      </w:r>
    </w:p>
    <w:p w14:paraId="36165790"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Zahtjev mora sadržavati: </w:t>
      </w:r>
    </w:p>
    <w:p w14:paraId="122A1226"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naziv, odnosno ime i prezime, adresu te OIB pravne ili fizičke osobe, obrta ili osobe upisane u Upisnik poljoprivrednih gospodarstava registrirane za obavljanje djelatnosti trgovine,</w:t>
      </w:r>
    </w:p>
    <w:p w14:paraId="7306EAC8"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ispravu nadležnog tijela kojom dokazuje da je registriran za obavljanje djelatnosti trgovine, </w:t>
      </w:r>
    </w:p>
    <w:p w14:paraId="6B69F696"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vrstu robe koju će prodavati, </w:t>
      </w:r>
    </w:p>
    <w:p w14:paraId="5B25C31D"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registarsku oznaku vozila ili više njih kojim će se obavljati prodaja, </w:t>
      </w:r>
    </w:p>
    <w:p w14:paraId="52BB1BA8"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dimenzije vozila kojim će se obavljati pokretna prodaja, </w:t>
      </w:r>
    </w:p>
    <w:p w14:paraId="6F20D9FD"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naselja u kojima će se obavljati pokretna prodaja sa popisom lokacija zaustavljanja vozila,</w:t>
      </w:r>
    </w:p>
    <w:p w14:paraId="7203DC06" w14:textId="2E062DE4" w:rsidR="008C6B17" w:rsidRP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vrijeme i vremenski razmaci u kojem će se obavljati pokretna prodaja.</w:t>
      </w:r>
      <w:r w:rsidR="00FE6F57">
        <w:rPr>
          <w:rFonts w:eastAsiaTheme="minorHAnsi"/>
          <w:sz w:val="24"/>
          <w:szCs w:val="24"/>
          <w:lang w:val="hr-HR" w:eastAsia="en-US"/>
        </w:rPr>
        <w:br/>
      </w:r>
    </w:p>
    <w:p w14:paraId="191CBBFB"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33.</w:t>
      </w:r>
    </w:p>
    <w:p w14:paraId="7E6451F0"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Po zahtjevu prethodnog članka Jedinstveni upravni odjel Općine Križ donosi rješenje za prodaju robe putem pokretne prodaje koje sadrži osobito sljedeće:</w:t>
      </w:r>
    </w:p>
    <w:p w14:paraId="69A86882"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naziv, odnosno ime i prezime, adresu te OIB pravne ili fizičke osobe, obrta ili osobe upisane u Upisnik poljoprivrednih gospodarstava registrirane za obavljanje djelatnosti trgovine,</w:t>
      </w:r>
    </w:p>
    <w:p w14:paraId="7CBE3B09"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registarsku oznaku vozila ili više njih iz kojih će se vršiti prodaja, </w:t>
      </w:r>
    </w:p>
    <w:p w14:paraId="28EBB31E"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vrstu robe koju će prodavati, </w:t>
      </w:r>
    </w:p>
    <w:p w14:paraId="754360A2"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naselja u kojima će se obavljati pokretna prodaja sa popisom lokacija zaustavljanja vozila,</w:t>
      </w:r>
    </w:p>
    <w:p w14:paraId="34DF25C8"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vrijeme i vremenski razmaci u kojem će se obavljati pokretna prodaja, </w:t>
      </w:r>
    </w:p>
    <w:p w14:paraId="6FB9381B"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visinu dnevne naknade za pokretnu prodaju određene zauzetom površinom vozila u mirovanju, </w:t>
      </w:r>
    </w:p>
    <w:p w14:paraId="2FAA4478"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 – način plaćanja. </w:t>
      </w:r>
    </w:p>
    <w:p w14:paraId="594B182A" w14:textId="7A826E61" w:rsidR="008C6B17" w:rsidRDefault="008C6B17" w:rsidP="00FE6F5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Rješenje mora biti u vozilu cijelo vrijeme obavljanja prodaje u pokretu te se isto mora pokazati na zahtjev ovlaštenih osoba.</w:t>
      </w:r>
    </w:p>
    <w:p w14:paraId="15E25CF2" w14:textId="77777777" w:rsidR="00FE6F57" w:rsidRPr="008C6B17" w:rsidRDefault="00FE6F57" w:rsidP="00FE6F57">
      <w:pPr>
        <w:overflowPunct/>
        <w:autoSpaceDE/>
        <w:autoSpaceDN/>
        <w:adjustRightInd/>
        <w:spacing w:line="259" w:lineRule="auto"/>
        <w:ind w:firstLine="708"/>
        <w:jc w:val="both"/>
        <w:textAlignment w:val="auto"/>
        <w:rPr>
          <w:rFonts w:eastAsiaTheme="minorHAnsi"/>
          <w:sz w:val="24"/>
          <w:szCs w:val="24"/>
          <w:lang w:val="hr-HR" w:eastAsia="en-US"/>
        </w:rPr>
      </w:pPr>
    </w:p>
    <w:p w14:paraId="65297613"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34.</w:t>
      </w:r>
    </w:p>
    <w:p w14:paraId="16EDF812" w14:textId="42529312" w:rsidR="00FE6F57" w:rsidRP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Rješenje iz članka 32. i 33. ove Odluke neće se izdati, odnosno zahtjev za izdavanje rješenja će se odbiti ukoliko podnositelj zahtjeva ima nepodmirenih dugovanja prema Općini Križ po bilo kojoj osnovi.</w:t>
      </w:r>
    </w:p>
    <w:p w14:paraId="45F4C154" w14:textId="77777777" w:rsidR="008C6B17" w:rsidRPr="008C6B17" w:rsidRDefault="008C6B17" w:rsidP="000B1FB4">
      <w:pPr>
        <w:numPr>
          <w:ilvl w:val="0"/>
          <w:numId w:val="24"/>
        </w:numPr>
        <w:overflowPunct/>
        <w:autoSpaceDE/>
        <w:autoSpaceDN/>
        <w:adjustRightInd/>
        <w:spacing w:after="160" w:line="259" w:lineRule="auto"/>
        <w:contextualSpacing/>
        <w:jc w:val="both"/>
        <w:textAlignment w:val="auto"/>
        <w:rPr>
          <w:rFonts w:eastAsiaTheme="minorHAnsi"/>
          <w:sz w:val="24"/>
          <w:szCs w:val="24"/>
          <w:lang w:val="hr-HR" w:eastAsia="en-US"/>
        </w:rPr>
      </w:pPr>
      <w:r w:rsidRPr="008C6B17">
        <w:rPr>
          <w:rFonts w:eastAsiaTheme="minorHAnsi"/>
          <w:sz w:val="24"/>
          <w:szCs w:val="24"/>
          <w:lang w:val="hr-HR" w:eastAsia="en-US"/>
        </w:rPr>
        <w:t xml:space="preserve">NADZOR I PREKRŠAJNE ODREDBE </w:t>
      </w:r>
    </w:p>
    <w:p w14:paraId="59A98556" w14:textId="77777777" w:rsidR="008C6B17" w:rsidRPr="008C6B17" w:rsidRDefault="008C6B17" w:rsidP="008C6B17">
      <w:pPr>
        <w:overflowPunct/>
        <w:autoSpaceDE/>
        <w:autoSpaceDN/>
        <w:adjustRightInd/>
        <w:spacing w:after="160" w:line="259" w:lineRule="auto"/>
        <w:ind w:left="765"/>
        <w:contextualSpacing/>
        <w:jc w:val="both"/>
        <w:textAlignment w:val="auto"/>
        <w:rPr>
          <w:rFonts w:eastAsiaTheme="minorHAnsi"/>
          <w:sz w:val="24"/>
          <w:szCs w:val="24"/>
          <w:lang w:val="hr-HR" w:eastAsia="en-US"/>
        </w:rPr>
      </w:pPr>
    </w:p>
    <w:p w14:paraId="576D1B91"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35.</w:t>
      </w:r>
    </w:p>
    <w:p w14:paraId="0FC77606"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Nadzor nad provedbom odredaba ove Odluke obavljaju nadležne inspekcije, a nadzor u dijelu Odluke koja se odnosi na komunalni red te uvjete korištenja javnih površina obavlja komunalni redar Općine Križ, dok nadzor u dijelu prometnih propisa obavlja prometna policija. </w:t>
      </w:r>
    </w:p>
    <w:p w14:paraId="720790AE"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Ukoliko se nadzorom utvrdi da se osoba kojoj je dano odobrenje ne pridržava odredaba ove Odluke te uvjeta utvrđenih u rješenju o odobrenju obavljanja prodaje robe izvan prodavaonica, Jedinstveni upravni odjel može donijeti rješenje o ukidanju danog odobrenja.</w:t>
      </w:r>
    </w:p>
    <w:p w14:paraId="27464E83"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Prodajni objekti koji su postavljeni ili sa kojih se obavlja prodaja robe protivno ovoj odluci uklonit će se rješenjem komunalnog redara. </w:t>
      </w:r>
    </w:p>
    <w:p w14:paraId="70644E2C" w14:textId="77777777" w:rsidR="007467F1" w:rsidRPr="008C6B17" w:rsidRDefault="007467F1" w:rsidP="00FE6F57">
      <w:pPr>
        <w:overflowPunct/>
        <w:autoSpaceDE/>
        <w:autoSpaceDN/>
        <w:adjustRightInd/>
        <w:spacing w:line="259" w:lineRule="auto"/>
        <w:jc w:val="both"/>
        <w:textAlignment w:val="auto"/>
        <w:rPr>
          <w:rFonts w:eastAsiaTheme="minorHAnsi"/>
          <w:sz w:val="24"/>
          <w:szCs w:val="24"/>
          <w:lang w:val="hr-HR" w:eastAsia="en-US"/>
        </w:rPr>
      </w:pPr>
    </w:p>
    <w:p w14:paraId="32D6759B" w14:textId="77777777" w:rsidR="008C6B17" w:rsidRPr="008C6B17" w:rsidRDefault="008C6B17" w:rsidP="00B21682">
      <w:pPr>
        <w:overflowPunct/>
        <w:autoSpaceDE/>
        <w:autoSpaceDN/>
        <w:adjustRightInd/>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36.</w:t>
      </w:r>
    </w:p>
    <w:p w14:paraId="686A9419" w14:textId="77777777" w:rsidR="008C6B17" w:rsidRPr="008C6B17" w:rsidRDefault="008C6B17" w:rsidP="008C6B17">
      <w:pPr>
        <w:overflowPunct/>
        <w:autoSpaceDE/>
        <w:autoSpaceDN/>
        <w:adjustRightInd/>
        <w:spacing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lastRenderedPageBreak/>
        <w:t xml:space="preserve">Novčana kazna u iznosu od 660,00 eura izreći će se za prekršaj pravnoj osobi, novčana kazna u iznosu od 330,00 eura fizičkoj osobi – obrtniku ili osobi koja obavlja drugu samostalnu djelatnost, te osobi upisanoj u Upisnik poljoprivrednih gospodarstava a koja je počinila prekršaj u vezi s obavljanjem njezina obrta ili druge samostalne djelatnosti te novčana kazna u iznosu od 130,00 eura za prekršaj koji je počinila fizička osoba ako postupi protivno odredbama ove Odluke. </w:t>
      </w:r>
    </w:p>
    <w:p w14:paraId="5BC06649" w14:textId="77777777" w:rsidR="008C6B17" w:rsidRPr="008C6B17" w:rsidRDefault="008C6B17" w:rsidP="008C6B17">
      <w:pPr>
        <w:overflowPunct/>
        <w:ind w:firstLine="708"/>
        <w:jc w:val="both"/>
        <w:textAlignment w:val="auto"/>
        <w:rPr>
          <w:sz w:val="24"/>
          <w:szCs w:val="24"/>
          <w:lang w:val="hr-HR" w:eastAsia="en-US"/>
        </w:rPr>
      </w:pPr>
      <w:r w:rsidRPr="008C6B17">
        <w:rPr>
          <w:sz w:val="24"/>
          <w:szCs w:val="24"/>
          <w:lang w:val="hr-HR" w:eastAsia="en-US"/>
        </w:rPr>
        <w:t>Ukoliko se robu prodaje bez odobrenja ili protivno dobivenom odobrenju iz ove Odluke, za prekršaj će se kazniti i vlasnik nekretnine s koje se roba prodaje, a koji nije prodavatelj robe, i to: novčanom kaznom u iznosu od 100,00 eura fizička osoba, novčanom kaznom u iznosu od 260,00 eura pravna osoba.</w:t>
      </w:r>
    </w:p>
    <w:p w14:paraId="7F20EB3D" w14:textId="77777777" w:rsidR="008C6B17" w:rsidRPr="008C6B17" w:rsidRDefault="008C6B17" w:rsidP="008C6B17">
      <w:pPr>
        <w:overflowPunct/>
        <w:ind w:firstLine="708"/>
        <w:jc w:val="both"/>
        <w:textAlignment w:val="auto"/>
        <w:rPr>
          <w:sz w:val="24"/>
          <w:szCs w:val="24"/>
          <w:lang w:val="hr-HR" w:eastAsia="en-US"/>
        </w:rPr>
      </w:pPr>
    </w:p>
    <w:p w14:paraId="2CED7281"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37.</w:t>
      </w:r>
    </w:p>
    <w:p w14:paraId="2C4E95B5"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Trgovci i druge osobe na koje se odgovarajuće primjenjuju odredbe Zakona o trgovini, a koji prodaju robu u bilo kojem obliku navedenom u članku 2. ove Odluke dužni su pridržavati se iste, kao i odredaba Zakona o trgovini te Pravilnika o minimalnim tehničkim uvjetima i drugih propisa kojima se uređuju zdravstveni i drugi uvjeti za prodaju robe izvan prodavaonica.</w:t>
      </w:r>
    </w:p>
    <w:p w14:paraId="5DD2083C" w14:textId="77777777" w:rsidR="008C6B17" w:rsidRPr="008C6B17" w:rsidRDefault="008C6B17" w:rsidP="008C6B17">
      <w:pPr>
        <w:overflowPunct/>
        <w:autoSpaceDE/>
        <w:autoSpaceDN/>
        <w:adjustRightInd/>
        <w:spacing w:after="160" w:line="259" w:lineRule="auto"/>
        <w:ind w:firstLine="708"/>
        <w:jc w:val="both"/>
        <w:textAlignment w:val="auto"/>
        <w:rPr>
          <w:rFonts w:eastAsiaTheme="minorHAnsi"/>
          <w:sz w:val="24"/>
          <w:szCs w:val="24"/>
          <w:lang w:val="hr-HR" w:eastAsia="en-US"/>
        </w:rPr>
      </w:pPr>
    </w:p>
    <w:p w14:paraId="5D92CA93" w14:textId="77777777" w:rsidR="008C6B17" w:rsidRPr="008C6B17" w:rsidRDefault="008C6B17" w:rsidP="000B1FB4">
      <w:pPr>
        <w:numPr>
          <w:ilvl w:val="0"/>
          <w:numId w:val="24"/>
        </w:numPr>
        <w:overflowPunct/>
        <w:autoSpaceDE/>
        <w:autoSpaceDN/>
        <w:adjustRightInd/>
        <w:spacing w:after="160" w:line="259" w:lineRule="auto"/>
        <w:contextualSpacing/>
        <w:jc w:val="both"/>
        <w:textAlignment w:val="auto"/>
        <w:rPr>
          <w:rFonts w:eastAsiaTheme="minorHAnsi"/>
          <w:sz w:val="24"/>
          <w:szCs w:val="24"/>
          <w:lang w:val="hr-HR" w:eastAsia="en-US"/>
        </w:rPr>
      </w:pPr>
      <w:r w:rsidRPr="008C6B17">
        <w:rPr>
          <w:rFonts w:eastAsiaTheme="minorHAnsi"/>
          <w:sz w:val="24"/>
          <w:szCs w:val="24"/>
          <w:lang w:val="hr-HR" w:eastAsia="en-US"/>
        </w:rPr>
        <w:t xml:space="preserve">PRIJELAZNE I ZAVRŠNE ODREDBE </w:t>
      </w:r>
    </w:p>
    <w:p w14:paraId="63724F01" w14:textId="77777777" w:rsidR="008C6B17" w:rsidRPr="008C6B17" w:rsidRDefault="008C6B17" w:rsidP="008C6B17">
      <w:pPr>
        <w:overflowPunct/>
        <w:autoSpaceDE/>
        <w:autoSpaceDN/>
        <w:adjustRightInd/>
        <w:spacing w:after="160" w:line="259" w:lineRule="auto"/>
        <w:ind w:left="765"/>
        <w:contextualSpacing/>
        <w:jc w:val="center"/>
        <w:textAlignment w:val="auto"/>
        <w:rPr>
          <w:rFonts w:eastAsiaTheme="minorHAnsi"/>
          <w:sz w:val="24"/>
          <w:szCs w:val="24"/>
          <w:lang w:val="hr-HR" w:eastAsia="en-US"/>
        </w:rPr>
      </w:pPr>
    </w:p>
    <w:p w14:paraId="334DBEE4" w14:textId="77777777" w:rsidR="008C6B17" w:rsidRPr="008C6B17" w:rsidRDefault="008C6B17" w:rsidP="00B21682">
      <w:pPr>
        <w:overflowPunct/>
        <w:autoSpaceDE/>
        <w:autoSpaceDN/>
        <w:adjustRightInd/>
        <w:spacing w:line="259" w:lineRule="auto"/>
        <w:contextualSpacing/>
        <w:jc w:val="center"/>
        <w:textAlignment w:val="auto"/>
        <w:rPr>
          <w:rFonts w:eastAsiaTheme="minorHAnsi"/>
          <w:sz w:val="24"/>
          <w:szCs w:val="24"/>
          <w:lang w:val="hr-HR" w:eastAsia="en-US"/>
        </w:rPr>
      </w:pPr>
      <w:r w:rsidRPr="008C6B17">
        <w:rPr>
          <w:rFonts w:eastAsiaTheme="minorHAnsi"/>
          <w:sz w:val="24"/>
          <w:szCs w:val="24"/>
          <w:lang w:val="hr-HR" w:eastAsia="en-US"/>
        </w:rPr>
        <w:t>Članak 38.</w:t>
      </w:r>
    </w:p>
    <w:p w14:paraId="57646141" w14:textId="40F3F173" w:rsidR="007467F1" w:rsidRPr="008C6B17" w:rsidRDefault="008C6B17" w:rsidP="007467F1">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Osobe, koje trenutno obavljaju pokretnu prodaju na području Općine Križ, dužne su podnijeti zahtjev za izdavanje odobrenja za obavljanje pokretne trgovine u roku od dva mjeseca od dana stupanja na snagu ove Odluke. </w:t>
      </w:r>
    </w:p>
    <w:p w14:paraId="65D82BA5"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39.</w:t>
      </w:r>
    </w:p>
    <w:p w14:paraId="541E13A3" w14:textId="7FF180C9" w:rsidR="007467F1" w:rsidRPr="008C6B17" w:rsidRDefault="008C6B17" w:rsidP="00FE6F57">
      <w:pPr>
        <w:overflowPunct/>
        <w:autoSpaceDE/>
        <w:autoSpaceDN/>
        <w:adjustRightInd/>
        <w:ind w:firstLine="708"/>
        <w:jc w:val="both"/>
        <w:textAlignment w:val="auto"/>
        <w:rPr>
          <w:rFonts w:eastAsiaTheme="minorHAnsi"/>
          <w:sz w:val="24"/>
          <w:szCs w:val="24"/>
          <w:lang w:val="hr-HR" w:eastAsia="en-US"/>
        </w:rPr>
      </w:pPr>
      <w:r w:rsidRPr="008C6B17">
        <w:rPr>
          <w:rFonts w:eastAsiaTheme="minorHAnsi"/>
          <w:sz w:val="24"/>
          <w:szCs w:val="24"/>
          <w:lang w:val="hr-HR" w:eastAsia="en-US"/>
        </w:rPr>
        <w:t>Danom stupanja na snagu ove Odluke prestaje važiti Odluka o prodaji robe izvan prodavaonica na području Općine Križ (“Glasnik Zagrebačke županije” br</w:t>
      </w:r>
      <w:r w:rsidR="00B21682">
        <w:rPr>
          <w:rFonts w:eastAsiaTheme="minorHAnsi"/>
          <w:sz w:val="24"/>
          <w:szCs w:val="24"/>
          <w:lang w:val="hr-HR" w:eastAsia="en-US"/>
        </w:rPr>
        <w:t>.</w:t>
      </w:r>
      <w:r w:rsidRPr="008C6B17">
        <w:rPr>
          <w:rFonts w:eastAsiaTheme="minorHAnsi"/>
          <w:sz w:val="24"/>
          <w:szCs w:val="24"/>
          <w:lang w:val="hr-HR" w:eastAsia="en-US"/>
        </w:rPr>
        <w:t xml:space="preserve"> 23/15). </w:t>
      </w:r>
    </w:p>
    <w:p w14:paraId="0B8DD18E" w14:textId="77777777" w:rsidR="008C6B17" w:rsidRPr="008C6B17" w:rsidRDefault="008C6B17" w:rsidP="008C6B17">
      <w:pPr>
        <w:overflowPunct/>
        <w:autoSpaceDE/>
        <w:autoSpaceDN/>
        <w:adjustRightInd/>
        <w:ind w:firstLine="708"/>
        <w:jc w:val="both"/>
        <w:textAlignment w:val="auto"/>
        <w:rPr>
          <w:rFonts w:eastAsiaTheme="minorHAnsi"/>
          <w:sz w:val="24"/>
          <w:szCs w:val="24"/>
          <w:lang w:val="hr-HR" w:eastAsia="en-US"/>
        </w:rPr>
      </w:pPr>
    </w:p>
    <w:p w14:paraId="5AACE06B"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Članak 40.</w:t>
      </w:r>
    </w:p>
    <w:p w14:paraId="32CC6097" w14:textId="73E8AD4A" w:rsidR="008C6B17" w:rsidRDefault="008C6B17" w:rsidP="00FE6F57">
      <w:pPr>
        <w:overflowPunct/>
        <w:autoSpaceDE/>
        <w:autoSpaceDN/>
        <w:adjustRightInd/>
        <w:spacing w:after="160" w:line="259" w:lineRule="auto"/>
        <w:ind w:firstLine="708"/>
        <w:jc w:val="both"/>
        <w:textAlignment w:val="auto"/>
        <w:rPr>
          <w:rFonts w:eastAsiaTheme="minorHAnsi"/>
          <w:sz w:val="24"/>
          <w:szCs w:val="24"/>
          <w:lang w:val="hr-HR" w:eastAsia="en-US"/>
        </w:rPr>
      </w:pPr>
      <w:r w:rsidRPr="008C6B17">
        <w:rPr>
          <w:rFonts w:eastAsiaTheme="minorHAnsi"/>
          <w:sz w:val="24"/>
          <w:szCs w:val="24"/>
          <w:lang w:val="hr-HR" w:eastAsia="en-US"/>
        </w:rPr>
        <w:t xml:space="preserve">Ova Odluka stupa na snagu osmi dan od dana objave u  Glasniku Zagrebačke županije. </w:t>
      </w:r>
    </w:p>
    <w:p w14:paraId="1D18C641" w14:textId="77777777" w:rsidR="00B21682" w:rsidRPr="008C6B17" w:rsidRDefault="00B21682" w:rsidP="00FE6F57">
      <w:pPr>
        <w:overflowPunct/>
        <w:autoSpaceDE/>
        <w:autoSpaceDN/>
        <w:adjustRightInd/>
        <w:spacing w:after="160" w:line="259" w:lineRule="auto"/>
        <w:ind w:firstLine="708"/>
        <w:jc w:val="both"/>
        <w:textAlignment w:val="auto"/>
        <w:rPr>
          <w:rFonts w:eastAsiaTheme="minorHAnsi"/>
          <w:sz w:val="24"/>
          <w:szCs w:val="24"/>
          <w:lang w:val="hr-HR" w:eastAsia="en-US"/>
        </w:rPr>
      </w:pPr>
    </w:p>
    <w:p w14:paraId="65A24F3A"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REPUBLIKA HRVATSKA</w:t>
      </w:r>
    </w:p>
    <w:p w14:paraId="1EC66420"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ZAGREBAČKA ŽUPANIJA</w:t>
      </w:r>
    </w:p>
    <w:p w14:paraId="3BFBE35C" w14:textId="77777777" w:rsidR="008C6B17" w:rsidRPr="008C6B17" w:rsidRDefault="008C6B17" w:rsidP="00B21682">
      <w:pPr>
        <w:overflowPunct/>
        <w:autoSpaceDE/>
        <w:autoSpaceDN/>
        <w:adjustRightInd/>
        <w:spacing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OPĆINA KRIŽ</w:t>
      </w:r>
    </w:p>
    <w:p w14:paraId="099EF7AF" w14:textId="3290B95C" w:rsidR="00B21682" w:rsidRPr="008C6B17" w:rsidRDefault="008C6B17" w:rsidP="00B21682">
      <w:pPr>
        <w:overflowPunct/>
        <w:autoSpaceDE/>
        <w:autoSpaceDN/>
        <w:adjustRightInd/>
        <w:spacing w:after="160" w:line="259" w:lineRule="auto"/>
        <w:jc w:val="center"/>
        <w:textAlignment w:val="auto"/>
        <w:rPr>
          <w:rFonts w:eastAsiaTheme="minorHAnsi"/>
          <w:sz w:val="24"/>
          <w:szCs w:val="24"/>
          <w:lang w:val="hr-HR" w:eastAsia="en-US"/>
        </w:rPr>
      </w:pPr>
      <w:r w:rsidRPr="008C6B17">
        <w:rPr>
          <w:rFonts w:eastAsiaTheme="minorHAnsi"/>
          <w:sz w:val="24"/>
          <w:szCs w:val="24"/>
          <w:lang w:val="hr-HR" w:eastAsia="en-US"/>
        </w:rPr>
        <w:t>OPĆINSKO VIJEĆE</w:t>
      </w:r>
    </w:p>
    <w:p w14:paraId="4122A71C" w14:textId="7B4A43D8" w:rsidR="008C6B17" w:rsidRPr="008C6B17" w:rsidRDefault="008C6B17" w:rsidP="00B21682">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KLASA: </w:t>
      </w:r>
      <w:r w:rsidR="00065ED5">
        <w:rPr>
          <w:rFonts w:eastAsiaTheme="minorHAnsi"/>
          <w:sz w:val="24"/>
          <w:szCs w:val="24"/>
          <w:lang w:val="hr-HR" w:eastAsia="en-US"/>
        </w:rPr>
        <w:t>330-01/23-01/06</w:t>
      </w:r>
    </w:p>
    <w:p w14:paraId="6971ABFF" w14:textId="568C4E0E" w:rsidR="008C6B17" w:rsidRPr="008C6B17" w:rsidRDefault="008C6B17" w:rsidP="00B21682">
      <w:pPr>
        <w:overflowPunct/>
        <w:autoSpaceDE/>
        <w:autoSpaceDN/>
        <w:adjustRightInd/>
        <w:spacing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URBROJ: </w:t>
      </w:r>
      <w:r w:rsidR="00065ED5">
        <w:rPr>
          <w:rFonts w:eastAsiaTheme="minorHAnsi"/>
          <w:sz w:val="24"/>
          <w:szCs w:val="24"/>
          <w:lang w:val="hr-HR" w:eastAsia="en-US"/>
        </w:rPr>
        <w:t>238-16-01-23-1</w:t>
      </w:r>
    </w:p>
    <w:p w14:paraId="48E032C6" w14:textId="5E99AF2D" w:rsidR="008C6B17" w:rsidRPr="008C6B17" w:rsidRDefault="008C6B17" w:rsidP="00B21682">
      <w:pPr>
        <w:overflowPunct/>
        <w:autoSpaceDE/>
        <w:autoSpaceDN/>
        <w:adjustRightInd/>
        <w:spacing w:after="160" w:line="259" w:lineRule="auto"/>
        <w:jc w:val="both"/>
        <w:textAlignment w:val="auto"/>
        <w:rPr>
          <w:rFonts w:eastAsiaTheme="minorHAnsi"/>
          <w:sz w:val="24"/>
          <w:szCs w:val="24"/>
          <w:lang w:val="hr-HR" w:eastAsia="en-US"/>
        </w:rPr>
      </w:pPr>
      <w:r w:rsidRPr="008C6B17">
        <w:rPr>
          <w:rFonts w:eastAsiaTheme="minorHAnsi"/>
          <w:sz w:val="24"/>
          <w:szCs w:val="24"/>
          <w:lang w:val="hr-HR" w:eastAsia="en-US"/>
        </w:rPr>
        <w:t xml:space="preserve">Križ, </w:t>
      </w:r>
      <w:r w:rsidR="00AE539A">
        <w:rPr>
          <w:rFonts w:eastAsiaTheme="minorHAnsi"/>
          <w:sz w:val="24"/>
          <w:szCs w:val="24"/>
          <w:lang w:val="hr-HR" w:eastAsia="en-US"/>
        </w:rPr>
        <w:t xml:space="preserve">12. prosinca </w:t>
      </w:r>
      <w:r w:rsidRPr="008C6B17">
        <w:rPr>
          <w:rFonts w:eastAsiaTheme="minorHAnsi"/>
          <w:sz w:val="24"/>
          <w:szCs w:val="24"/>
          <w:lang w:val="hr-HR" w:eastAsia="en-US"/>
        </w:rPr>
        <w:t xml:space="preserve">2023.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r w:rsidRPr="008C6B17">
        <w:rPr>
          <w:rFonts w:eastAsiaTheme="minorHAnsi"/>
          <w:sz w:val="24"/>
          <w:szCs w:val="24"/>
          <w:lang w:val="hr-HR" w:eastAsia="en-US"/>
        </w:rPr>
        <w:t> </w:t>
      </w:r>
    </w:p>
    <w:p w14:paraId="5C08A74D" w14:textId="77777777" w:rsidR="008C6B17" w:rsidRPr="008C6B17" w:rsidRDefault="008C6B17" w:rsidP="008C6B17">
      <w:pPr>
        <w:overflowPunct/>
        <w:autoSpaceDE/>
        <w:autoSpaceDN/>
        <w:adjustRightInd/>
        <w:spacing w:line="259" w:lineRule="auto"/>
        <w:ind w:firstLine="708"/>
        <w:jc w:val="right"/>
        <w:textAlignment w:val="auto"/>
        <w:rPr>
          <w:rFonts w:eastAsiaTheme="minorHAnsi"/>
          <w:sz w:val="24"/>
          <w:szCs w:val="24"/>
          <w:lang w:val="hr-HR" w:eastAsia="en-US"/>
        </w:rPr>
      </w:pPr>
      <w:r w:rsidRPr="008C6B17">
        <w:rPr>
          <w:rFonts w:eastAsiaTheme="minorHAnsi"/>
          <w:sz w:val="24"/>
          <w:szCs w:val="24"/>
          <w:lang w:val="hr-HR" w:eastAsia="en-US"/>
        </w:rPr>
        <w:t>PREDSJEDNIK OPĆINSKOG VIJEĆA</w:t>
      </w:r>
    </w:p>
    <w:p w14:paraId="530718DA" w14:textId="1EDE2E65" w:rsidR="008C6B17" w:rsidRPr="008C6B17" w:rsidRDefault="008C6B17" w:rsidP="008C6B17">
      <w:pPr>
        <w:overflowPunct/>
        <w:autoSpaceDE/>
        <w:autoSpaceDN/>
        <w:adjustRightInd/>
        <w:spacing w:line="259" w:lineRule="auto"/>
        <w:ind w:firstLine="708"/>
        <w:jc w:val="center"/>
        <w:textAlignment w:val="auto"/>
        <w:rPr>
          <w:rFonts w:eastAsiaTheme="minorHAnsi"/>
          <w:sz w:val="24"/>
          <w:szCs w:val="24"/>
          <w:lang w:val="hr-HR" w:eastAsia="en-US"/>
        </w:rPr>
      </w:pPr>
      <w:r w:rsidRPr="008C6B17">
        <w:rPr>
          <w:rFonts w:eastAsiaTheme="minorHAnsi"/>
          <w:sz w:val="24"/>
          <w:szCs w:val="24"/>
          <w:lang w:val="hr-HR" w:eastAsia="en-US"/>
        </w:rPr>
        <w:t xml:space="preserve">                                                                               OPĆINE KRIŽ:</w:t>
      </w:r>
    </w:p>
    <w:p w14:paraId="64E57411" w14:textId="6DE2FF6C" w:rsidR="000B1FB4" w:rsidRDefault="008C6B17" w:rsidP="00FE6F57">
      <w:pPr>
        <w:overflowPunct/>
        <w:autoSpaceDE/>
        <w:autoSpaceDN/>
        <w:adjustRightInd/>
        <w:spacing w:after="160" w:line="259" w:lineRule="auto"/>
        <w:ind w:firstLine="708"/>
        <w:jc w:val="center"/>
        <w:textAlignment w:val="auto"/>
        <w:rPr>
          <w:rFonts w:eastAsiaTheme="minorHAnsi"/>
          <w:sz w:val="24"/>
          <w:szCs w:val="24"/>
          <w:lang w:val="hr-HR" w:eastAsia="en-US"/>
        </w:rPr>
      </w:pPr>
      <w:r w:rsidRPr="008C6B17">
        <w:rPr>
          <w:rFonts w:eastAsiaTheme="minorHAnsi"/>
          <w:sz w:val="24"/>
          <w:szCs w:val="24"/>
          <w:lang w:val="hr-HR" w:eastAsia="en-US"/>
        </w:rPr>
        <w:t xml:space="preserve">                                                                               Zlatko Hrastić</w:t>
      </w:r>
    </w:p>
    <w:p w14:paraId="137BBB9F" w14:textId="77777777" w:rsidR="006B2876" w:rsidRDefault="006B2876" w:rsidP="00FE6F57">
      <w:pPr>
        <w:overflowPunct/>
        <w:autoSpaceDE/>
        <w:autoSpaceDN/>
        <w:adjustRightInd/>
        <w:spacing w:after="160" w:line="259" w:lineRule="auto"/>
        <w:ind w:firstLine="708"/>
        <w:jc w:val="center"/>
        <w:textAlignment w:val="auto"/>
        <w:rPr>
          <w:rFonts w:eastAsiaTheme="minorHAnsi"/>
          <w:sz w:val="24"/>
          <w:szCs w:val="24"/>
          <w:lang w:val="hr-HR" w:eastAsia="en-US"/>
        </w:rPr>
      </w:pPr>
    </w:p>
    <w:p w14:paraId="489E8AFA" w14:textId="77777777" w:rsidR="006B2876" w:rsidRDefault="006B2876" w:rsidP="00B21682">
      <w:pPr>
        <w:overflowPunct/>
        <w:autoSpaceDE/>
        <w:autoSpaceDN/>
        <w:adjustRightInd/>
        <w:spacing w:after="160" w:line="259" w:lineRule="auto"/>
        <w:textAlignment w:val="auto"/>
        <w:rPr>
          <w:rFonts w:eastAsiaTheme="minorHAnsi"/>
          <w:sz w:val="24"/>
          <w:szCs w:val="24"/>
          <w:lang w:val="hr-HR" w:eastAsia="en-US"/>
        </w:rPr>
      </w:pPr>
    </w:p>
    <w:p w14:paraId="0152C126" w14:textId="77777777" w:rsidR="006B2876" w:rsidRDefault="006B2876" w:rsidP="00FE6F57">
      <w:pPr>
        <w:overflowPunct/>
        <w:autoSpaceDE/>
        <w:autoSpaceDN/>
        <w:adjustRightInd/>
        <w:spacing w:after="160" w:line="259" w:lineRule="auto"/>
        <w:ind w:firstLine="708"/>
        <w:jc w:val="center"/>
        <w:textAlignment w:val="auto"/>
        <w:rPr>
          <w:rFonts w:eastAsiaTheme="minorHAnsi"/>
          <w:sz w:val="24"/>
          <w:szCs w:val="24"/>
          <w:lang w:val="hr-HR" w:eastAsia="en-US"/>
        </w:rPr>
      </w:pPr>
    </w:p>
    <w:p w14:paraId="7A91DFA2" w14:textId="77777777" w:rsidR="006B2876" w:rsidRDefault="006B2876" w:rsidP="006B2876">
      <w:pPr>
        <w:shd w:val="clear" w:color="auto" w:fill="FFFFFF"/>
        <w:suppressAutoHyphens/>
        <w:overflowPunct/>
        <w:autoSpaceDE/>
        <w:autoSpaceDN/>
        <w:adjustRightInd/>
        <w:jc w:val="both"/>
        <w:textAlignment w:val="auto"/>
        <w:rPr>
          <w:kern w:val="1"/>
          <w:sz w:val="24"/>
          <w:szCs w:val="24"/>
          <w:lang w:val="bs-Latn-BA" w:bidi="hi-IN"/>
        </w:rPr>
      </w:pPr>
      <w:bookmarkStart w:id="0" w:name="_Hlk515449973"/>
    </w:p>
    <w:p w14:paraId="2CFC480C" w14:textId="3EB5E9FF" w:rsidR="000B1FB4" w:rsidRPr="000B1FB4" w:rsidRDefault="00FE6F57" w:rsidP="000B1FB4">
      <w:pPr>
        <w:shd w:val="clear" w:color="auto" w:fill="FFFFFF"/>
        <w:suppressAutoHyphens/>
        <w:overflowPunct/>
        <w:autoSpaceDE/>
        <w:autoSpaceDN/>
        <w:adjustRightInd/>
        <w:ind w:firstLine="708"/>
        <w:jc w:val="both"/>
        <w:textAlignment w:val="auto"/>
        <w:rPr>
          <w:rFonts w:eastAsia="WenQuanYi Micro Hei"/>
          <w:kern w:val="1"/>
          <w:sz w:val="24"/>
          <w:szCs w:val="24"/>
          <w:lang w:val="bs-Latn-BA" w:eastAsia="zh-CN" w:bidi="hi-IN"/>
        </w:rPr>
      </w:pPr>
      <w:r>
        <w:rPr>
          <w:kern w:val="1"/>
          <w:sz w:val="24"/>
          <w:szCs w:val="24"/>
          <w:lang w:val="bs-Latn-BA" w:bidi="hi-IN"/>
        </w:rPr>
        <w:br/>
        <w:t xml:space="preserve">               </w:t>
      </w:r>
      <w:r w:rsidR="000B1FB4" w:rsidRPr="000B1FB4">
        <w:rPr>
          <w:kern w:val="1"/>
          <w:sz w:val="24"/>
          <w:szCs w:val="24"/>
          <w:lang w:val="bs-Latn-BA" w:bidi="hi-IN"/>
        </w:rPr>
        <w:t xml:space="preserve">Na temelju članka 49. stavka 4., članka 51. stavka 5. i članka 62. stavka 5. Zakona o </w:t>
      </w:r>
      <w:r w:rsidR="000B1FB4" w:rsidRPr="000B1FB4">
        <w:rPr>
          <w:kern w:val="1"/>
          <w:sz w:val="24"/>
          <w:szCs w:val="24"/>
          <w:lang w:val="bs-Latn-BA" w:bidi="hi-IN"/>
        </w:rPr>
        <w:lastRenderedPageBreak/>
        <w:t>zaštiti životinja (Narodne novine</w:t>
      </w:r>
      <w:r w:rsidR="006B2876">
        <w:rPr>
          <w:kern w:val="1"/>
          <w:sz w:val="24"/>
          <w:szCs w:val="24"/>
          <w:lang w:val="bs-Latn-BA" w:bidi="hi-IN"/>
        </w:rPr>
        <w:t>“ br.</w:t>
      </w:r>
      <w:r w:rsidR="000B1FB4" w:rsidRPr="000B1FB4">
        <w:rPr>
          <w:kern w:val="1"/>
          <w:sz w:val="24"/>
          <w:szCs w:val="24"/>
          <w:lang w:val="bs-Latn-BA" w:bidi="hi-IN"/>
        </w:rPr>
        <w:t xml:space="preserve"> 102/17 i 32/19) i članka 25. i 100. Statuta Općine Križ </w:t>
      </w:r>
      <w:r w:rsidR="000B1FB4" w:rsidRPr="000B1FB4">
        <w:rPr>
          <w:rFonts w:eastAsia="Calibri"/>
          <w:kern w:val="1"/>
          <w:sz w:val="24"/>
          <w:szCs w:val="24"/>
          <w:lang w:val="bs-Latn-BA" w:eastAsia="en-US" w:bidi="hi-IN"/>
        </w:rPr>
        <w:t>("Glasnik Zagrebačke županije " br</w:t>
      </w:r>
      <w:r w:rsidR="006B2876">
        <w:rPr>
          <w:rFonts w:eastAsia="Calibri"/>
          <w:kern w:val="1"/>
          <w:sz w:val="24"/>
          <w:szCs w:val="24"/>
          <w:lang w:val="bs-Latn-BA" w:eastAsia="en-US" w:bidi="hi-IN"/>
        </w:rPr>
        <w:t>. 11</w:t>
      </w:r>
      <w:r w:rsidR="000B1FB4" w:rsidRPr="000B1FB4">
        <w:rPr>
          <w:rFonts w:eastAsia="Calibri"/>
          <w:kern w:val="1"/>
          <w:sz w:val="24"/>
          <w:szCs w:val="24"/>
          <w:lang w:val="bs-Latn-BA" w:eastAsia="en-US" w:bidi="hi-IN"/>
        </w:rPr>
        <w:t>/21</w:t>
      </w:r>
      <w:r w:rsidR="000B1FB4" w:rsidRPr="000B1FB4">
        <w:rPr>
          <w:kern w:val="1"/>
          <w:sz w:val="24"/>
          <w:szCs w:val="24"/>
          <w:lang w:val="bs-Latn-BA" w:bidi="hi-IN"/>
        </w:rPr>
        <w:t>) i članka 64. Poslovnika Općinskog vijeća Općine Križ (</w:t>
      </w:r>
      <w:r w:rsidR="000B1FB4" w:rsidRPr="000B1FB4">
        <w:rPr>
          <w:rFonts w:eastAsia="Calibri"/>
          <w:kern w:val="1"/>
          <w:sz w:val="24"/>
          <w:szCs w:val="24"/>
          <w:lang w:val="bs-Latn-BA" w:eastAsia="en-US" w:bidi="hi-IN"/>
        </w:rPr>
        <w:t>"Glasnik Zagrebačke županije " br</w:t>
      </w:r>
      <w:r w:rsidR="006B2876">
        <w:rPr>
          <w:rFonts w:eastAsia="Calibri"/>
          <w:kern w:val="1"/>
          <w:sz w:val="24"/>
          <w:szCs w:val="24"/>
          <w:lang w:val="bs-Latn-BA" w:eastAsia="en-US" w:bidi="hi-IN"/>
        </w:rPr>
        <w:t>.</w:t>
      </w:r>
      <w:r w:rsidR="000B1FB4" w:rsidRPr="000B1FB4">
        <w:rPr>
          <w:rFonts w:eastAsia="Calibri"/>
          <w:kern w:val="1"/>
          <w:sz w:val="24"/>
          <w:szCs w:val="24"/>
          <w:lang w:val="bs-Latn-BA" w:eastAsia="en-US" w:bidi="hi-IN"/>
        </w:rPr>
        <w:t xml:space="preserve"> 11/21), </w:t>
      </w:r>
      <w:r w:rsidR="000B1FB4" w:rsidRPr="000B1FB4">
        <w:rPr>
          <w:kern w:val="1"/>
          <w:sz w:val="24"/>
          <w:szCs w:val="24"/>
          <w:lang w:val="bs-Latn-BA" w:bidi="hi-IN"/>
        </w:rPr>
        <w:t xml:space="preserve">Općinsko vijeće Općine Križ na </w:t>
      </w:r>
      <w:r w:rsidR="006B2876">
        <w:rPr>
          <w:kern w:val="1"/>
          <w:sz w:val="24"/>
          <w:szCs w:val="24"/>
          <w:lang w:val="bs-Latn-BA" w:bidi="hi-IN"/>
        </w:rPr>
        <w:t xml:space="preserve">24. </w:t>
      </w:r>
      <w:r w:rsidR="000B1FB4" w:rsidRPr="000B1FB4">
        <w:rPr>
          <w:kern w:val="1"/>
          <w:sz w:val="24"/>
          <w:szCs w:val="24"/>
          <w:lang w:val="bs-Latn-BA" w:bidi="hi-IN"/>
        </w:rPr>
        <w:t xml:space="preserve">sjednici održanoj dana </w:t>
      </w:r>
      <w:r w:rsidR="006B2876">
        <w:rPr>
          <w:kern w:val="1"/>
          <w:sz w:val="24"/>
          <w:szCs w:val="24"/>
          <w:lang w:val="bs-Latn-BA" w:bidi="hi-IN"/>
        </w:rPr>
        <w:t xml:space="preserve">12. prosinca </w:t>
      </w:r>
      <w:r w:rsidR="000B1FB4" w:rsidRPr="000B1FB4">
        <w:rPr>
          <w:kern w:val="1"/>
          <w:sz w:val="24"/>
          <w:szCs w:val="24"/>
          <w:lang w:val="bs-Latn-BA" w:bidi="hi-IN"/>
        </w:rPr>
        <w:t xml:space="preserve">2023. godine donijelo je </w:t>
      </w:r>
    </w:p>
    <w:p w14:paraId="70E7973D" w14:textId="77777777" w:rsidR="007E3D19" w:rsidRPr="000B1FB4" w:rsidRDefault="007E3D19" w:rsidP="00FE6F57">
      <w:pPr>
        <w:suppressAutoHyphens/>
        <w:overflowPunct/>
        <w:autoSpaceDE/>
        <w:autoSpaceDN/>
        <w:adjustRightInd/>
        <w:spacing w:before="58" w:after="86"/>
        <w:ind w:right="29"/>
        <w:textAlignment w:val="auto"/>
        <w:rPr>
          <w:rFonts w:eastAsia="WenQuanYi Micro Hei"/>
          <w:b/>
          <w:kern w:val="1"/>
          <w:sz w:val="24"/>
          <w:szCs w:val="24"/>
          <w:lang w:val="bs-Latn-BA" w:eastAsia="zh-CN" w:bidi="hi-IN"/>
        </w:rPr>
      </w:pPr>
    </w:p>
    <w:p w14:paraId="6375F82B" w14:textId="77777777" w:rsidR="000B1FB4" w:rsidRPr="000B1FB4" w:rsidRDefault="000B1FB4" w:rsidP="000B1FB4">
      <w:pPr>
        <w:suppressAutoHyphens/>
        <w:overflowPunct/>
        <w:autoSpaceDE/>
        <w:autoSpaceDN/>
        <w:adjustRightInd/>
        <w:spacing w:before="58" w:after="86"/>
        <w:ind w:left="29" w:right="29" w:firstLine="29"/>
        <w:jc w:val="center"/>
        <w:textAlignment w:val="auto"/>
        <w:rPr>
          <w:rFonts w:eastAsia="WenQuanYi Micro Hei"/>
          <w:kern w:val="1"/>
          <w:sz w:val="24"/>
          <w:szCs w:val="24"/>
          <w:lang w:val="bs-Latn-BA" w:eastAsia="zh-CN" w:bidi="hi-IN"/>
        </w:rPr>
      </w:pPr>
      <w:r w:rsidRPr="000B1FB4">
        <w:rPr>
          <w:rFonts w:eastAsia="WenQuanYi Micro Hei"/>
          <w:b/>
          <w:kern w:val="1"/>
          <w:sz w:val="24"/>
          <w:szCs w:val="24"/>
          <w:lang w:val="bs-Latn-BA" w:eastAsia="zh-CN" w:bidi="hi-IN"/>
        </w:rPr>
        <w:t>ODLUKU</w:t>
      </w:r>
    </w:p>
    <w:p w14:paraId="3FBE7717" w14:textId="77777777" w:rsidR="000B1FB4" w:rsidRPr="000B1FB4" w:rsidRDefault="000B1FB4" w:rsidP="000B1FB4">
      <w:pPr>
        <w:suppressAutoHyphens/>
        <w:overflowPunct/>
        <w:autoSpaceDE/>
        <w:autoSpaceDN/>
        <w:adjustRightInd/>
        <w:spacing w:before="58" w:after="86"/>
        <w:ind w:left="29" w:right="29" w:firstLine="29"/>
        <w:jc w:val="center"/>
        <w:textAlignment w:val="auto"/>
        <w:rPr>
          <w:rFonts w:eastAsia="WenQuanYi Micro Hei"/>
          <w:kern w:val="1"/>
          <w:sz w:val="24"/>
          <w:szCs w:val="24"/>
          <w:lang w:val="bs-Latn-BA" w:eastAsia="zh-CN" w:bidi="hi-IN"/>
        </w:rPr>
      </w:pPr>
      <w:r w:rsidRPr="000B1FB4">
        <w:rPr>
          <w:rFonts w:eastAsia="WenQuanYi Micro Hei"/>
          <w:b/>
          <w:kern w:val="1"/>
          <w:sz w:val="24"/>
          <w:szCs w:val="24"/>
          <w:lang w:val="bs-Latn-BA" w:eastAsia="zh-CN" w:bidi="hi-IN"/>
        </w:rPr>
        <w:t xml:space="preserve">o uvjetima i načinu držanja kućnih ljubimaca i </w:t>
      </w:r>
      <w:bookmarkStart w:id="1" w:name="__DdeLink__727_282282668"/>
      <w:r w:rsidRPr="000B1FB4">
        <w:rPr>
          <w:rFonts w:eastAsia="WenQuanYi Micro Hei"/>
          <w:b/>
          <w:kern w:val="1"/>
          <w:sz w:val="24"/>
          <w:szCs w:val="24"/>
          <w:lang w:val="bs-Latn-BA" w:eastAsia="zh-CN" w:bidi="hi-IN"/>
        </w:rPr>
        <w:t>načinu postupanja s napuštenim i izgubljenim životinjama te divljim životinjama</w:t>
      </w:r>
      <w:bookmarkEnd w:id="1"/>
    </w:p>
    <w:p w14:paraId="08EB95A9" w14:textId="77777777" w:rsidR="000B1FB4" w:rsidRPr="000B1FB4" w:rsidRDefault="000B1FB4" w:rsidP="000B1FB4">
      <w:pPr>
        <w:suppressAutoHyphens/>
        <w:overflowPunct/>
        <w:autoSpaceDE/>
        <w:autoSpaceDN/>
        <w:adjustRightInd/>
        <w:spacing w:before="58" w:after="86"/>
        <w:ind w:left="29" w:right="29" w:firstLine="29"/>
        <w:jc w:val="center"/>
        <w:textAlignment w:val="auto"/>
        <w:rPr>
          <w:rFonts w:eastAsia="WenQuanYi Micro Hei"/>
          <w:kern w:val="1"/>
          <w:sz w:val="24"/>
          <w:szCs w:val="24"/>
          <w:lang w:val="bs-Latn-BA" w:eastAsia="zh-CN" w:bidi="hi-IN"/>
        </w:rPr>
      </w:pPr>
    </w:p>
    <w:p w14:paraId="50D921E0" w14:textId="77777777" w:rsidR="000B1FB4" w:rsidRPr="000B1FB4" w:rsidRDefault="000B1FB4" w:rsidP="000B1FB4">
      <w:pPr>
        <w:suppressAutoHyphens/>
        <w:overflowPunct/>
        <w:autoSpaceDE/>
        <w:autoSpaceDN/>
        <w:adjustRightInd/>
        <w:spacing w:before="58" w:after="86"/>
        <w:ind w:left="29" w:right="29" w:firstLine="29"/>
        <w:textAlignment w:val="auto"/>
        <w:rPr>
          <w:rFonts w:eastAsia="WenQuanYi Micro Hei"/>
          <w:b/>
          <w:kern w:val="1"/>
          <w:sz w:val="24"/>
          <w:szCs w:val="24"/>
          <w:lang w:val="bs-Latn-BA" w:eastAsia="zh-CN" w:bidi="hi-IN"/>
        </w:rPr>
      </w:pPr>
      <w:r w:rsidRPr="000B1FB4">
        <w:rPr>
          <w:rFonts w:eastAsia="WenQuanYi Micro Hei"/>
          <w:b/>
          <w:kern w:val="1"/>
          <w:sz w:val="24"/>
          <w:szCs w:val="24"/>
          <w:lang w:val="bs-Latn-BA" w:eastAsia="zh-CN" w:bidi="hi-IN"/>
        </w:rPr>
        <w:t>I    OPĆE ODREDBE</w:t>
      </w:r>
    </w:p>
    <w:p w14:paraId="34F57208" w14:textId="77777777" w:rsidR="000B1FB4" w:rsidRPr="000B1FB4" w:rsidRDefault="000B1FB4" w:rsidP="000B1FB4">
      <w:pPr>
        <w:suppressAutoHyphens/>
        <w:overflowPunct/>
        <w:autoSpaceDE/>
        <w:autoSpaceDN/>
        <w:adjustRightInd/>
        <w:spacing w:before="58" w:after="86"/>
        <w:ind w:left="29" w:right="29" w:firstLine="29"/>
        <w:textAlignment w:val="auto"/>
        <w:rPr>
          <w:rFonts w:eastAsia="WenQuanYi Micro Hei"/>
          <w:b/>
          <w:kern w:val="1"/>
          <w:sz w:val="24"/>
          <w:szCs w:val="24"/>
          <w:lang w:val="bs-Latn-BA" w:eastAsia="zh-CN" w:bidi="hi-IN"/>
        </w:rPr>
      </w:pPr>
    </w:p>
    <w:p w14:paraId="472466B6" w14:textId="77777777" w:rsidR="000B1FB4" w:rsidRPr="000B1FB4" w:rsidRDefault="000B1FB4" w:rsidP="000B1FB4">
      <w:pPr>
        <w:suppressAutoHyphens/>
        <w:overflowPunct/>
        <w:autoSpaceDE/>
        <w:autoSpaceDN/>
        <w:adjustRightInd/>
        <w:spacing w:before="58" w:after="86"/>
        <w:ind w:left="29" w:right="29" w:firstLine="29"/>
        <w:textAlignment w:val="auto"/>
        <w:rPr>
          <w:rFonts w:eastAsia="WenQuanYi Micro Hei"/>
          <w:i/>
          <w:kern w:val="1"/>
          <w:sz w:val="24"/>
          <w:szCs w:val="24"/>
          <w:lang w:val="bs-Latn-BA" w:eastAsia="zh-CN" w:bidi="hi-IN"/>
        </w:rPr>
      </w:pPr>
      <w:r w:rsidRPr="000B1FB4">
        <w:rPr>
          <w:rFonts w:eastAsia="WenQuanYi Micro Hei"/>
          <w:i/>
          <w:iCs/>
          <w:kern w:val="1"/>
          <w:sz w:val="24"/>
          <w:szCs w:val="24"/>
          <w:lang w:val="bs-Latn-BA" w:eastAsia="zh-CN" w:bidi="hi-IN"/>
        </w:rPr>
        <w:t>Predmet Odluke</w:t>
      </w:r>
    </w:p>
    <w:p w14:paraId="5A852ABC" w14:textId="77777777" w:rsidR="000B1FB4" w:rsidRPr="000B1FB4" w:rsidRDefault="000B1FB4" w:rsidP="000B1FB4">
      <w:pPr>
        <w:suppressAutoHyphens/>
        <w:overflowPunct/>
        <w:autoSpaceDE/>
        <w:autoSpaceDN/>
        <w:adjustRightInd/>
        <w:spacing w:before="58"/>
        <w:ind w:left="29" w:right="29" w:firstLine="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1</w:t>
      </w:r>
      <w:r w:rsidRPr="000B1FB4">
        <w:rPr>
          <w:rFonts w:eastAsia="Arial"/>
          <w:b/>
          <w:bCs/>
          <w:iCs/>
          <w:kern w:val="1"/>
          <w:sz w:val="24"/>
          <w:szCs w:val="24"/>
          <w:lang w:val="bs-Latn-BA" w:eastAsia="zh-CN" w:bidi="hi-IN"/>
        </w:rPr>
        <w:t>.</w:t>
      </w:r>
    </w:p>
    <w:p w14:paraId="484AB9F0" w14:textId="2720BD58" w:rsidR="000B1FB4" w:rsidRPr="00A64EE5" w:rsidRDefault="000B1FB4" w:rsidP="00A64EE5">
      <w:pPr>
        <w:suppressAutoHyphens/>
        <w:overflowPunct/>
        <w:autoSpaceDE/>
        <w:autoSpaceDN/>
        <w:adjustRightInd/>
        <w:spacing w:before="58" w:after="86"/>
        <w:ind w:right="29" w:firstLine="64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Ovom se Odlukom uređuju minimalni uvjeti i način držanja kućnih ljubimaca koje im njihovi posjednici moraju osigurati, način kontrole njihovog razmnožavanja, te način postupanja s napuštenim i izgubljenim životinjama na području Općine Križ.</w:t>
      </w:r>
      <w:r w:rsidR="00A64EE5">
        <w:rPr>
          <w:rFonts w:eastAsia="WenQuanYi Micro Hei"/>
          <w:kern w:val="1"/>
          <w:sz w:val="24"/>
          <w:szCs w:val="24"/>
          <w:lang w:val="bs-Latn-BA" w:eastAsia="zh-CN" w:bidi="hi-IN"/>
        </w:rPr>
        <w:br/>
      </w:r>
    </w:p>
    <w:p w14:paraId="75CC10AA" w14:textId="77777777" w:rsidR="000B1FB4" w:rsidRPr="000B1FB4" w:rsidRDefault="000B1FB4" w:rsidP="000B1FB4">
      <w:pPr>
        <w:suppressAutoHyphens/>
        <w:overflowPunct/>
        <w:autoSpaceDE/>
        <w:autoSpaceDN/>
        <w:adjustRightInd/>
        <w:spacing w:before="58" w:after="86"/>
        <w:ind w:left="29" w:right="29" w:firstLine="29"/>
        <w:textAlignment w:val="auto"/>
        <w:rPr>
          <w:rFonts w:eastAsia="WenQuanYi Micro Hei"/>
          <w:i/>
          <w:kern w:val="1"/>
          <w:sz w:val="24"/>
          <w:szCs w:val="24"/>
          <w:lang w:val="bs-Latn-BA" w:eastAsia="zh-CN" w:bidi="hi-IN"/>
        </w:rPr>
      </w:pPr>
      <w:r w:rsidRPr="000B1FB4">
        <w:rPr>
          <w:rFonts w:eastAsia="Arial"/>
          <w:i/>
          <w:iCs/>
          <w:kern w:val="1"/>
          <w:sz w:val="24"/>
          <w:szCs w:val="24"/>
          <w:lang w:val="bs-Latn-BA" w:eastAsia="zh-CN" w:bidi="hi-IN"/>
        </w:rPr>
        <w:t>Pojmovi</w:t>
      </w:r>
    </w:p>
    <w:p w14:paraId="30A839DA" w14:textId="77777777" w:rsidR="000B1FB4" w:rsidRPr="000B1FB4" w:rsidRDefault="000B1FB4" w:rsidP="000B1FB4">
      <w:pPr>
        <w:suppressAutoHyphens/>
        <w:overflowPunct/>
        <w:autoSpaceDE/>
        <w:autoSpaceDN/>
        <w:adjustRightInd/>
        <w:spacing w:before="58"/>
        <w:ind w:left="29" w:right="29" w:firstLine="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2</w:t>
      </w:r>
      <w:r w:rsidRPr="000B1FB4">
        <w:rPr>
          <w:rFonts w:eastAsia="Arial"/>
          <w:b/>
          <w:bCs/>
          <w:iCs/>
          <w:kern w:val="1"/>
          <w:sz w:val="24"/>
          <w:szCs w:val="24"/>
          <w:lang w:val="bs-Latn-BA" w:eastAsia="zh-CN" w:bidi="hi-IN"/>
        </w:rPr>
        <w:t>.</w:t>
      </w:r>
    </w:p>
    <w:p w14:paraId="40C02FD8" w14:textId="77777777" w:rsidR="000B1FB4" w:rsidRPr="000B1FB4" w:rsidRDefault="000B1FB4" w:rsidP="000B1FB4">
      <w:pPr>
        <w:tabs>
          <w:tab w:val="left" w:pos="284"/>
        </w:tabs>
        <w:suppressAutoHyphens/>
        <w:overflowPunct/>
        <w:autoSpaceDE/>
        <w:autoSpaceDN/>
        <w:adjustRightInd/>
        <w:spacing w:before="58"/>
        <w:ind w:left="29" w:right="29" w:firstLine="619"/>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Pojedini pojmovi u ovoj Odluci imaju sljedeće značenje:</w:t>
      </w:r>
    </w:p>
    <w:p w14:paraId="27F84E88"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 xml:space="preserve">kućni ljubimci </w:t>
      </w:r>
      <w:r w:rsidRPr="000B1FB4">
        <w:rPr>
          <w:rFonts w:eastAsia="Arial"/>
          <w:kern w:val="1"/>
          <w:sz w:val="24"/>
          <w:szCs w:val="24"/>
          <w:lang w:val="bs-Latn-BA" w:eastAsia="zh-CN" w:bidi="hi-IN"/>
        </w:rPr>
        <w:t>su životinje koje čovjek drži zbog društva, zaštite i pomoći ili zbog zanimanja za te životinje,</w:t>
      </w:r>
    </w:p>
    <w:p w14:paraId="7BE981CF"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 xml:space="preserve">izgubljena životinja </w:t>
      </w:r>
      <w:r w:rsidRPr="000B1FB4">
        <w:rPr>
          <w:rFonts w:eastAsia="Arial"/>
          <w:kern w:val="1"/>
          <w:sz w:val="24"/>
          <w:szCs w:val="24"/>
          <w:lang w:val="bs-Latn-BA" w:eastAsia="zh-CN" w:bidi="hi-IN"/>
        </w:rPr>
        <w:t>je životinja koja je odlutala i posjednik je traži,</w:t>
      </w:r>
    </w:p>
    <w:p w14:paraId="4825CA33"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napuštena životinja</w:t>
      </w:r>
      <w:r w:rsidRPr="000B1FB4">
        <w:rPr>
          <w:rFonts w:eastAsia="Arial"/>
          <w:kern w:val="1"/>
          <w:sz w:val="24"/>
          <w:szCs w:val="24"/>
          <w:lang w:val="bs-Latn-BA" w:eastAsia="zh-CN" w:bidi="hi-IN"/>
        </w:rPr>
        <w:t xml:space="preserve"> je životinja koju je posjednik svjesno napustio, kao i životinja koja je napuštena zbog više sile kao što su bolest, smrt ili gubitak slobode,</w:t>
      </w:r>
    </w:p>
    <w:p w14:paraId="6CCAE4DC"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 xml:space="preserve">opasne životinje </w:t>
      </w:r>
      <w:r w:rsidRPr="000B1FB4">
        <w:rPr>
          <w:rFonts w:eastAsia="Arial"/>
          <w:kern w:val="1"/>
          <w:sz w:val="24"/>
          <w:szCs w:val="24"/>
          <w:lang w:val="bs-Latn-BA" w:eastAsia="zh-CN" w:bidi="hi-IN"/>
        </w:rPr>
        <w:t xml:space="preserve">su životinje koje posjednici drže kao kućne ljubimce, a koje zbog neodgovarajućih uvjeta držanja i postupanja s njima mogu ugroziti zdravlje i sigurnost ljudi i životinja te koje pokazuju napadačko ponašanje prema čovjeku i drugim životinjama, </w:t>
      </w:r>
    </w:p>
    <w:p w14:paraId="3EBAC010" w14:textId="77777777" w:rsidR="000B1FB4" w:rsidRPr="000B1FB4" w:rsidRDefault="000B1FB4" w:rsidP="000B1FB4">
      <w:pPr>
        <w:tabs>
          <w:tab w:val="left" w:pos="284"/>
        </w:tabs>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„opasan pas“ je:" </w:t>
      </w:r>
    </w:p>
    <w:p w14:paraId="1D66EE45" w14:textId="77777777" w:rsidR="000B1FB4" w:rsidRPr="000B1FB4" w:rsidRDefault="000B1FB4" w:rsidP="000B1FB4">
      <w:pPr>
        <w:tabs>
          <w:tab w:val="left" w:pos="284"/>
        </w:tabs>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(a) bilo koja jedinka te vrste, podrijetlom od bilo koje pasmine koja je: </w:t>
      </w:r>
    </w:p>
    <w:p w14:paraId="10CF9959" w14:textId="77777777" w:rsidR="000B1FB4" w:rsidRPr="000B1FB4" w:rsidRDefault="000B1FB4" w:rsidP="000B1FB4">
      <w:pPr>
        <w:tabs>
          <w:tab w:val="left" w:pos="284"/>
        </w:tabs>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ničim izazvana, napala čovjeka i nanijela mu tjelesne ozljede ili ga usmrtila, </w:t>
      </w:r>
    </w:p>
    <w:p w14:paraId="073A9B5D" w14:textId="77777777" w:rsidR="000B1FB4" w:rsidRPr="000B1FB4" w:rsidRDefault="000B1FB4" w:rsidP="000B1FB4">
      <w:pPr>
        <w:tabs>
          <w:tab w:val="left" w:pos="284"/>
        </w:tabs>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ničim izazvana napala drugog psa i nanijela mu teške tjelesne ozljede, </w:t>
      </w:r>
    </w:p>
    <w:p w14:paraId="6E6702D1" w14:textId="77777777" w:rsidR="000B1FB4" w:rsidRPr="000B1FB4" w:rsidRDefault="000B1FB4" w:rsidP="000B1FB4">
      <w:pPr>
        <w:tabs>
          <w:tab w:val="left" w:pos="284"/>
        </w:tabs>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uzgajana i/ili dresirana za borbe pasa ili zatečena u organiziranoj borbi s drugim psom;</w:t>
      </w:r>
    </w:p>
    <w:p w14:paraId="00E4096F" w14:textId="77777777" w:rsidR="000B1FB4" w:rsidRPr="000B1FB4" w:rsidRDefault="000B1FB4" w:rsidP="000B1FB4">
      <w:pPr>
        <w:tabs>
          <w:tab w:val="left" w:pos="284"/>
        </w:tabs>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(b) pas pasmine terijera tipa bull koji ne potječe iz uzgoja iz članka 8. stavka 1. Pravilnika o opasnim psima (Narodne novine broj 117/08), (pit bull terijer) i njegovi križanci,</w:t>
      </w:r>
    </w:p>
    <w:p w14:paraId="474AA464"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 xml:space="preserve">posjednik životinje odnosno kućnog ljubimca </w:t>
      </w:r>
      <w:r w:rsidRPr="000B1FB4">
        <w:rPr>
          <w:rFonts w:eastAsia="Arial"/>
          <w:kern w:val="1"/>
          <w:sz w:val="24"/>
          <w:szCs w:val="24"/>
          <w:lang w:val="bs-Latn-BA" w:eastAsia="zh-CN" w:bidi="hi-IN"/>
        </w:rPr>
        <w:t>(u daljnjem tekstu: posjednik) je svaka pravna ili fizička osoba koja je kao vlasnik, korisnik ili skrbnik stalno ili privremeno odgovorna za zdravlje i dobrobit životinje,</w:t>
      </w:r>
    </w:p>
    <w:p w14:paraId="15916B98"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prijevoz</w:t>
      </w:r>
      <w:r w:rsidRPr="000B1FB4">
        <w:rPr>
          <w:rFonts w:eastAsia="Arial"/>
          <w:kern w:val="1"/>
          <w:sz w:val="24"/>
          <w:szCs w:val="24"/>
          <w:lang w:val="bs-Latn-BA" w:eastAsia="zh-CN" w:bidi="hi-IN"/>
        </w:rPr>
        <w:t xml:space="preserve"> je premještanje životinja prijevoznim sredstvom u nekomercijalne svrhe, uključujući postupke pri polasku i dolasku na krajnje odredište,</w:t>
      </w:r>
    </w:p>
    <w:p w14:paraId="06D96E4E"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 xml:space="preserve">radne životinje </w:t>
      </w:r>
      <w:r w:rsidRPr="000B1FB4">
        <w:rPr>
          <w:rFonts w:eastAsia="Arial"/>
          <w:kern w:val="1"/>
          <w:sz w:val="24"/>
          <w:szCs w:val="24"/>
          <w:lang w:val="bs-Latn-BA" w:eastAsia="zh-CN" w:bidi="hi-IN"/>
        </w:rPr>
        <w:t>su psi koji služe kao tjelesni čuvari i čuvari imovine, psi vodiči slijepih i slabovidnih osoba i oni koji služe za pomoć, psi tragači i psi koji služe za obavljanje drugih poslova,</w:t>
      </w:r>
    </w:p>
    <w:p w14:paraId="5E694FC5"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sklonište za životinje</w:t>
      </w:r>
      <w:r w:rsidRPr="000B1FB4">
        <w:rPr>
          <w:rFonts w:eastAsia="Arial"/>
          <w:kern w:val="1"/>
          <w:sz w:val="24"/>
          <w:szCs w:val="24"/>
          <w:lang w:val="bs-Latn-BA" w:eastAsia="zh-CN" w:bidi="hi-IN"/>
        </w:rPr>
        <w:t xml:space="preserve"> (u daljnjem tekstu: sklonište) je objekt u kojem se smještaju i zbrinjavaju napuštene i izgubljene životinje gdje im se osigurava potrebna skrb i pomoć,</w:t>
      </w:r>
    </w:p>
    <w:p w14:paraId="09262391"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slobodnoživuće mačke</w:t>
      </w:r>
      <w:r w:rsidRPr="000B1FB4">
        <w:rPr>
          <w:rFonts w:eastAsia="Arial"/>
          <w:iCs/>
          <w:kern w:val="1"/>
          <w:sz w:val="24"/>
          <w:szCs w:val="24"/>
          <w:lang w:val="bs-Latn-BA" w:eastAsia="zh-CN" w:bidi="hi-IN"/>
        </w:rPr>
        <w:t xml:space="preserve"> </w:t>
      </w:r>
      <w:bookmarkStart w:id="2" w:name="__DdeLink__3145_922474522"/>
      <w:r w:rsidRPr="000B1FB4">
        <w:rPr>
          <w:rFonts w:eastAsia="Arial"/>
          <w:kern w:val="1"/>
          <w:sz w:val="24"/>
          <w:szCs w:val="24"/>
          <w:lang w:val="bs-Latn-BA" w:eastAsia="zh-CN" w:bidi="hi-IN"/>
        </w:rPr>
        <w:t>su mačke koje su rođene u divljini, nemaju posjednika</w:t>
      </w:r>
      <w:bookmarkEnd w:id="2"/>
      <w:r w:rsidRPr="000B1FB4">
        <w:rPr>
          <w:rFonts w:eastAsia="Arial"/>
          <w:kern w:val="1"/>
          <w:sz w:val="24"/>
          <w:szCs w:val="24"/>
          <w:lang w:val="bs-Latn-BA" w:eastAsia="zh-CN" w:bidi="hi-IN"/>
        </w:rPr>
        <w:t>,</w:t>
      </w:r>
    </w:p>
    <w:p w14:paraId="172F33D7"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službene životinje</w:t>
      </w:r>
      <w:r w:rsidRPr="000B1FB4">
        <w:rPr>
          <w:rFonts w:eastAsia="Arial"/>
          <w:kern w:val="1"/>
          <w:sz w:val="24"/>
          <w:szCs w:val="24"/>
          <w:lang w:val="bs-Latn-BA" w:eastAsia="zh-CN" w:bidi="hi-IN"/>
        </w:rPr>
        <w:t xml:space="preserve"> (službeni psi) su životinje koje imaju licencu za rad i služe za obavljanje poslova pojedinih državnih tijela,</w:t>
      </w:r>
    </w:p>
    <w:p w14:paraId="08E4817F"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 xml:space="preserve">ograđeni prostor dijela dvorišta </w:t>
      </w:r>
      <w:r w:rsidRPr="000B1FB4">
        <w:rPr>
          <w:rFonts w:eastAsia="Arial"/>
          <w:bCs/>
          <w:iCs/>
          <w:kern w:val="1"/>
          <w:sz w:val="24"/>
          <w:szCs w:val="24"/>
          <w:lang w:val="bs-Latn-BA" w:eastAsia="zh-CN" w:bidi="hi-IN"/>
        </w:rPr>
        <w:t>je ograđeni i natkriven prostor dijela dvorišta propisanih minimalnih dimenzija u kojima posjednik drže pse kao kućne ljubimce u propisanim uvjetima,</w:t>
      </w:r>
    </w:p>
    <w:p w14:paraId="41489611"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lastRenderedPageBreak/>
        <w:t xml:space="preserve">ograđeno dvorište </w:t>
      </w:r>
      <w:r w:rsidRPr="000B1FB4">
        <w:rPr>
          <w:rFonts w:eastAsia="Arial"/>
          <w:bCs/>
          <w:iCs/>
          <w:kern w:val="1"/>
          <w:sz w:val="24"/>
          <w:szCs w:val="24"/>
          <w:lang w:val="bs-Latn-BA" w:eastAsia="zh-CN" w:bidi="hi-IN"/>
        </w:rPr>
        <w:t>je ograđeni prostor uz zgradu prebivališta posjednika u kojima posjednici drže pse i/ili druge životinje kao kućne ljubimce,</w:t>
      </w:r>
    </w:p>
    <w:p w14:paraId="18B1D51B" w14:textId="77777777" w:rsidR="000B1FB4" w:rsidRPr="000B1FB4" w:rsidRDefault="000B1FB4" w:rsidP="000B1FB4">
      <w:pPr>
        <w:numPr>
          <w:ilvl w:val="0"/>
          <w:numId w:val="26"/>
        </w:numPr>
        <w:tabs>
          <w:tab w:val="left" w:pos="284"/>
        </w:tabs>
        <w:suppressAutoHyphens/>
        <w:overflowPunct/>
        <w:autoSpaceDE/>
        <w:autoSpaceDN/>
        <w:adjustRightInd/>
        <w:ind w:left="0" w:firstLine="0"/>
        <w:jc w:val="both"/>
        <w:textAlignment w:val="auto"/>
        <w:rPr>
          <w:rFonts w:eastAsia="WenQuanYi Micro Hei"/>
          <w:kern w:val="1"/>
          <w:sz w:val="24"/>
          <w:szCs w:val="24"/>
          <w:lang w:val="bs-Latn-BA" w:eastAsia="zh-CN" w:bidi="hi-IN"/>
        </w:rPr>
      </w:pPr>
      <w:r w:rsidRPr="000B1FB4">
        <w:rPr>
          <w:rFonts w:eastAsia="Arial"/>
          <w:b/>
          <w:bCs/>
          <w:iCs/>
          <w:kern w:val="1"/>
          <w:sz w:val="24"/>
          <w:szCs w:val="24"/>
          <w:lang w:val="bs-Latn-BA" w:eastAsia="zh-CN" w:bidi="hi-IN"/>
        </w:rPr>
        <w:t xml:space="preserve">pseća kućica </w:t>
      </w:r>
      <w:r w:rsidRPr="000B1FB4">
        <w:rPr>
          <w:rFonts w:eastAsia="Arial"/>
          <w:bCs/>
          <w:iCs/>
          <w:kern w:val="1"/>
          <w:sz w:val="24"/>
          <w:szCs w:val="24"/>
          <w:lang w:val="bs-Latn-BA" w:eastAsia="zh-CN" w:bidi="hi-IN"/>
        </w:rPr>
        <w:t xml:space="preserve">je nastamba propisane veličine u koju se sklanjaju i koja od nepovoljnih utjecaja hladnoće, kiše, sunca, vjetra i sl. štiti pse koji borave na otvorenom. </w:t>
      </w:r>
    </w:p>
    <w:p w14:paraId="7207DDFF" w14:textId="77777777" w:rsidR="007E3D19" w:rsidRPr="000B1FB4" w:rsidRDefault="007E3D19" w:rsidP="00A64EE5">
      <w:pPr>
        <w:suppressAutoHyphens/>
        <w:overflowPunct/>
        <w:autoSpaceDE/>
        <w:autoSpaceDN/>
        <w:adjustRightInd/>
        <w:spacing w:before="58" w:after="86"/>
        <w:ind w:right="29"/>
        <w:textAlignment w:val="auto"/>
        <w:rPr>
          <w:rFonts w:eastAsia="Arial"/>
          <w:b/>
          <w:kern w:val="1"/>
          <w:sz w:val="24"/>
          <w:szCs w:val="24"/>
          <w:lang w:val="bs-Latn-BA" w:eastAsia="zh-CN" w:bidi="hi-IN"/>
        </w:rPr>
      </w:pPr>
    </w:p>
    <w:p w14:paraId="5AC3777A" w14:textId="63447C2F" w:rsidR="000B1FB4" w:rsidRPr="00A64EE5" w:rsidRDefault="000B1FB4" w:rsidP="00A64EE5">
      <w:pPr>
        <w:suppressAutoHyphens/>
        <w:overflowPunct/>
        <w:autoSpaceDE/>
        <w:autoSpaceDN/>
        <w:adjustRightInd/>
        <w:spacing w:before="58" w:after="86"/>
        <w:ind w:right="29"/>
        <w:textAlignment w:val="auto"/>
        <w:rPr>
          <w:rFonts w:eastAsia="WenQuanYi Micro Hei"/>
          <w:kern w:val="1"/>
          <w:sz w:val="24"/>
          <w:szCs w:val="24"/>
          <w:lang w:val="bs-Latn-BA" w:eastAsia="zh-CN" w:bidi="hi-IN"/>
        </w:rPr>
      </w:pPr>
      <w:bookmarkStart w:id="3" w:name="__DdeLink__2059_2015407858"/>
      <w:r w:rsidRPr="000B1FB4">
        <w:rPr>
          <w:rFonts w:eastAsia="Arial"/>
          <w:b/>
          <w:kern w:val="1"/>
          <w:sz w:val="24"/>
          <w:szCs w:val="24"/>
          <w:lang w:val="bs-Latn-BA" w:eastAsia="zh-CN" w:bidi="hi-IN"/>
        </w:rPr>
        <w:t>II .   UVJETI I NAČIN DRŽANJA KUĆNIH LJUBIMACA</w:t>
      </w:r>
    </w:p>
    <w:p w14:paraId="561FC5AE" w14:textId="555CF615" w:rsidR="007E3D19" w:rsidRPr="00A64EE5" w:rsidRDefault="000B1FB4" w:rsidP="00A64EE5">
      <w:pPr>
        <w:suppressAutoHyphens/>
        <w:overflowPunct/>
        <w:autoSpaceDE/>
        <w:autoSpaceDN/>
        <w:adjustRightInd/>
        <w:spacing w:before="58" w:after="86"/>
        <w:ind w:left="29" w:right="29" w:firstLine="29"/>
        <w:textAlignment w:val="auto"/>
        <w:rPr>
          <w:rFonts w:eastAsia="Arial"/>
          <w:i/>
          <w:iCs/>
          <w:kern w:val="1"/>
          <w:sz w:val="24"/>
          <w:szCs w:val="24"/>
          <w:lang w:val="bs-Latn-BA" w:eastAsia="zh-CN" w:bidi="hi-IN"/>
        </w:rPr>
      </w:pPr>
      <w:r w:rsidRPr="000B1FB4">
        <w:rPr>
          <w:rFonts w:eastAsia="Arial"/>
          <w:i/>
          <w:iCs/>
          <w:kern w:val="1"/>
          <w:sz w:val="24"/>
          <w:szCs w:val="24"/>
          <w:lang w:val="bs-Latn-BA" w:eastAsia="zh-CN" w:bidi="hi-IN"/>
        </w:rPr>
        <w:t>Opći uvjeti držanja kućnih ljubimaca</w:t>
      </w:r>
    </w:p>
    <w:p w14:paraId="7145CE1B" w14:textId="77777777" w:rsidR="000B1FB4" w:rsidRPr="000B1FB4" w:rsidRDefault="000B1FB4" w:rsidP="000B1FB4">
      <w:pPr>
        <w:suppressAutoHyphens/>
        <w:overflowPunct/>
        <w:autoSpaceDE/>
        <w:autoSpaceDN/>
        <w:adjustRightInd/>
        <w:spacing w:before="58"/>
        <w:ind w:left="29" w:right="29" w:firstLine="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3.</w:t>
      </w:r>
    </w:p>
    <w:p w14:paraId="1E00CE4F" w14:textId="77777777" w:rsidR="000B1FB4" w:rsidRPr="000B1FB4" w:rsidRDefault="000B1FB4" w:rsidP="000B1FB4">
      <w:pPr>
        <w:suppressAutoHyphens/>
        <w:overflowPunct/>
        <w:autoSpaceDE/>
        <w:autoSpaceDN/>
        <w:adjustRightInd/>
        <w:spacing w:before="58" w:after="86"/>
        <w:ind w:left="29" w:right="29" w:firstLine="29"/>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Posjednik je dužan:</w:t>
      </w:r>
    </w:p>
    <w:p w14:paraId="1FF760C7"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bookmarkStart w:id="4" w:name="__DdeLink__1737_1419286734"/>
      <w:bookmarkStart w:id="5" w:name="__DdeLink__1743_1419286734"/>
      <w:r w:rsidRPr="000B1FB4">
        <w:rPr>
          <w:rFonts w:eastAsia="Arial"/>
          <w:kern w:val="1"/>
          <w:sz w:val="24"/>
          <w:szCs w:val="24"/>
          <w:lang w:val="bs-Latn-BA" w:eastAsia="zh-CN" w:bidi="hi-IN"/>
        </w:rPr>
        <w:t>osigurati kućnim ljubimcima držanje u skladu s njihovim potrebama, a minimalno predviđenim Zakonom o zaštiti životinja</w:t>
      </w:r>
      <w:r w:rsidRPr="000B1FB4">
        <w:rPr>
          <w:rFonts w:eastAsia="WenQuanYi Micro Hei"/>
          <w:kern w:val="1"/>
          <w:sz w:val="24"/>
          <w:szCs w:val="24"/>
          <w:lang w:val="bs-Latn-BA" w:eastAsia="zh-CN" w:bidi="hi-IN"/>
        </w:rPr>
        <w:t xml:space="preserve"> te posebnim propisima (veterinarstvo, zaštita prirode, javni red i mir, te odredbama ove Odluke</w:t>
      </w:r>
      <w:bookmarkEnd w:id="4"/>
      <w:bookmarkEnd w:id="5"/>
      <w:r w:rsidRPr="000B1FB4">
        <w:rPr>
          <w:rFonts w:eastAsia="Arial"/>
          <w:kern w:val="1"/>
          <w:sz w:val="24"/>
          <w:szCs w:val="24"/>
          <w:lang w:val="bs-Latn-BA" w:eastAsia="zh-CN" w:bidi="hi-IN"/>
        </w:rPr>
        <w:t xml:space="preserve">), </w:t>
      </w:r>
    </w:p>
    <w:p w14:paraId="70486EFB"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psima koji borave na otvorenom osigurati posebno ograđen prostor dijela dvorišta koji odgovara njihovoj veličini (Prilog 1./1.11) i omogućuje zaštitu od vremenskih neprilika i drugih nepovoljnih uvjeta sukladno u uvjetima (Prilog 1./1.13),</w:t>
      </w:r>
    </w:p>
    <w:p w14:paraId="25D69855"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psima koji borave na otvorenom osigurati pseću kućicu unutar dvorišta i/ili na ograđenom prostoru dijela dvorišta koja odgovara njihovoj veličini (Prilog 1./1.21), a u skladu s uvjetima  (Prilog 1./1.22),</w:t>
      </w:r>
    </w:p>
    <w:p w14:paraId="349EC62D"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označiti mikročipom pse i vakcinirati ih protiv bjesnoće sukladno Zakonu o veterinarstvu,</w:t>
      </w:r>
    </w:p>
    <w:p w14:paraId="4A258942"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onemogućiti bijeg i kretanje pasa po javnim površinama bez nadzora,</w:t>
      </w:r>
    </w:p>
    <w:p w14:paraId="1D0F8BCF"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na vidljivom mjestu ulaznih vrata dvorišta staviti oznaku koja upozorava na psa</w:t>
      </w:r>
      <w:r w:rsidRPr="000B1FB4">
        <w:rPr>
          <w:rFonts w:eastAsia="WenQuanYi Micro Hei"/>
          <w:kern w:val="1"/>
          <w:sz w:val="24"/>
          <w:szCs w:val="24"/>
          <w:lang w:val="bs-Latn-BA" w:eastAsia="zh-CN" w:bidi="hi-IN"/>
        </w:rPr>
        <w:t xml:space="preserve"> te imati ispravno zvono na ulaznim dvorišnim ili vrtnim vratima, a na ulazu u prostor ili objekt u kojem se nalazi opasan pas mora biti vidljivo istaknuto upozorenje: „OPASAN PAS“,</w:t>
      </w:r>
    </w:p>
    <w:p w14:paraId="78734E13"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pravodobno zatražiti veterinarsku pomoć te osigurati zbrinjavanje i odgovarajuću njegu bolesnih i ozlijeđenih životinja,</w:t>
      </w:r>
    </w:p>
    <w:p w14:paraId="7A8732D9"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osigurati kućnim ljubimcima redovitu i pravilnu ishranu te trajno omogućiti pristup svježoj pitkoj vodi,</w:t>
      </w:r>
    </w:p>
    <w:p w14:paraId="2FB6AA17" w14:textId="77777777" w:rsidR="000B1FB4" w:rsidRPr="000B1FB4" w:rsidRDefault="000B1FB4" w:rsidP="000B1FB4">
      <w:pPr>
        <w:numPr>
          <w:ilvl w:val="0"/>
          <w:numId w:val="27"/>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redovito održavati čistim prostor u kojem borave kućni ljubimci.</w:t>
      </w:r>
    </w:p>
    <w:p w14:paraId="0DA8068E" w14:textId="77777777" w:rsidR="000B1FB4" w:rsidRPr="000B1FB4" w:rsidRDefault="000B1FB4" w:rsidP="000B1FB4">
      <w:pPr>
        <w:suppressAutoHyphens/>
        <w:overflowPunct/>
        <w:autoSpaceDE/>
        <w:autoSpaceDN/>
        <w:adjustRightInd/>
        <w:spacing w:before="58"/>
        <w:ind w:left="29" w:right="29" w:firstLine="29"/>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Posjednik ne smije:</w:t>
      </w:r>
    </w:p>
    <w:p w14:paraId="02103308" w14:textId="77777777" w:rsidR="000B1FB4" w:rsidRPr="000B1FB4" w:rsidRDefault="000B1FB4" w:rsidP="000B1FB4">
      <w:pPr>
        <w:numPr>
          <w:ilvl w:val="0"/>
          <w:numId w:val="28"/>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napustiti kućne ljubimce,</w:t>
      </w:r>
    </w:p>
    <w:p w14:paraId="42826B49" w14:textId="77777777" w:rsidR="000B1FB4" w:rsidRPr="000B1FB4" w:rsidRDefault="000B1FB4" w:rsidP="000B1FB4">
      <w:pPr>
        <w:numPr>
          <w:ilvl w:val="0"/>
          <w:numId w:val="28"/>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zanemarivati kućne ljubimce  s obzirom na njihovo zdravlje, smještaj, ishranu i njegu,</w:t>
      </w:r>
    </w:p>
    <w:p w14:paraId="205A9DE6" w14:textId="77777777" w:rsidR="000B1FB4" w:rsidRPr="000B1FB4" w:rsidRDefault="000B1FB4" w:rsidP="000B1FB4">
      <w:pPr>
        <w:numPr>
          <w:ilvl w:val="0"/>
          <w:numId w:val="28"/>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ograničavati kretanje kućnim ljubimcima na način koji mu uzrokuje bol, patnju, ozljede ili strah.</w:t>
      </w:r>
    </w:p>
    <w:p w14:paraId="4F684AE2" w14:textId="77777777" w:rsidR="000B1FB4" w:rsidRPr="000B1FB4" w:rsidRDefault="000B1FB4" w:rsidP="000B1FB4">
      <w:pPr>
        <w:suppressAutoHyphens/>
        <w:overflowPunct/>
        <w:autoSpaceDE/>
        <w:autoSpaceDN/>
        <w:adjustRightInd/>
        <w:spacing w:before="58"/>
        <w:ind w:left="29" w:right="29" w:firstLine="29"/>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Zabranjeno je:</w:t>
      </w:r>
    </w:p>
    <w:p w14:paraId="6F0DA122" w14:textId="77777777" w:rsidR="000B1FB4" w:rsidRPr="000B1FB4" w:rsidRDefault="000B1FB4" w:rsidP="000B1FB4">
      <w:pPr>
        <w:numPr>
          <w:ilvl w:val="0"/>
          <w:numId w:val="29"/>
        </w:numPr>
        <w:suppressAutoHyphens/>
        <w:overflowPunct/>
        <w:autoSpaceDE/>
        <w:autoSpaceDN/>
        <w:adjustRightInd/>
        <w:ind w:left="74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bacanje petardi ili drugih pirotehničkih sredstava na životinje,</w:t>
      </w:r>
    </w:p>
    <w:p w14:paraId="78EB77CE" w14:textId="77777777" w:rsidR="000B1FB4" w:rsidRPr="000B1FB4" w:rsidRDefault="000B1FB4" w:rsidP="000B1FB4">
      <w:pPr>
        <w:numPr>
          <w:ilvl w:val="0"/>
          <w:numId w:val="29"/>
        </w:numPr>
        <w:suppressAutoHyphens/>
        <w:overflowPunct/>
        <w:autoSpaceDE/>
        <w:autoSpaceDN/>
        <w:adjustRightInd/>
        <w:ind w:left="74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vođenje životinja privezanih uz prijevozno sredstvo koje je u pokretu,</w:t>
      </w:r>
    </w:p>
    <w:p w14:paraId="7C600DBF" w14:textId="77777777" w:rsidR="000B1FB4" w:rsidRPr="000B1FB4" w:rsidRDefault="000B1FB4" w:rsidP="000B1FB4">
      <w:pPr>
        <w:numPr>
          <w:ilvl w:val="0"/>
          <w:numId w:val="29"/>
        </w:numPr>
        <w:suppressAutoHyphens/>
        <w:overflowPunct/>
        <w:autoSpaceDE/>
        <w:autoSpaceDN/>
        <w:adjustRightInd/>
        <w:ind w:left="74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trajno držanje psa u ograđenom prostoru dijela dvorišta bez omogućavanja slobodnog kretanja izvan tog prostora,</w:t>
      </w:r>
    </w:p>
    <w:p w14:paraId="0BFC5898" w14:textId="77777777" w:rsidR="000B1FB4" w:rsidRPr="000B1FB4" w:rsidRDefault="000B1FB4" w:rsidP="000B1FB4">
      <w:pPr>
        <w:numPr>
          <w:ilvl w:val="0"/>
          <w:numId w:val="29"/>
        </w:numPr>
        <w:suppressAutoHyphens/>
        <w:overflowPunct/>
        <w:autoSpaceDE/>
        <w:autoSpaceDN/>
        <w:adjustRightInd/>
        <w:ind w:left="74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vezanje psa, osim privremeno u iznimnim situacijama kad ograđivanje prostora u dijelu dvorišta nije izvedeno. U tom slučaju pas se može vezati na način da mu je omogućeno kretanje najmanje u polukrugu radijusa 5 metara,</w:t>
      </w:r>
      <w:bookmarkStart w:id="6" w:name="__DdeLink__1766_1419286734"/>
      <w:r w:rsidRPr="000B1FB4">
        <w:rPr>
          <w:rFonts w:eastAsia="Arial"/>
          <w:kern w:val="1"/>
          <w:sz w:val="24"/>
          <w:szCs w:val="24"/>
          <w:lang w:val="bs-Latn-BA" w:eastAsia="zh-CN" w:bidi="hi-IN"/>
        </w:rPr>
        <w:t xml:space="preserve"> a sredstvo vezanja i ogrlica moraju biti od takvog materijala da psu ne nanose bol ili ozljede</w:t>
      </w:r>
      <w:bookmarkEnd w:id="6"/>
      <w:r w:rsidRPr="000B1FB4">
        <w:rPr>
          <w:rFonts w:eastAsia="Arial"/>
          <w:kern w:val="1"/>
          <w:sz w:val="24"/>
          <w:szCs w:val="24"/>
          <w:lang w:val="bs-Latn-BA" w:eastAsia="zh-CN" w:bidi="hi-IN"/>
        </w:rPr>
        <w:t xml:space="preserve"> </w:t>
      </w:r>
      <w:bookmarkStart w:id="7" w:name="__DdeLink__3464_947433064"/>
      <w:bookmarkStart w:id="8" w:name="__DdeLink__3468_947433064"/>
      <w:r w:rsidRPr="000B1FB4">
        <w:rPr>
          <w:rFonts w:eastAsia="Arial"/>
          <w:kern w:val="1"/>
          <w:sz w:val="24"/>
          <w:szCs w:val="24"/>
          <w:lang w:val="bs-Latn-BA" w:eastAsia="zh-CN" w:bidi="hi-IN"/>
        </w:rPr>
        <w:t>te</w:t>
      </w:r>
      <w:bookmarkEnd w:id="7"/>
      <w:r w:rsidRPr="000B1FB4">
        <w:rPr>
          <w:rFonts w:eastAsia="Arial"/>
          <w:kern w:val="1"/>
          <w:sz w:val="24"/>
          <w:szCs w:val="24"/>
          <w:lang w:val="bs-Latn-BA" w:eastAsia="zh-CN" w:bidi="hi-IN"/>
        </w:rPr>
        <w:t xml:space="preserve"> da se sredstvo vezanja ne može uplitati niti omotati oko prepreke i skratiti radius kretanja</w:t>
      </w:r>
      <w:bookmarkEnd w:id="8"/>
      <w:r w:rsidRPr="000B1FB4">
        <w:rPr>
          <w:rFonts w:eastAsia="Arial"/>
          <w:kern w:val="1"/>
          <w:sz w:val="24"/>
          <w:szCs w:val="24"/>
          <w:lang w:val="bs-Latn-BA" w:eastAsia="zh-CN" w:bidi="hi-IN"/>
        </w:rPr>
        <w:t>,</w:t>
      </w:r>
    </w:p>
    <w:p w14:paraId="6ADF6A9A" w14:textId="77777777" w:rsidR="000B1FB4" w:rsidRPr="000B1FB4" w:rsidRDefault="000B1FB4" w:rsidP="000B1FB4">
      <w:pPr>
        <w:numPr>
          <w:ilvl w:val="0"/>
          <w:numId w:val="29"/>
        </w:numPr>
        <w:suppressAutoHyphens/>
        <w:overflowPunct/>
        <w:autoSpaceDE/>
        <w:autoSpaceDN/>
        <w:adjustRightInd/>
        <w:ind w:left="74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držanje psa u kućici od betona, betonskih ili opečnih blokova, betonskih cijevi, posudama od metalne ambalaže, metalnim kućištima i sl. </w:t>
      </w:r>
    </w:p>
    <w:p w14:paraId="1809764E" w14:textId="77777777" w:rsidR="000B1FB4" w:rsidRPr="000B1FB4" w:rsidRDefault="000B1FB4" w:rsidP="000B1FB4">
      <w:pPr>
        <w:numPr>
          <w:ilvl w:val="0"/>
          <w:numId w:val="29"/>
        </w:numPr>
        <w:suppressAutoHyphens/>
        <w:overflowPunct/>
        <w:autoSpaceDE/>
        <w:autoSpaceDN/>
        <w:adjustRightInd/>
        <w:ind w:left="74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držanje pasa izravno na podlozi od kamena, opeke, betona, metala i drugih materijala koji su visoki provodnici topline,</w:t>
      </w:r>
    </w:p>
    <w:p w14:paraId="3E0C5897" w14:textId="77777777" w:rsidR="000B1FB4" w:rsidRPr="000B1FB4" w:rsidRDefault="000B1FB4" w:rsidP="000B1FB4">
      <w:pPr>
        <w:numPr>
          <w:ilvl w:val="0"/>
          <w:numId w:val="29"/>
        </w:numPr>
        <w:suppressAutoHyphens/>
        <w:overflowPunct/>
        <w:autoSpaceDE/>
        <w:autoSpaceDN/>
        <w:adjustRightInd/>
        <w:ind w:left="748"/>
        <w:jc w:val="both"/>
        <w:textAlignment w:val="auto"/>
        <w:rPr>
          <w:rFonts w:eastAsia="WenQuanYi Micro Hei"/>
          <w:kern w:val="1"/>
          <w:sz w:val="24"/>
          <w:szCs w:val="24"/>
          <w:lang w:val="bs-Latn-BA" w:eastAsia="zh-CN" w:bidi="hi-IN"/>
        </w:rPr>
      </w:pPr>
      <w:bookmarkStart w:id="9" w:name="__DdeLink__3103_922474522"/>
      <w:bookmarkStart w:id="10" w:name="__DdeLink__1382_1996253416"/>
      <w:r w:rsidRPr="000B1FB4">
        <w:rPr>
          <w:rFonts w:eastAsia="Arial"/>
          <w:kern w:val="1"/>
          <w:sz w:val="24"/>
          <w:szCs w:val="24"/>
          <w:lang w:val="bs-Latn-BA" w:eastAsia="zh-CN" w:bidi="hi-IN"/>
        </w:rPr>
        <w:t>trajno i samostalno držanje kućnih ljubimaca na adresi različitoj od prebivališta ili boravišta posjednika, osim u slučaju kada se radi o radnim psima koji čuvaju neki objekt ili imovinu, a posjednik im je dužan osigurati svakodnevnu skrb</w:t>
      </w:r>
      <w:bookmarkEnd w:id="9"/>
      <w:bookmarkEnd w:id="10"/>
      <w:r w:rsidRPr="000B1FB4">
        <w:rPr>
          <w:rFonts w:eastAsia="Arial"/>
          <w:kern w:val="1"/>
          <w:sz w:val="24"/>
          <w:szCs w:val="24"/>
          <w:lang w:val="bs-Latn-BA" w:eastAsia="zh-CN" w:bidi="hi-IN"/>
        </w:rPr>
        <w:t>,</w:t>
      </w:r>
    </w:p>
    <w:p w14:paraId="7AAF72EB" w14:textId="77777777" w:rsidR="000B1FB4" w:rsidRPr="000B1FB4" w:rsidRDefault="000B1FB4" w:rsidP="000B1FB4">
      <w:pPr>
        <w:numPr>
          <w:ilvl w:val="0"/>
          <w:numId w:val="29"/>
        </w:numPr>
        <w:suppressAutoHyphens/>
        <w:overflowPunct/>
        <w:autoSpaceDE/>
        <w:autoSpaceDN/>
        <w:adjustRightInd/>
        <w:ind w:left="748"/>
        <w:jc w:val="both"/>
        <w:textAlignment w:val="auto"/>
        <w:rPr>
          <w:rFonts w:eastAsia="Arial"/>
          <w:kern w:val="1"/>
          <w:sz w:val="24"/>
          <w:szCs w:val="24"/>
          <w:lang w:val="hr-HR" w:eastAsia="zh-CN" w:bidi="hi-IN"/>
        </w:rPr>
      </w:pPr>
      <w:r w:rsidRPr="000B1FB4">
        <w:rPr>
          <w:rFonts w:eastAsia="Arial"/>
          <w:kern w:val="1"/>
          <w:sz w:val="24"/>
          <w:szCs w:val="24"/>
          <w:lang w:val="hr-HR" w:eastAsia="zh-CN" w:bidi="hi-IN"/>
        </w:rPr>
        <w:lastRenderedPageBreak/>
        <w:t>držati kao kućne ljubimce opasne i potencijalno opasne životinjske vrste utvrđene u Popisu opasnih i potencijalno opasnih životinjskih vrsta (Prilog 2.) koji je sastavni dio ove Odluke.</w:t>
      </w:r>
    </w:p>
    <w:p w14:paraId="37D887F3" w14:textId="77777777" w:rsidR="000B1FB4" w:rsidRPr="000B1FB4" w:rsidRDefault="000B1FB4" w:rsidP="000B1FB4">
      <w:pPr>
        <w:suppressAutoHyphens/>
        <w:overflowPunct/>
        <w:autoSpaceDE/>
        <w:autoSpaceDN/>
        <w:adjustRightInd/>
        <w:ind w:left="28" w:right="28" w:firstLine="28"/>
        <w:jc w:val="both"/>
        <w:textAlignment w:val="auto"/>
        <w:rPr>
          <w:rFonts w:eastAsia="Arial"/>
          <w:kern w:val="1"/>
          <w:sz w:val="24"/>
          <w:szCs w:val="24"/>
          <w:lang w:val="bs-Latn-BA" w:eastAsia="zh-CN" w:bidi="hi-IN"/>
        </w:rPr>
      </w:pPr>
      <w:r w:rsidRPr="000B1FB4">
        <w:rPr>
          <w:rFonts w:eastAsia="Arial"/>
          <w:kern w:val="1"/>
          <w:sz w:val="24"/>
          <w:szCs w:val="24"/>
          <w:lang w:val="bs-Latn-BA" w:eastAsia="zh-CN" w:bidi="hi-IN"/>
        </w:rPr>
        <w:t xml:space="preserve">       Posjednik pasa mora odgovarajućim odgojem i/ili školovanjem ili drugim mjerama u odnosu na držanje i kretanje pasa osigurati da životinja nije opasna za okolinu. </w:t>
      </w:r>
    </w:p>
    <w:p w14:paraId="08E44262" w14:textId="77777777" w:rsidR="000B1FB4" w:rsidRPr="000B1FB4" w:rsidRDefault="000B1FB4" w:rsidP="000B1FB4">
      <w:pPr>
        <w:suppressAutoHyphens/>
        <w:overflowPunct/>
        <w:autoSpaceDE/>
        <w:autoSpaceDN/>
        <w:adjustRightInd/>
        <w:ind w:left="28" w:right="28" w:firstLine="2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Pri odgoju pasa posjednik ne smije koristiti metode koje kod pasa mogu uzrokovati bol, ozljede, patnje ili strah.</w:t>
      </w:r>
    </w:p>
    <w:p w14:paraId="37D3598E" w14:textId="77777777" w:rsidR="000B1FB4" w:rsidRPr="000B1FB4" w:rsidRDefault="000B1FB4" w:rsidP="000B1FB4">
      <w:pPr>
        <w:suppressAutoHyphens/>
        <w:overflowPunct/>
        <w:autoSpaceDE/>
        <w:autoSpaceDN/>
        <w:adjustRightInd/>
        <w:ind w:left="28" w:right="28" w:firstLine="2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Koordinacijska radna skupina iz članka 70. Zakona o zaštiti životinja može predlagati propisivanje uvjeta za držanje različitih životinjskih vrsta.</w:t>
      </w:r>
    </w:p>
    <w:p w14:paraId="421F8004" w14:textId="77777777" w:rsidR="000B1FB4" w:rsidRPr="000B1FB4" w:rsidRDefault="000B1FB4" w:rsidP="000B1FB4">
      <w:pPr>
        <w:suppressAutoHyphens/>
        <w:overflowPunct/>
        <w:autoSpaceDE/>
        <w:autoSpaceDN/>
        <w:adjustRightInd/>
        <w:ind w:left="28" w:right="28" w:firstLine="28"/>
        <w:jc w:val="both"/>
        <w:textAlignment w:val="auto"/>
        <w:rPr>
          <w:rFonts w:eastAsia="Arial"/>
          <w:kern w:val="1"/>
          <w:sz w:val="24"/>
          <w:szCs w:val="24"/>
          <w:lang w:val="hr-HR" w:eastAsia="zh-CN" w:bidi="hi-IN"/>
        </w:rPr>
      </w:pPr>
      <w:r w:rsidRPr="000B1FB4">
        <w:rPr>
          <w:rFonts w:eastAsia="Arial"/>
          <w:kern w:val="1"/>
          <w:sz w:val="24"/>
          <w:szCs w:val="24"/>
          <w:lang w:val="bs-Latn-BA" w:eastAsia="zh-CN" w:bidi="hi-IN"/>
        </w:rPr>
        <w:t xml:space="preserve">        Općina Križ </w:t>
      </w:r>
      <w:r w:rsidRPr="000B1FB4">
        <w:rPr>
          <w:rFonts w:eastAsia="Arial"/>
          <w:kern w:val="1"/>
          <w:sz w:val="24"/>
          <w:szCs w:val="24"/>
          <w:lang w:val="hr-HR" w:eastAsia="zh-CN" w:bidi="hi-IN"/>
        </w:rPr>
        <w:t>kontrolira obvezu označavanja pasa mikročipom, odnosno provjerava jesu li svi psi označeni mikročipom.</w:t>
      </w:r>
    </w:p>
    <w:p w14:paraId="4D7EF4B7" w14:textId="77777777" w:rsidR="000B1FB4" w:rsidRPr="000B1FB4" w:rsidRDefault="000B1FB4" w:rsidP="000B1FB4">
      <w:pPr>
        <w:suppressAutoHyphens/>
        <w:overflowPunct/>
        <w:autoSpaceDE/>
        <w:autoSpaceDN/>
        <w:adjustRightInd/>
        <w:ind w:left="28" w:right="28" w:firstLine="28"/>
        <w:jc w:val="both"/>
        <w:textAlignment w:val="auto"/>
        <w:rPr>
          <w:rFonts w:eastAsia="Arial"/>
          <w:kern w:val="1"/>
          <w:sz w:val="24"/>
          <w:szCs w:val="24"/>
          <w:lang w:val="hr-HR" w:eastAsia="zh-CN" w:bidi="hi-IN"/>
        </w:rPr>
      </w:pPr>
      <w:r w:rsidRPr="000B1FB4">
        <w:rPr>
          <w:rFonts w:eastAsia="Arial"/>
          <w:kern w:val="1"/>
          <w:sz w:val="24"/>
          <w:szCs w:val="24"/>
          <w:lang w:val="hr-HR" w:eastAsia="zh-CN" w:bidi="hi-IN"/>
        </w:rPr>
        <w:t xml:space="preserve">        </w:t>
      </w:r>
      <w:r w:rsidRPr="000B1FB4">
        <w:rPr>
          <w:rFonts w:eastAsia="WenQuanYi Micro Hei"/>
          <w:kern w:val="1"/>
          <w:sz w:val="24"/>
          <w:szCs w:val="24"/>
          <w:lang w:val="bs-Latn-BA" w:eastAsia="zh-CN" w:bidi="hi-IN"/>
        </w:rPr>
        <w:t>Općina Križ može propisati trajnu sterilizaciju kao obvezan način kontrole razmnožavanja, sukladno članku 62., stavak 6. Zakona o zaštiti životinja.</w:t>
      </w:r>
    </w:p>
    <w:p w14:paraId="1A7EF377" w14:textId="77777777" w:rsidR="000B1FB4" w:rsidRPr="000B1FB4" w:rsidRDefault="000B1FB4" w:rsidP="000B1FB4">
      <w:pPr>
        <w:suppressAutoHyphens/>
        <w:overflowPunct/>
        <w:autoSpaceDE/>
        <w:autoSpaceDN/>
        <w:adjustRightInd/>
        <w:ind w:left="28" w:right="28" w:firstLine="28"/>
        <w:jc w:val="both"/>
        <w:textAlignment w:val="auto"/>
        <w:rPr>
          <w:rFonts w:eastAsia="WenQuanYi Micro Hei"/>
          <w:kern w:val="1"/>
          <w:sz w:val="24"/>
          <w:szCs w:val="24"/>
          <w:lang w:val="bs-Latn-BA" w:eastAsia="zh-CN" w:bidi="hi-IN"/>
        </w:rPr>
      </w:pPr>
    </w:p>
    <w:p w14:paraId="134ECDB0" w14:textId="77777777" w:rsidR="000B1FB4" w:rsidRPr="000B1FB4" w:rsidRDefault="000B1FB4" w:rsidP="000B1FB4">
      <w:pPr>
        <w:suppressAutoHyphens/>
        <w:overflowPunct/>
        <w:autoSpaceDE/>
        <w:autoSpaceDN/>
        <w:adjustRightInd/>
        <w:spacing w:before="58" w:after="86"/>
        <w:ind w:left="29" w:right="29" w:firstLine="29"/>
        <w:textAlignment w:val="auto"/>
        <w:rPr>
          <w:rFonts w:eastAsia="Arial"/>
          <w:i/>
          <w:iCs/>
          <w:kern w:val="1"/>
          <w:sz w:val="24"/>
          <w:szCs w:val="24"/>
          <w:lang w:val="bs-Latn-BA" w:eastAsia="zh-CN" w:bidi="hi-IN"/>
        </w:rPr>
      </w:pPr>
      <w:r w:rsidRPr="000B1FB4">
        <w:rPr>
          <w:rFonts w:eastAsia="Arial"/>
          <w:i/>
          <w:iCs/>
          <w:kern w:val="1"/>
          <w:sz w:val="24"/>
          <w:szCs w:val="24"/>
          <w:lang w:val="bs-Latn-BA" w:eastAsia="zh-CN" w:bidi="hi-IN"/>
        </w:rPr>
        <w:t>Uvjeti držanja kućnih ljubimaca u višestambenim zgradama, stanovima i kućama</w:t>
      </w:r>
    </w:p>
    <w:p w14:paraId="513587EB" w14:textId="77777777" w:rsidR="000B1FB4" w:rsidRPr="000B1FB4" w:rsidRDefault="000B1FB4" w:rsidP="000B1FB4">
      <w:pPr>
        <w:suppressAutoHyphens/>
        <w:overflowPunct/>
        <w:autoSpaceDE/>
        <w:autoSpaceDN/>
        <w:adjustRightInd/>
        <w:spacing w:before="58" w:after="86"/>
        <w:ind w:left="29" w:right="29" w:firstLine="29"/>
        <w:textAlignment w:val="auto"/>
        <w:rPr>
          <w:rFonts w:eastAsia="Arial"/>
          <w:iCs/>
          <w:kern w:val="1"/>
          <w:sz w:val="24"/>
          <w:szCs w:val="24"/>
          <w:lang w:val="bs-Latn-BA" w:eastAsia="zh-CN" w:bidi="hi-IN"/>
        </w:rPr>
      </w:pPr>
    </w:p>
    <w:p w14:paraId="0DAC17F1" w14:textId="77777777" w:rsidR="000B1FB4" w:rsidRPr="000B1FB4" w:rsidRDefault="000B1FB4" w:rsidP="000B1FB4">
      <w:pPr>
        <w:suppressAutoHyphens/>
        <w:overflowPunct/>
        <w:autoSpaceDE/>
        <w:autoSpaceDN/>
        <w:adjustRightInd/>
        <w:spacing w:before="58"/>
        <w:ind w:left="29" w:right="29" w:firstLine="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4.</w:t>
      </w:r>
    </w:p>
    <w:p w14:paraId="1E1F3CAA" w14:textId="77777777" w:rsidR="000B1FB4" w:rsidRPr="000B1FB4" w:rsidRDefault="000B1FB4" w:rsidP="000B1FB4">
      <w:pPr>
        <w:suppressAutoHyphens/>
        <w:overflowPunct/>
        <w:autoSpaceDE/>
        <w:autoSpaceDN/>
        <w:adjustRightInd/>
        <w:ind w:right="28"/>
        <w:jc w:val="both"/>
        <w:textAlignment w:val="auto"/>
        <w:rPr>
          <w:rFonts w:eastAsia="Arial"/>
          <w:kern w:val="1"/>
          <w:sz w:val="24"/>
          <w:szCs w:val="24"/>
          <w:lang w:val="bs-Latn-BA" w:eastAsia="zh-CN" w:bidi="hi-IN"/>
        </w:rPr>
      </w:pPr>
      <w:bookmarkStart w:id="11" w:name="__DdeLink__7223_633797799"/>
      <w:r w:rsidRPr="000B1FB4">
        <w:rPr>
          <w:rFonts w:eastAsia="Arial"/>
          <w:kern w:val="1"/>
          <w:sz w:val="24"/>
          <w:szCs w:val="24"/>
          <w:lang w:val="bs-Latn-BA" w:eastAsia="zh-CN" w:bidi="hi-IN"/>
        </w:rPr>
        <w:t xml:space="preserve">      Držanje kućnih ljubimaca u zajedničkim prostorijama višestambenih zgrada i dvorištima višestambenih zgrada, kretanje kućnih ljubimaca zajedničkim dijelovima zgrada i dvorištima zgrada te obvezu čišćenja zajedničkih prostorija i prostora koje onečiste kućni ljubimci sporazumno utvrđuju suvlasnici zgrade sukladno propisima o vlasništvu. Posjednik kućnih ljubimaca dužan je držati ih na način da ne ometaju mir sustanara ili na drugi način krše dogovoreni kućni red višestambene zgrade i stanara susjedskih kućanstava.</w:t>
      </w:r>
      <w:bookmarkEnd w:id="11"/>
      <w:r w:rsidRPr="000B1FB4">
        <w:rPr>
          <w:rFonts w:eastAsia="Arial"/>
          <w:kern w:val="1"/>
          <w:sz w:val="24"/>
          <w:szCs w:val="24"/>
          <w:lang w:val="bs-Latn-BA" w:eastAsia="zh-CN" w:bidi="hi-IN"/>
        </w:rPr>
        <w:t xml:space="preserve"> </w:t>
      </w:r>
    </w:p>
    <w:p w14:paraId="2F66FD81" w14:textId="77777777" w:rsidR="000B1FB4" w:rsidRPr="000B1FB4" w:rsidRDefault="000B1FB4" w:rsidP="000B1FB4">
      <w:pPr>
        <w:suppressAutoHyphens/>
        <w:overflowPunct/>
        <w:autoSpaceDE/>
        <w:autoSpaceDN/>
        <w:adjustRightInd/>
        <w:ind w:right="28"/>
        <w:jc w:val="both"/>
        <w:textAlignment w:val="auto"/>
        <w:rPr>
          <w:rFonts w:eastAsia="Arial"/>
          <w:kern w:val="1"/>
          <w:sz w:val="24"/>
          <w:szCs w:val="24"/>
          <w:lang w:val="bs-Latn-BA" w:eastAsia="zh-CN" w:bidi="hi-IN"/>
        </w:rPr>
      </w:pPr>
      <w:r w:rsidRPr="000B1FB4">
        <w:rPr>
          <w:rFonts w:eastAsia="Arial"/>
          <w:kern w:val="1"/>
          <w:sz w:val="24"/>
          <w:szCs w:val="24"/>
          <w:lang w:val="bs-Latn-BA" w:eastAsia="zh-CN" w:bidi="hi-IN"/>
        </w:rPr>
        <w:t xml:space="preserve">     Posjednik kućnih ljubimaca u kući ili u </w:t>
      </w:r>
      <w:r w:rsidRPr="000B1FB4">
        <w:rPr>
          <w:rFonts w:eastAsia="WenQuanYi Micro Hei"/>
          <w:kern w:val="1"/>
          <w:sz w:val="24"/>
          <w:szCs w:val="24"/>
          <w:lang w:val="bs-Latn-BA" w:eastAsia="zh-CN" w:bidi="hi-IN"/>
        </w:rPr>
        <w:t xml:space="preserve">ograđenom dvorištu </w:t>
      </w:r>
      <w:r w:rsidRPr="000B1FB4">
        <w:rPr>
          <w:rFonts w:eastAsia="Arial"/>
          <w:kern w:val="1"/>
          <w:sz w:val="24"/>
          <w:szCs w:val="24"/>
          <w:lang w:val="bs-Latn-BA" w:eastAsia="zh-CN" w:bidi="hi-IN"/>
        </w:rPr>
        <w:t>dužan ih je držati na način da svojim glasanjem ne ometaju mir u životnom okolišu.</w:t>
      </w:r>
    </w:p>
    <w:p w14:paraId="1D181D19" w14:textId="77777777" w:rsidR="000B1FB4" w:rsidRPr="000B1FB4" w:rsidRDefault="000B1FB4" w:rsidP="000B1FB4">
      <w:pPr>
        <w:suppressAutoHyphens/>
        <w:overflowPunct/>
        <w:autoSpaceDE/>
        <w:autoSpaceDN/>
        <w:adjustRightInd/>
        <w:ind w:right="28"/>
        <w:jc w:val="both"/>
        <w:textAlignment w:val="auto"/>
        <w:rPr>
          <w:rFonts w:eastAsia="Arial"/>
          <w:kern w:val="1"/>
          <w:sz w:val="24"/>
          <w:szCs w:val="24"/>
          <w:lang w:val="bs-Latn-BA" w:eastAsia="zh-CN" w:bidi="hi-IN"/>
        </w:rPr>
      </w:pPr>
      <w:r w:rsidRPr="000B1FB4">
        <w:rPr>
          <w:rFonts w:eastAsia="WenQuanYi Micro Hei"/>
          <w:kern w:val="1"/>
          <w:sz w:val="24"/>
          <w:szCs w:val="24"/>
          <w:lang w:val="bs-Latn-BA" w:eastAsia="zh-CN" w:bidi="hi-IN"/>
        </w:rPr>
        <w:t xml:space="preserve">      Pas kojeg posjednik drži u ograđenom dvorištu ne mora biti vezan, uz uvjet da ograda visinom i čvrstoćom osigurava sigurnost prolaznika. Posjednik koji drži psa na navedeni način mora na vidljivom mjestu, staviti oznaku koja upozorava na psa, te mora imati ispravno zvono na ulaznim vratima dvorišta.</w:t>
      </w:r>
    </w:p>
    <w:p w14:paraId="02C8FBD1" w14:textId="35CD5C8C" w:rsidR="007E3D19" w:rsidRPr="000B1FB4" w:rsidRDefault="000B1FB4" w:rsidP="000B1FB4">
      <w:pPr>
        <w:suppressAutoHyphens/>
        <w:overflowPunct/>
        <w:autoSpaceDE/>
        <w:autoSpaceDN/>
        <w:adjustRightInd/>
        <w:ind w:right="28"/>
        <w:jc w:val="both"/>
        <w:textAlignment w:val="auto"/>
        <w:rPr>
          <w:rFonts w:eastAsia="Arial"/>
          <w:kern w:val="1"/>
          <w:sz w:val="24"/>
          <w:szCs w:val="24"/>
          <w:lang w:val="bs-Latn-BA" w:eastAsia="zh-CN" w:bidi="hi-IN"/>
        </w:rPr>
      </w:pPr>
      <w:r w:rsidRPr="000B1FB4">
        <w:rPr>
          <w:rFonts w:eastAsia="Arial"/>
          <w:kern w:val="1"/>
          <w:sz w:val="24"/>
          <w:szCs w:val="24"/>
          <w:lang w:val="bs-Latn-BA" w:eastAsia="zh-CN" w:bidi="hi-IN"/>
        </w:rPr>
        <w:t xml:space="preserve">      Posjednik koji psa drži u stanu ili kući koja nema ograđeno dvorište, dužan je psa svakodnevno izvoditi </w:t>
      </w:r>
      <w:bookmarkStart w:id="12" w:name="__DdeLink__1747_1419286734"/>
      <w:bookmarkStart w:id="13" w:name="__DdeLink__2074_2015407858"/>
      <w:r w:rsidRPr="000B1FB4">
        <w:rPr>
          <w:rFonts w:eastAsia="Arial"/>
          <w:kern w:val="1"/>
          <w:sz w:val="24"/>
          <w:szCs w:val="24"/>
          <w:lang w:val="bs-Latn-BA" w:eastAsia="zh-CN" w:bidi="hi-IN"/>
        </w:rPr>
        <w:t>radi obavljanja fizioloških potreba i zadovoljenja uvjeta svakodnevnog</w:t>
      </w:r>
      <w:bookmarkEnd w:id="12"/>
      <w:bookmarkEnd w:id="13"/>
      <w:r w:rsidRPr="000B1FB4">
        <w:rPr>
          <w:rFonts w:eastAsia="Arial"/>
          <w:kern w:val="1"/>
          <w:sz w:val="24"/>
          <w:szCs w:val="24"/>
          <w:lang w:val="bs-Latn-BA" w:eastAsia="zh-CN" w:bidi="hi-IN"/>
        </w:rPr>
        <w:t xml:space="preserve"> kretanja.</w:t>
      </w:r>
    </w:p>
    <w:p w14:paraId="2E58D555" w14:textId="77777777" w:rsidR="000B1FB4" w:rsidRPr="000B1FB4" w:rsidRDefault="000B1FB4" w:rsidP="000B1FB4">
      <w:pPr>
        <w:suppressAutoHyphens/>
        <w:overflowPunct/>
        <w:autoSpaceDE/>
        <w:autoSpaceDN/>
        <w:adjustRightInd/>
        <w:spacing w:before="58"/>
        <w:ind w:left="29" w:right="29" w:firstLine="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5.</w:t>
      </w:r>
    </w:p>
    <w:p w14:paraId="20FCE0B8" w14:textId="77777777" w:rsidR="000B1FB4" w:rsidRPr="000B1FB4" w:rsidRDefault="000B1FB4" w:rsidP="000B1FB4">
      <w:pPr>
        <w:suppressAutoHyphens/>
        <w:overflowPunct/>
        <w:autoSpaceDE/>
        <w:autoSpaceDN/>
        <w:adjustRightInd/>
        <w:ind w:left="28" w:right="28" w:firstLine="2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Posjednici kućnih ljubimaca u stambenim zgradama dužni su prijaviti broj i spol pasa i mačaka o kojima skrbe predstavniku stanara.</w:t>
      </w:r>
    </w:p>
    <w:p w14:paraId="2045A739" w14:textId="77777777" w:rsidR="000B1FB4" w:rsidRPr="000B1FB4" w:rsidRDefault="000B1FB4" w:rsidP="000B1FB4">
      <w:pPr>
        <w:suppressAutoHyphens/>
        <w:overflowPunct/>
        <w:autoSpaceDE/>
        <w:autoSpaceDN/>
        <w:adjustRightInd/>
        <w:ind w:left="28" w:right="28" w:firstLine="28"/>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Predstavnik stanara u stambenoj zgradi dužan je jednom godišnje ili na zahtjev komunalnog redara sakupiti i javiti broj i spol pasa i mačaka za svaku stambenu jedinicu komunalnom redaru.</w:t>
      </w:r>
    </w:p>
    <w:p w14:paraId="74C9A3F1" w14:textId="2E0CA2C6" w:rsidR="000B1FB4" w:rsidRPr="00A64EE5" w:rsidRDefault="000B1FB4" w:rsidP="00A64EE5">
      <w:pPr>
        <w:suppressAutoHyphens/>
        <w:overflowPunct/>
        <w:autoSpaceDE/>
        <w:autoSpaceDN/>
        <w:adjustRightInd/>
        <w:ind w:left="28" w:right="28" w:firstLine="28"/>
        <w:jc w:val="both"/>
        <w:textAlignment w:val="auto"/>
        <w:rPr>
          <w:rFonts w:eastAsia="Arial"/>
          <w:kern w:val="1"/>
          <w:sz w:val="24"/>
          <w:szCs w:val="24"/>
          <w:lang w:val="bs-Latn-BA" w:eastAsia="zh-CN" w:bidi="hi-IN"/>
        </w:rPr>
      </w:pPr>
      <w:r w:rsidRPr="000B1FB4">
        <w:rPr>
          <w:rFonts w:eastAsia="Arial"/>
          <w:kern w:val="1"/>
          <w:sz w:val="24"/>
          <w:szCs w:val="24"/>
          <w:lang w:val="bs-Latn-BA" w:eastAsia="zh-CN" w:bidi="hi-IN"/>
        </w:rPr>
        <w:t xml:space="preserve">       Predstavnik stanara dužan je navedene podatke prikupiti i obraditi sukladno Zakonu o zaštiti osobnih podataka.</w:t>
      </w:r>
    </w:p>
    <w:p w14:paraId="76A34DA2" w14:textId="77777777" w:rsidR="000B1FB4" w:rsidRPr="000B1FB4" w:rsidRDefault="000B1FB4" w:rsidP="000B1FB4">
      <w:pPr>
        <w:suppressAutoHyphens/>
        <w:overflowPunct/>
        <w:autoSpaceDE/>
        <w:autoSpaceDN/>
        <w:adjustRightInd/>
        <w:spacing w:before="58"/>
        <w:ind w:left="29" w:right="29" w:firstLine="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6.</w:t>
      </w:r>
    </w:p>
    <w:p w14:paraId="71E62E12" w14:textId="77777777" w:rsidR="000B1FB4" w:rsidRPr="000B1FB4" w:rsidRDefault="000B1FB4" w:rsidP="000B1FB4">
      <w:pPr>
        <w:suppressAutoHyphens/>
        <w:overflowPunct/>
        <w:autoSpaceDE/>
        <w:autoSpaceDN/>
        <w:adjustRightInd/>
        <w:ind w:right="28"/>
        <w:jc w:val="both"/>
        <w:textAlignment w:val="auto"/>
        <w:rPr>
          <w:rFonts w:eastAsia="Arial"/>
          <w:kern w:val="1"/>
          <w:sz w:val="24"/>
          <w:szCs w:val="24"/>
          <w:lang w:val="bs-Latn-BA" w:eastAsia="zh-CN" w:bidi="hi-IN"/>
        </w:rPr>
      </w:pPr>
      <w:bookmarkStart w:id="14" w:name="__DdeLink__3445_835536219"/>
      <w:r w:rsidRPr="000B1FB4">
        <w:rPr>
          <w:rFonts w:eastAsia="Arial"/>
          <w:kern w:val="1"/>
          <w:sz w:val="24"/>
          <w:szCs w:val="24"/>
          <w:lang w:val="bs-Latn-BA" w:eastAsia="zh-CN" w:bidi="hi-IN"/>
        </w:rPr>
        <w:t xml:space="preserve">        Posjednici kućnih ljubimaca koji pse drže kao kućne ljubimce u stanovima ili obiteljskim kućama, dužni su prijaviti broj i spol pasa i mačaka o kojima skrbe veterinarskoj organizaciji. </w:t>
      </w:r>
    </w:p>
    <w:p w14:paraId="268249DF" w14:textId="77777777" w:rsidR="000B1FB4" w:rsidRPr="000B1FB4" w:rsidRDefault="000B1FB4" w:rsidP="000B1FB4">
      <w:pPr>
        <w:suppressAutoHyphens/>
        <w:overflowPunct/>
        <w:autoSpaceDE/>
        <w:autoSpaceDN/>
        <w:adjustRightInd/>
        <w:ind w:left="29" w:right="28" w:firstLine="29"/>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Posjednik je dužan u roku od 10 dana od udomljenja ili kupnje psa ili mačke isto prijaviti.</w:t>
      </w:r>
    </w:p>
    <w:p w14:paraId="6F58C80D" w14:textId="77777777" w:rsidR="000B1FB4" w:rsidRPr="000B1FB4" w:rsidRDefault="000B1FB4" w:rsidP="000B1FB4">
      <w:pPr>
        <w:suppressAutoHyphens/>
        <w:overflowPunct/>
        <w:autoSpaceDE/>
        <w:autoSpaceDN/>
        <w:adjustRightInd/>
        <w:ind w:left="29" w:right="28" w:firstLine="29"/>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Ukoliko sustanari ili sugrađani smatraju da nije izvršena obaveza iz stavka 1. dužni su svoju sumnju prijaviti.</w:t>
      </w:r>
    </w:p>
    <w:p w14:paraId="3BFF84F9" w14:textId="77777777" w:rsidR="000B1FB4" w:rsidRPr="000B1FB4" w:rsidRDefault="000B1FB4" w:rsidP="000B1FB4">
      <w:pPr>
        <w:suppressAutoHyphens/>
        <w:overflowPunct/>
        <w:autoSpaceDE/>
        <w:autoSpaceDN/>
        <w:adjustRightInd/>
        <w:ind w:left="29" w:right="28" w:firstLine="29"/>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Mjesni odbor može jednom godišnje ili na zahtjev komunalnog redara sakupiti i javiti broj i spol pasa i mačaka za svaku obiteljsku kuću komunalnom redaru.</w:t>
      </w:r>
    </w:p>
    <w:p w14:paraId="2827B7BC" w14:textId="63DEC369" w:rsidR="000B1FB4" w:rsidRPr="006B2876" w:rsidRDefault="000B1FB4" w:rsidP="006B2876">
      <w:pPr>
        <w:suppressAutoHyphens/>
        <w:overflowPunct/>
        <w:autoSpaceDE/>
        <w:autoSpaceDN/>
        <w:adjustRightInd/>
        <w:ind w:left="29" w:right="28" w:firstLine="29"/>
        <w:jc w:val="both"/>
        <w:textAlignment w:val="auto"/>
        <w:rPr>
          <w:rFonts w:eastAsia="Arial"/>
          <w:kern w:val="1"/>
          <w:sz w:val="24"/>
          <w:szCs w:val="24"/>
          <w:lang w:val="bs-Latn-BA" w:eastAsia="zh-CN" w:bidi="hi-IN"/>
        </w:rPr>
      </w:pPr>
      <w:r w:rsidRPr="000B1FB4">
        <w:rPr>
          <w:rFonts w:eastAsia="Arial"/>
          <w:kern w:val="1"/>
          <w:sz w:val="24"/>
          <w:szCs w:val="24"/>
          <w:lang w:val="bs-Latn-BA" w:eastAsia="zh-CN" w:bidi="hi-IN"/>
        </w:rPr>
        <w:t xml:space="preserve">     Mjesni odbor dužan je navedene podatke prikupiti i obraditi sukladno Zakonu o zaštiti osobnih podataka.</w:t>
      </w:r>
    </w:p>
    <w:bookmarkEnd w:id="14"/>
    <w:p w14:paraId="6FF94679" w14:textId="7AF0663F" w:rsidR="000B1FB4" w:rsidRPr="00A64EE5" w:rsidRDefault="000B1FB4" w:rsidP="00A64EE5">
      <w:pPr>
        <w:suppressAutoHyphens/>
        <w:overflowPunct/>
        <w:autoSpaceDE/>
        <w:autoSpaceDN/>
        <w:adjustRightInd/>
        <w:spacing w:before="58" w:after="86"/>
        <w:ind w:left="29" w:right="29" w:firstLine="29"/>
        <w:textAlignment w:val="auto"/>
        <w:rPr>
          <w:rFonts w:eastAsia="Arial"/>
          <w:i/>
          <w:iCs/>
          <w:kern w:val="1"/>
          <w:sz w:val="24"/>
          <w:szCs w:val="24"/>
          <w:lang w:val="bs-Latn-BA" w:eastAsia="zh-CN" w:bidi="hi-IN"/>
        </w:rPr>
      </w:pPr>
      <w:r w:rsidRPr="000B1FB4">
        <w:rPr>
          <w:rFonts w:eastAsia="Arial"/>
          <w:i/>
          <w:iCs/>
          <w:kern w:val="1"/>
          <w:sz w:val="24"/>
          <w:szCs w:val="24"/>
          <w:lang w:val="bs-Latn-BA" w:eastAsia="zh-CN" w:bidi="hi-IN"/>
        </w:rPr>
        <w:t>Uvjeti izvođenja kućnih ljubimaca na javne površine</w:t>
      </w:r>
      <w:r w:rsidR="00A64EE5">
        <w:rPr>
          <w:rFonts w:eastAsia="Arial"/>
          <w:i/>
          <w:iCs/>
          <w:kern w:val="1"/>
          <w:sz w:val="24"/>
          <w:szCs w:val="24"/>
          <w:lang w:val="bs-Latn-BA" w:eastAsia="zh-CN" w:bidi="hi-IN"/>
        </w:rPr>
        <w:br/>
      </w:r>
    </w:p>
    <w:p w14:paraId="49118991" w14:textId="77777777" w:rsidR="000B1FB4" w:rsidRPr="000B1FB4" w:rsidRDefault="000B1FB4" w:rsidP="000B1FB4">
      <w:pPr>
        <w:suppressAutoHyphens/>
        <w:overflowPunct/>
        <w:autoSpaceDE/>
        <w:autoSpaceDN/>
        <w:adjustRightInd/>
        <w:spacing w:before="58"/>
        <w:ind w:left="29" w:right="29" w:firstLine="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7.</w:t>
      </w:r>
    </w:p>
    <w:p w14:paraId="40D75206" w14:textId="77777777" w:rsidR="000B1FB4" w:rsidRPr="000B1FB4" w:rsidRDefault="000B1FB4" w:rsidP="000B1FB4">
      <w:pPr>
        <w:suppressAutoHyphens/>
        <w:overflowPunct/>
        <w:autoSpaceDE/>
        <w:autoSpaceDN/>
        <w:adjustRightInd/>
        <w:spacing w:before="58" w:after="86"/>
        <w:ind w:left="29" w:right="29" w:firstLine="29"/>
        <w:jc w:val="both"/>
        <w:textAlignment w:val="auto"/>
        <w:rPr>
          <w:rFonts w:eastAsia="WenQuanYi Micro Hei"/>
          <w:kern w:val="1"/>
          <w:sz w:val="24"/>
          <w:szCs w:val="24"/>
          <w:lang w:val="bs-Latn-BA" w:eastAsia="zh-CN" w:bidi="hi-IN"/>
        </w:rPr>
      </w:pPr>
      <w:bookmarkStart w:id="15" w:name="__DdeLink__3235_922474522"/>
      <w:r w:rsidRPr="000B1FB4">
        <w:rPr>
          <w:rFonts w:eastAsia="Arial"/>
          <w:kern w:val="1"/>
          <w:sz w:val="24"/>
          <w:szCs w:val="24"/>
          <w:lang w:val="bs-Latn-BA" w:eastAsia="zh-CN" w:bidi="hi-IN"/>
        </w:rPr>
        <w:lastRenderedPageBreak/>
        <w:t xml:space="preserve">     Pse se smije izvoditi na javne površine radi kretanja ako su označeni mikročipom, na povodcu i pod nadzorom posjednika.</w:t>
      </w:r>
      <w:bookmarkEnd w:id="15"/>
    </w:p>
    <w:p w14:paraId="1F727B8F" w14:textId="77777777" w:rsidR="000B1FB4" w:rsidRPr="000B1FB4" w:rsidRDefault="000B1FB4" w:rsidP="000B1FB4">
      <w:pPr>
        <w:suppressAutoHyphens/>
        <w:overflowPunct/>
        <w:autoSpaceDE/>
        <w:autoSpaceDN/>
        <w:adjustRightInd/>
        <w:spacing w:before="58"/>
        <w:ind w:right="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8.</w:t>
      </w:r>
    </w:p>
    <w:p w14:paraId="05FAEC74" w14:textId="77777777" w:rsidR="000B1FB4" w:rsidRPr="000B1FB4" w:rsidRDefault="000B1FB4" w:rsidP="000B1FB4">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Psi se mogu kretati bez povodca, uz nadzor i odgovornost posjednika, na javnim površinama</w:t>
      </w:r>
      <w:r w:rsidRPr="000B1FB4">
        <w:rPr>
          <w:rFonts w:eastAsia="WenQuanYi Micro Hei"/>
          <w:kern w:val="1"/>
          <w:sz w:val="24"/>
          <w:szCs w:val="24"/>
          <w:lang w:val="bs-Latn-BA" w:eastAsia="zh-CN" w:bidi="hi-IN"/>
        </w:rPr>
        <w:t xml:space="preserve"> koje su obilježene znakom s likom psa i na svim perifernim nenaseljenim područjima Općine Križ. Znakove iz stavka 1. ovog članka postavlja i održava Općina Križ (Jedinstveni upravni odjel).</w:t>
      </w:r>
    </w:p>
    <w:p w14:paraId="064DC6E8" w14:textId="77777777" w:rsidR="000B1FB4" w:rsidRPr="000B1FB4" w:rsidRDefault="000B1FB4" w:rsidP="000B1FB4">
      <w:pPr>
        <w:suppressAutoHyphens/>
        <w:overflowPunct/>
        <w:autoSpaceDE/>
        <w:autoSpaceDN/>
        <w:adjustRightInd/>
        <w:spacing w:before="58"/>
        <w:ind w:left="29" w:right="29" w:firstLine="29"/>
        <w:jc w:val="center"/>
        <w:textAlignment w:val="auto"/>
        <w:rPr>
          <w:rFonts w:eastAsia="WenQuanYi Micro Hei"/>
          <w:kern w:val="1"/>
          <w:sz w:val="24"/>
          <w:szCs w:val="24"/>
          <w:lang w:val="bs-Latn-BA" w:eastAsia="zh-CN" w:bidi="hi-IN"/>
        </w:rPr>
      </w:pPr>
      <w:r w:rsidRPr="000B1FB4">
        <w:rPr>
          <w:rFonts w:eastAsia="Arial"/>
          <w:iCs/>
          <w:kern w:val="1"/>
          <w:sz w:val="24"/>
          <w:szCs w:val="24"/>
          <w:lang w:val="bs-Latn-BA" w:eastAsia="zh-CN" w:bidi="hi-IN"/>
        </w:rPr>
        <w:t>Članak 9.</w:t>
      </w:r>
    </w:p>
    <w:p w14:paraId="518F1EAE" w14:textId="6A5969C1" w:rsidR="007E3D19" w:rsidRPr="000B1FB4" w:rsidRDefault="000B1FB4" w:rsidP="00A64EE5">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bookmarkStart w:id="16" w:name="__DdeLink__7225_633797799"/>
      <w:r w:rsidRPr="000B1FB4">
        <w:rPr>
          <w:rFonts w:eastAsia="WenQuanYi Micro Hei"/>
          <w:kern w:val="1"/>
          <w:sz w:val="24"/>
          <w:szCs w:val="24"/>
          <w:lang w:val="bs-Latn-BA" w:eastAsia="zh-CN" w:bidi="hi-IN"/>
        </w:rPr>
        <w:t xml:space="preserve">    Kretanje kućnih ljubimaca dopušteno je u prostorima i prostorijama javne namjene uz dopuštenje vlasnika, odnosno korisnika prostora, osim  ako ovom Odlukom nije drugačije određeno.</w:t>
      </w:r>
      <w:bookmarkEnd w:id="16"/>
    </w:p>
    <w:p w14:paraId="1E3CA191"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10.</w:t>
      </w:r>
    </w:p>
    <w:p w14:paraId="170EF6D8" w14:textId="77777777" w:rsidR="000B1FB4" w:rsidRPr="000B1FB4" w:rsidRDefault="000B1FB4" w:rsidP="000B1FB4">
      <w:pPr>
        <w:suppressAutoHyphens/>
        <w:overflowPunct/>
        <w:autoSpaceDE/>
        <w:autoSpaceDN/>
        <w:adjustRightInd/>
        <w:spacing w:before="58"/>
        <w:ind w:left="29" w:right="29" w:firstLine="84"/>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Kućnim ljubimcima koje posjednici radi slobode kretanja dovode na javne površine, zabranjeno je kretanje na površinama dječjih igrališta, cvjetnjaka, sportskih terena, dvorišta škola i dječjih vrtića te na drugim mjestima gdje postoji opasnost ugrožavanja zdravstveno-higijenske sigurnosti i zdravlja ljudi, osim u slučaju dopuštenja vlasnika ili korisnika prostora.</w:t>
      </w:r>
    </w:p>
    <w:p w14:paraId="57CDBE63" w14:textId="033B010F" w:rsidR="007E3D19" w:rsidRPr="000B1FB4" w:rsidRDefault="000B1FB4" w:rsidP="00A64EE5">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Prostori na kojima je zabranjeno dovođenje kućnih ljubimaca radi kretanja označiti će se propisanom oznakom.</w:t>
      </w:r>
    </w:p>
    <w:p w14:paraId="5C288070"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11.</w:t>
      </w:r>
    </w:p>
    <w:p w14:paraId="18D42AFF" w14:textId="77777777" w:rsidR="000B1FB4" w:rsidRPr="000B1FB4" w:rsidRDefault="000B1FB4" w:rsidP="000B1FB4">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Iz razloga sigurnosti prometa, građana i drugih životinja te u svrhu prevencije nekontroliranog razmnožavanja zabranjeno je puštanje kućnih ljubimaca da se slobodno kreću javnim površinama bez prisutnosti i nadzora posjednika.</w:t>
      </w:r>
    </w:p>
    <w:p w14:paraId="1E82381A" w14:textId="77777777" w:rsidR="000B1FB4" w:rsidRPr="000B1FB4" w:rsidRDefault="000B1FB4" w:rsidP="000B1FB4">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p>
    <w:bookmarkEnd w:id="3"/>
    <w:p w14:paraId="04AF1185"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12.</w:t>
      </w:r>
    </w:p>
    <w:p w14:paraId="4B3FC726"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Posjednik kućnog ljubimca dužan je pri izvođenju kućnog ljubimca na javnu površinu nositi pribor za čišćenje i očistiti javnu površinu koju njegov kućni ljubimac onečisti.</w:t>
      </w:r>
    </w:p>
    <w:p w14:paraId="68C7E09B"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p>
    <w:p w14:paraId="57009869"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13.</w:t>
      </w:r>
    </w:p>
    <w:p w14:paraId="5E69FFCA" w14:textId="728DED59" w:rsidR="000B1FB4" w:rsidRDefault="000B1FB4" w:rsidP="00A64EE5">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Ograničenje kretanja kućnih ljubimaca iz ove Odluke ne primjenjuje se na pse osposobljene za pomoć osobama s invaliditetom.</w:t>
      </w:r>
    </w:p>
    <w:p w14:paraId="69C781F7" w14:textId="77777777" w:rsidR="00A64EE5" w:rsidRPr="00A64EE5" w:rsidRDefault="00A64EE5" w:rsidP="00A64EE5">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p>
    <w:p w14:paraId="2386D27C" w14:textId="77777777" w:rsidR="000B1FB4" w:rsidRPr="000B1FB4" w:rsidRDefault="000B1FB4" w:rsidP="000B1FB4">
      <w:pPr>
        <w:suppressAutoHyphens/>
        <w:overflowPunct/>
        <w:autoSpaceDE/>
        <w:autoSpaceDN/>
        <w:adjustRightInd/>
        <w:spacing w:before="58" w:after="86"/>
        <w:ind w:left="29" w:right="29"/>
        <w:textAlignment w:val="auto"/>
        <w:rPr>
          <w:rFonts w:eastAsia="WenQuanYi Micro Hei"/>
          <w:i/>
          <w:kern w:val="1"/>
          <w:sz w:val="24"/>
          <w:szCs w:val="24"/>
          <w:lang w:val="bs-Latn-BA" w:eastAsia="zh-CN" w:bidi="hi-IN"/>
        </w:rPr>
      </w:pPr>
      <w:r w:rsidRPr="000B1FB4">
        <w:rPr>
          <w:rFonts w:eastAsia="WenQuanYi Micro Hei"/>
          <w:i/>
          <w:iCs/>
          <w:kern w:val="1"/>
          <w:sz w:val="24"/>
          <w:szCs w:val="24"/>
          <w:lang w:val="bs-Latn-BA" w:eastAsia="zh-CN" w:bidi="hi-IN"/>
        </w:rPr>
        <w:t>Postupanje s opasnim psima</w:t>
      </w:r>
    </w:p>
    <w:p w14:paraId="06459A52"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14.</w:t>
      </w:r>
    </w:p>
    <w:p w14:paraId="57409612" w14:textId="7B95D1B2" w:rsidR="00A64EE5" w:rsidRPr="00A64EE5" w:rsidRDefault="000B1FB4" w:rsidP="00A64EE5">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Posjednik opasnog psa dužan je provesti mjere propisane Pravilnikom o opasnim psima (NN 117/08).</w:t>
      </w:r>
    </w:p>
    <w:p w14:paraId="33745D4E" w14:textId="51EEF52D"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15.</w:t>
      </w:r>
    </w:p>
    <w:p w14:paraId="122C567A" w14:textId="77777777" w:rsidR="000B1FB4" w:rsidRPr="000B1FB4" w:rsidRDefault="000B1FB4" w:rsidP="000B1FB4">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Vlasnik opasnog psa mora ga držati u zatvorenom prostoru iz kojeg ne može pobjeći, a vrata u prostor u kojem se nalazi takav pas moraju biti zaključana. </w:t>
      </w:r>
    </w:p>
    <w:p w14:paraId="49FE3154" w14:textId="77777777" w:rsidR="000B1FB4" w:rsidRPr="000B1FB4" w:rsidRDefault="000B1FB4" w:rsidP="000B1FB4">
      <w:pPr>
        <w:suppressAutoHyphens/>
        <w:overflowPunct/>
        <w:autoSpaceDE/>
        <w:autoSpaceDN/>
        <w:adjustRightInd/>
        <w:spacing w:before="58"/>
        <w:ind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16.</w:t>
      </w:r>
    </w:p>
    <w:p w14:paraId="4E975EA5" w14:textId="3C138F66" w:rsidR="007E3D19" w:rsidRPr="000B1FB4" w:rsidRDefault="000B1FB4" w:rsidP="007467F1">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Na ulazu u prostor u kojem se nalazi opasan pas mora biti vidljivo istaknuto upozorenje: »OPASAN PAS«. </w:t>
      </w:r>
    </w:p>
    <w:p w14:paraId="0D3ACC67"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17.</w:t>
      </w:r>
    </w:p>
    <w:p w14:paraId="24A3818D" w14:textId="37AEF707" w:rsidR="000B1FB4" w:rsidRDefault="000B1FB4" w:rsidP="00A64EE5">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Izvođenje opasnih pasa na javne površine dopušteno je isključivo s brnjicom i na povodcu, od strane vlasnika i u skladu s ovom Odlukom. </w:t>
      </w:r>
    </w:p>
    <w:p w14:paraId="295548D3" w14:textId="77777777" w:rsidR="00A64EE5" w:rsidRPr="000B1FB4" w:rsidRDefault="00A64EE5" w:rsidP="00A64EE5">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p>
    <w:p w14:paraId="2FADBE70"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18.</w:t>
      </w:r>
    </w:p>
    <w:p w14:paraId="376F9BB7"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bookmarkStart w:id="17" w:name="__DdeLink__7320_633797799"/>
      <w:r w:rsidRPr="000B1FB4">
        <w:rPr>
          <w:rFonts w:eastAsia="WenQuanYi Micro Hei"/>
          <w:kern w:val="1"/>
          <w:sz w:val="24"/>
          <w:szCs w:val="24"/>
          <w:lang w:val="bs-Latn-BA" w:eastAsia="zh-CN" w:bidi="hi-IN"/>
        </w:rPr>
        <w:lastRenderedPageBreak/>
        <w:t xml:space="preserve">        Pri sumnji da se radi o opasnom psu, komunalni redar je ovlašten zatražiti na uvid od posjednika potvrdu kojom se potvrđuje da su nad psom provede sve mjere propisane Pravilnikom o opasnim psima (NN 117/08). </w:t>
      </w:r>
    </w:p>
    <w:p w14:paraId="4FB58AD4"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Ukoliko posjednik ne pokaže potrebnu dokumentaciju, komunalni redar sastavlja službeni zapisnik te obavještava nadležnu veterinarsku inspekciju za daljnje postupanje.</w:t>
      </w:r>
    </w:p>
    <w:bookmarkEnd w:id="17"/>
    <w:p w14:paraId="029BCE92" w14:textId="77777777" w:rsidR="000B1FB4" w:rsidRPr="000B1FB4" w:rsidRDefault="000B1FB4" w:rsidP="000B1FB4">
      <w:pPr>
        <w:suppressAutoHyphens/>
        <w:overflowPunct/>
        <w:autoSpaceDE/>
        <w:autoSpaceDN/>
        <w:adjustRightInd/>
        <w:spacing w:before="58" w:after="86"/>
        <w:ind w:left="29" w:right="29"/>
        <w:textAlignment w:val="auto"/>
        <w:rPr>
          <w:rFonts w:eastAsia="WenQuanYi Micro Hei"/>
          <w:iCs/>
          <w:kern w:val="1"/>
          <w:sz w:val="24"/>
          <w:szCs w:val="24"/>
          <w:lang w:val="bs-Latn-BA" w:eastAsia="zh-CN" w:bidi="hi-IN"/>
        </w:rPr>
      </w:pPr>
    </w:p>
    <w:p w14:paraId="5E3B59D1" w14:textId="702FFE41" w:rsidR="000B1FB4" w:rsidRPr="00A64EE5" w:rsidRDefault="000B1FB4" w:rsidP="00A64EE5">
      <w:pPr>
        <w:suppressAutoHyphens/>
        <w:overflowPunct/>
        <w:autoSpaceDE/>
        <w:autoSpaceDN/>
        <w:adjustRightInd/>
        <w:spacing w:before="58" w:after="86"/>
        <w:ind w:left="29" w:right="29"/>
        <w:textAlignment w:val="auto"/>
        <w:rPr>
          <w:rFonts w:eastAsia="WenQuanYi Micro Hei"/>
          <w:i/>
          <w:iCs/>
          <w:kern w:val="1"/>
          <w:sz w:val="24"/>
          <w:szCs w:val="24"/>
          <w:lang w:val="bs-Latn-BA" w:eastAsia="zh-CN" w:bidi="hi-IN"/>
        </w:rPr>
      </w:pPr>
      <w:r w:rsidRPr="000B1FB4">
        <w:rPr>
          <w:rFonts w:eastAsia="WenQuanYi Micro Hei"/>
          <w:i/>
          <w:iCs/>
          <w:kern w:val="1"/>
          <w:sz w:val="24"/>
          <w:szCs w:val="24"/>
          <w:lang w:val="bs-Latn-BA" w:eastAsia="zh-CN" w:bidi="hi-IN"/>
        </w:rPr>
        <w:t>Način kontrole razmnožavanja kućnih ljubimaca</w:t>
      </w:r>
      <w:r w:rsidR="00A64EE5">
        <w:rPr>
          <w:rFonts w:eastAsia="WenQuanYi Micro Hei"/>
          <w:i/>
          <w:iCs/>
          <w:kern w:val="1"/>
          <w:sz w:val="24"/>
          <w:szCs w:val="24"/>
          <w:lang w:val="bs-Latn-BA" w:eastAsia="zh-CN" w:bidi="hi-IN"/>
        </w:rPr>
        <w:br/>
      </w:r>
    </w:p>
    <w:p w14:paraId="25F183FD"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19.</w:t>
      </w:r>
    </w:p>
    <w:p w14:paraId="3D614B50" w14:textId="77777777" w:rsidR="000B1FB4" w:rsidRPr="000B1FB4" w:rsidRDefault="000B1FB4" w:rsidP="000B1FB4">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Zabranjen je uzgoj kućnih ljubimaca, osim ukoliko je uzgoj prijavljen pri nadležnom ministarstvu i uzgajivač posjeduje rješenje nadležnog tijela.</w:t>
      </w:r>
    </w:p>
    <w:p w14:paraId="58932410" w14:textId="77777777" w:rsidR="000B1FB4" w:rsidRPr="000B1FB4" w:rsidRDefault="000B1FB4" w:rsidP="000B1FB4">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p>
    <w:p w14:paraId="1FDB5826"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20.</w:t>
      </w:r>
    </w:p>
    <w:p w14:paraId="3CD17795" w14:textId="77777777" w:rsidR="000B1FB4" w:rsidRPr="000B1FB4" w:rsidRDefault="000B1FB4" w:rsidP="000B1FB4">
      <w:pPr>
        <w:suppressAutoHyphens/>
        <w:overflowPunct/>
        <w:autoSpaceDE/>
        <w:autoSpaceDN/>
        <w:adjustRightInd/>
        <w:spacing w:before="58" w:after="86"/>
        <w:ind w:left="29" w:right="29" w:firstLine="84"/>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Posjednik je dužan držati pod kontrolom razmnožavanje kućnih ljubimaca i spriječiti svako neregistrirano razmnožavanje.</w:t>
      </w:r>
    </w:p>
    <w:p w14:paraId="4AE5576F"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iCs/>
          <w:kern w:val="1"/>
          <w:sz w:val="24"/>
          <w:szCs w:val="24"/>
          <w:lang w:val="bs-Latn-BA" w:eastAsia="zh-CN" w:bidi="hi-IN"/>
        </w:rPr>
      </w:pPr>
      <w:bookmarkStart w:id="18" w:name="__DdeLink__5349_947433064"/>
      <w:r w:rsidRPr="000B1FB4">
        <w:rPr>
          <w:rFonts w:eastAsia="WenQuanYi Micro Hei"/>
          <w:iCs/>
          <w:kern w:val="1"/>
          <w:sz w:val="24"/>
          <w:szCs w:val="24"/>
          <w:lang w:val="bs-Latn-BA" w:eastAsia="zh-CN" w:bidi="hi-IN"/>
        </w:rPr>
        <w:t>Članak 21.</w:t>
      </w:r>
    </w:p>
    <w:p w14:paraId="5B582207" w14:textId="77777777" w:rsidR="000B1FB4" w:rsidRPr="000B1FB4" w:rsidRDefault="000B1FB4" w:rsidP="000B1FB4">
      <w:pPr>
        <w:suppressAutoHyphens/>
        <w:overflowPunct/>
        <w:autoSpaceDE/>
        <w:autoSpaceDN/>
        <w:adjustRightInd/>
        <w:spacing w:before="58"/>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Posjednik mora zbrinuti mladunčad svojih kućnih ljubimaca. </w:t>
      </w:r>
    </w:p>
    <w:p w14:paraId="5F1E452D" w14:textId="77777777" w:rsidR="000B1FB4" w:rsidRPr="000B1FB4" w:rsidRDefault="000B1FB4" w:rsidP="000B1FB4">
      <w:pPr>
        <w:suppressAutoHyphens/>
        <w:overflowPunct/>
        <w:autoSpaceDE/>
        <w:autoSpaceDN/>
        <w:adjustRightInd/>
        <w:spacing w:before="58"/>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Ako posjednici kućnih ljubimaca sami ne mogu zbrinuti mladunčad kućnih ljubimaca, snose troškove njihova zbrinjavanja, a u slučaju pasa i troškove njihove trajne sterilizacije. </w:t>
      </w:r>
    </w:p>
    <w:p w14:paraId="2750B900" w14:textId="77777777" w:rsidR="000B1FB4" w:rsidRPr="000B1FB4" w:rsidRDefault="000B1FB4" w:rsidP="000B1FB4">
      <w:pPr>
        <w:suppressAutoHyphens/>
        <w:overflowPunct/>
        <w:autoSpaceDE/>
        <w:autoSpaceDN/>
        <w:adjustRightInd/>
        <w:ind w:left="28" w:right="28" w:firstLine="85"/>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Na području Općine Križ može se propisati trajna sterilizacija kao obvezan način kontrole razmnožavanja pasa i mačaka osim u slučajevima kada:</w:t>
      </w:r>
    </w:p>
    <w:p w14:paraId="5ED5ECD2"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 je posjednik uzgajivač pasa ili mačaka te ima rješenje o registraciji uzgoja nadležnog tijela</w:t>
      </w:r>
    </w:p>
    <w:p w14:paraId="4FEB1A7E"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 je posjednik kućnog ljubimca od  nadležnog Općinskog upravnog tijela dobio suglasnost za drugi način kontrole razmnožavanja pasa i mačaka.</w:t>
      </w:r>
    </w:p>
    <w:bookmarkEnd w:id="18"/>
    <w:p w14:paraId="09642453" w14:textId="77777777" w:rsidR="000B1FB4" w:rsidRPr="000B1FB4" w:rsidRDefault="000B1FB4" w:rsidP="000B1FB4">
      <w:pPr>
        <w:suppressAutoHyphens/>
        <w:overflowPunct/>
        <w:autoSpaceDE/>
        <w:autoSpaceDN/>
        <w:adjustRightInd/>
        <w:spacing w:before="58" w:after="86"/>
        <w:ind w:left="29" w:right="29"/>
        <w:jc w:val="center"/>
        <w:textAlignment w:val="auto"/>
        <w:rPr>
          <w:rFonts w:eastAsia="WenQuanYi Micro Hei"/>
          <w:b/>
          <w:bCs/>
          <w:kern w:val="1"/>
          <w:sz w:val="24"/>
          <w:szCs w:val="24"/>
          <w:lang w:val="bs-Latn-BA" w:eastAsia="zh-CN" w:bidi="hi-IN"/>
        </w:rPr>
      </w:pPr>
    </w:p>
    <w:p w14:paraId="5A30FBB3" w14:textId="515EC6AA" w:rsidR="000B1FB4" w:rsidRPr="00A64EE5" w:rsidRDefault="000B1FB4" w:rsidP="00A64EE5">
      <w:pPr>
        <w:suppressAutoHyphens/>
        <w:overflowPunct/>
        <w:autoSpaceDE/>
        <w:autoSpaceDN/>
        <w:adjustRightInd/>
        <w:spacing w:before="58" w:after="86"/>
        <w:ind w:left="29" w:right="29"/>
        <w:textAlignment w:val="auto"/>
        <w:rPr>
          <w:rFonts w:eastAsia="WenQuanYi Micro Hei"/>
          <w:b/>
          <w:bCs/>
          <w:kern w:val="1"/>
          <w:sz w:val="24"/>
          <w:szCs w:val="24"/>
          <w:lang w:val="bs-Latn-BA" w:eastAsia="zh-CN" w:bidi="hi-IN"/>
        </w:rPr>
      </w:pPr>
      <w:r w:rsidRPr="000B1FB4">
        <w:rPr>
          <w:rFonts w:eastAsia="WenQuanYi Micro Hei"/>
          <w:b/>
          <w:bCs/>
          <w:kern w:val="1"/>
          <w:sz w:val="24"/>
          <w:szCs w:val="24"/>
          <w:lang w:val="bs-Latn-BA" w:eastAsia="zh-CN" w:bidi="hi-IN"/>
        </w:rPr>
        <w:t>III. NAČIN POSTUPANJA S IZGUBLJENIM I NAPUŠTENIM ŽIVOTINJAMA</w:t>
      </w:r>
    </w:p>
    <w:p w14:paraId="2434EE87" w14:textId="77777777" w:rsidR="000B1FB4" w:rsidRPr="000B1FB4" w:rsidRDefault="000B1FB4" w:rsidP="000B1FB4">
      <w:pPr>
        <w:suppressAutoHyphens/>
        <w:overflowPunct/>
        <w:autoSpaceDE/>
        <w:autoSpaceDN/>
        <w:adjustRightInd/>
        <w:spacing w:before="58" w:after="86"/>
        <w:ind w:left="29" w:right="29"/>
        <w:textAlignment w:val="auto"/>
        <w:rPr>
          <w:rFonts w:eastAsia="WenQuanYi Micro Hei"/>
          <w:i/>
          <w:kern w:val="1"/>
          <w:sz w:val="24"/>
          <w:szCs w:val="24"/>
          <w:lang w:val="bs-Latn-BA" w:eastAsia="zh-CN" w:bidi="hi-IN"/>
        </w:rPr>
      </w:pPr>
      <w:r w:rsidRPr="000B1FB4">
        <w:rPr>
          <w:rFonts w:eastAsia="WenQuanYi Micro Hei"/>
          <w:i/>
          <w:iCs/>
          <w:kern w:val="1"/>
          <w:sz w:val="24"/>
          <w:szCs w:val="24"/>
          <w:lang w:val="bs-Latn-BA" w:eastAsia="zh-CN" w:bidi="hi-IN"/>
        </w:rPr>
        <w:t>Postupanje s izgubljenim životinjama</w:t>
      </w:r>
    </w:p>
    <w:p w14:paraId="1DAF651F"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22.</w:t>
      </w:r>
    </w:p>
    <w:p w14:paraId="6CC712F4"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Posjednik izgubljene životinje-kućnog ljubimca mora u roku od tri dana od dana gubitka kućnog ljubimca prijaviti njegov nestanak skloništu za životinje, a u roku od 14 dana od dana gubitka veterinarskoj organizaciji ili ambulanti veterinarske prakse koja je ovlaštena za vođenje Upisnika kućnih ljubimaca.</w:t>
      </w:r>
    </w:p>
    <w:p w14:paraId="2C2EF96D"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Ako se utvrdi posjednik izgubljene životinje, a koji u roku od 14 dana od dana objave podataka posjednik nije dostavio zahtjev za vraćanje životinje, smatra se da je napustio životinju, te sklonište postaje vlasnik životinje i može je udomiti. </w:t>
      </w:r>
    </w:p>
    <w:p w14:paraId="21239BE6"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Posjednik izgubljene životinje dužan je nadoknaditi sve troškove kao i svaku štetu koju počini životinja od trenutka nestanka do trenutka vraćanja posjedniku.</w:t>
      </w:r>
    </w:p>
    <w:p w14:paraId="325ADFCE" w14:textId="77777777" w:rsidR="00A64EE5" w:rsidRDefault="00A64EE5" w:rsidP="006B2876">
      <w:pPr>
        <w:suppressAutoHyphens/>
        <w:overflowPunct/>
        <w:autoSpaceDE/>
        <w:autoSpaceDN/>
        <w:adjustRightInd/>
        <w:spacing w:before="58" w:after="86"/>
        <w:ind w:right="29"/>
        <w:textAlignment w:val="auto"/>
        <w:rPr>
          <w:rFonts w:eastAsia="WenQuanYi Micro Hei"/>
          <w:i/>
          <w:iCs/>
          <w:kern w:val="1"/>
          <w:sz w:val="24"/>
          <w:szCs w:val="24"/>
          <w:lang w:val="bs-Latn-BA" w:eastAsia="zh-CN" w:bidi="hi-IN"/>
        </w:rPr>
      </w:pPr>
    </w:p>
    <w:p w14:paraId="24AB3AC0" w14:textId="47D786CA" w:rsidR="000B1FB4" w:rsidRPr="007E3D19" w:rsidRDefault="000B1FB4" w:rsidP="007E3D19">
      <w:pPr>
        <w:suppressAutoHyphens/>
        <w:overflowPunct/>
        <w:autoSpaceDE/>
        <w:autoSpaceDN/>
        <w:adjustRightInd/>
        <w:spacing w:before="58" w:after="86"/>
        <w:ind w:left="29" w:right="29"/>
        <w:textAlignment w:val="auto"/>
        <w:rPr>
          <w:rFonts w:eastAsia="WenQuanYi Micro Hei"/>
          <w:i/>
          <w:iCs/>
          <w:kern w:val="1"/>
          <w:sz w:val="24"/>
          <w:szCs w:val="24"/>
          <w:lang w:val="bs-Latn-BA" w:eastAsia="zh-CN" w:bidi="hi-IN"/>
        </w:rPr>
      </w:pPr>
      <w:r w:rsidRPr="000B1FB4">
        <w:rPr>
          <w:rFonts w:eastAsia="WenQuanYi Micro Hei"/>
          <w:i/>
          <w:iCs/>
          <w:kern w:val="1"/>
          <w:sz w:val="24"/>
          <w:szCs w:val="24"/>
          <w:lang w:val="bs-Latn-BA" w:eastAsia="zh-CN" w:bidi="hi-IN"/>
        </w:rPr>
        <w:t>Postupanje s napuštenim životinjama</w:t>
      </w:r>
    </w:p>
    <w:p w14:paraId="57F99604"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23.</w:t>
      </w:r>
    </w:p>
    <w:p w14:paraId="1CFCEF1F"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Nalaznik napuštene ili izgubljene životinje mora u roku od tri dana od nalaska životinje obavijestiti sklonište za napuštene životinje, osim ako je životinju u tom roku vratio posjedniku.</w:t>
      </w:r>
    </w:p>
    <w:p w14:paraId="2E6E3FAB"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bookmarkStart w:id="19" w:name="__DdeLink__3363_922474522"/>
      <w:r w:rsidRPr="000B1FB4">
        <w:rPr>
          <w:rFonts w:eastAsia="WenQuanYi Micro Hei"/>
          <w:kern w:val="1"/>
          <w:sz w:val="24"/>
          <w:szCs w:val="24"/>
          <w:lang w:val="bs-Latn-BA" w:eastAsia="zh-CN" w:bidi="hi-IN"/>
        </w:rPr>
        <w:t xml:space="preserve">        Kontakt informacije skloništa s kojim Općine Križ ima potpisan ugovor objavljen je na službenim internetskim stranicama Općine Križ</w:t>
      </w:r>
      <w:bookmarkEnd w:id="19"/>
      <w:r w:rsidRPr="000B1FB4">
        <w:rPr>
          <w:rFonts w:eastAsia="WenQuanYi Micro Hei"/>
          <w:kern w:val="1"/>
          <w:sz w:val="24"/>
          <w:szCs w:val="24"/>
          <w:lang w:val="bs-Latn-BA" w:eastAsia="zh-CN" w:bidi="hi-IN"/>
        </w:rPr>
        <w:t>.</w:t>
      </w:r>
    </w:p>
    <w:p w14:paraId="568D60EE"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Nalaznik napuštene ili izgubljene životinje mora pružiti životinji odgovarajuću skrb do vraćanja posjedniku ili do smještanja u sklonište za napuštene životinje.</w:t>
      </w:r>
    </w:p>
    <w:p w14:paraId="08CC7430"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Životinja se ne smješta u sklonište ako se po nalasku životinje može utvrditi njezin posjednik te se životinja odmah može vratiti posjedniku, osim ako posjednik odmah ne može doći po životinju.</w:t>
      </w:r>
    </w:p>
    <w:p w14:paraId="2692143B"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lastRenderedPageBreak/>
        <w:t xml:space="preserve">       Sve troškove skloništa za primljenu životinju financira jedinica lokalne samouprave.</w:t>
      </w:r>
    </w:p>
    <w:p w14:paraId="4D1ED727"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Ako se utvrdi posjednik napuštene životinje, dužan je nadoknaditi sve troškove kao i svaku štetu koju počini životinja od trenutka nestanka do trenutka vraćanja posjedniku.</w:t>
      </w:r>
    </w:p>
    <w:p w14:paraId="3330C417"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b/>
          <w:bCs/>
          <w:kern w:val="1"/>
          <w:sz w:val="24"/>
          <w:szCs w:val="24"/>
          <w:lang w:val="bs-Latn-BA" w:eastAsia="zh-CN" w:bidi="hi-IN"/>
        </w:rPr>
      </w:pPr>
    </w:p>
    <w:p w14:paraId="4A42C474" w14:textId="68BA626C" w:rsidR="000B1FB4" w:rsidRPr="00A64EE5" w:rsidRDefault="000B1FB4" w:rsidP="00A64EE5">
      <w:pPr>
        <w:suppressAutoHyphens/>
        <w:overflowPunct/>
        <w:autoSpaceDE/>
        <w:autoSpaceDN/>
        <w:adjustRightInd/>
        <w:spacing w:before="58" w:after="86"/>
        <w:ind w:left="29" w:right="29"/>
        <w:textAlignment w:val="auto"/>
        <w:rPr>
          <w:rFonts w:eastAsia="WenQuanYi Micro Hei"/>
          <w:kern w:val="1"/>
          <w:sz w:val="24"/>
          <w:szCs w:val="24"/>
          <w:lang w:val="bs-Latn-BA" w:eastAsia="zh-CN" w:bidi="hi-IN"/>
        </w:rPr>
      </w:pPr>
      <w:r w:rsidRPr="000B1FB4">
        <w:rPr>
          <w:rFonts w:eastAsia="WenQuanYi Micro Hei"/>
          <w:b/>
          <w:bCs/>
          <w:kern w:val="1"/>
          <w:sz w:val="24"/>
          <w:szCs w:val="24"/>
          <w:lang w:val="bs-Latn-BA" w:eastAsia="zh-CN" w:bidi="hi-IN"/>
        </w:rPr>
        <w:t>IV.  NAČIN POSTUPANJA S DIVLJIM ŽIVOTINJAMA</w:t>
      </w:r>
    </w:p>
    <w:p w14:paraId="7E7784A8" w14:textId="77777777" w:rsidR="000B1FB4" w:rsidRPr="000B1FB4" w:rsidRDefault="000B1FB4" w:rsidP="000B1FB4">
      <w:pPr>
        <w:suppressAutoHyphens/>
        <w:overflowPunct/>
        <w:autoSpaceDE/>
        <w:autoSpaceDN/>
        <w:adjustRightInd/>
        <w:spacing w:before="58" w:after="86"/>
        <w:ind w:left="29" w:right="29"/>
        <w:textAlignment w:val="auto"/>
        <w:rPr>
          <w:rFonts w:eastAsia="WenQuanYi Micro Hei"/>
          <w:i/>
          <w:kern w:val="1"/>
          <w:sz w:val="24"/>
          <w:szCs w:val="24"/>
          <w:lang w:val="bs-Latn-BA" w:eastAsia="zh-CN" w:bidi="hi-IN"/>
        </w:rPr>
      </w:pPr>
      <w:bookmarkStart w:id="20" w:name="__DdeLink__7340_633797799"/>
      <w:r w:rsidRPr="000B1FB4">
        <w:rPr>
          <w:rFonts w:eastAsia="WenQuanYi Micro Hei"/>
          <w:i/>
          <w:iCs/>
          <w:kern w:val="1"/>
          <w:sz w:val="24"/>
          <w:szCs w:val="24"/>
          <w:lang w:val="bs-Latn-BA" w:eastAsia="zh-CN" w:bidi="hi-IN"/>
        </w:rPr>
        <w:t>Divljač i zaštićene divlje vrste</w:t>
      </w:r>
      <w:bookmarkEnd w:id="20"/>
    </w:p>
    <w:p w14:paraId="4A291E29"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24.</w:t>
      </w:r>
    </w:p>
    <w:p w14:paraId="2676F1EC"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S divljači izvan lovišta i zaštićenim divljim vrstama koje se zateknu na javnim površinama i na površinama izvan lovišta, postupat će se po zasebnom ''Programu zaštite divljači izvan lovišta'' kao i drugim posebnim propisima o zaštiti životinja, zaštiti prirode, veterinarstvu i lovstvu.</w:t>
      </w:r>
    </w:p>
    <w:p w14:paraId="58B52024" w14:textId="77777777" w:rsidR="00A64EE5" w:rsidRDefault="00A64EE5" w:rsidP="000B1FB4">
      <w:pPr>
        <w:suppressAutoHyphens/>
        <w:overflowPunct/>
        <w:autoSpaceDE/>
        <w:autoSpaceDN/>
        <w:adjustRightInd/>
        <w:spacing w:before="58" w:after="86"/>
        <w:ind w:left="29" w:right="29"/>
        <w:textAlignment w:val="auto"/>
        <w:rPr>
          <w:rFonts w:eastAsia="WenQuanYi Micro Hei"/>
          <w:b/>
          <w:bCs/>
          <w:kern w:val="1"/>
          <w:sz w:val="24"/>
          <w:szCs w:val="24"/>
          <w:lang w:val="bs-Latn-BA" w:eastAsia="zh-CN" w:bidi="hi-IN"/>
        </w:rPr>
      </w:pPr>
    </w:p>
    <w:p w14:paraId="74B9BD3D" w14:textId="379EF8C5" w:rsidR="000B1FB4" w:rsidRPr="000B1FB4" w:rsidRDefault="000B1FB4" w:rsidP="00A64EE5">
      <w:pPr>
        <w:suppressAutoHyphens/>
        <w:overflowPunct/>
        <w:autoSpaceDE/>
        <w:autoSpaceDN/>
        <w:adjustRightInd/>
        <w:spacing w:before="58" w:after="86"/>
        <w:ind w:left="29" w:right="29"/>
        <w:textAlignment w:val="auto"/>
        <w:rPr>
          <w:rFonts w:eastAsia="WenQuanYi Micro Hei"/>
          <w:b/>
          <w:bCs/>
          <w:kern w:val="1"/>
          <w:sz w:val="24"/>
          <w:szCs w:val="24"/>
          <w:lang w:val="bs-Latn-BA" w:eastAsia="zh-CN" w:bidi="hi-IN"/>
        </w:rPr>
      </w:pPr>
      <w:r w:rsidRPr="000B1FB4">
        <w:rPr>
          <w:rFonts w:eastAsia="WenQuanYi Micro Hei"/>
          <w:b/>
          <w:bCs/>
          <w:kern w:val="1"/>
          <w:sz w:val="24"/>
          <w:szCs w:val="24"/>
          <w:lang w:val="bs-Latn-BA" w:eastAsia="zh-CN" w:bidi="hi-IN"/>
        </w:rPr>
        <w:t>V.  ZAŠTITA ŽIVOTINJA</w:t>
      </w:r>
    </w:p>
    <w:p w14:paraId="149DB6F6" w14:textId="77777777" w:rsidR="000B1FB4" w:rsidRPr="000B1FB4" w:rsidRDefault="000B1FB4" w:rsidP="000B1FB4">
      <w:pPr>
        <w:suppressAutoHyphens/>
        <w:overflowPunct/>
        <w:autoSpaceDE/>
        <w:autoSpaceDN/>
        <w:adjustRightInd/>
        <w:spacing w:before="58" w:after="86"/>
        <w:ind w:left="29" w:right="29"/>
        <w:textAlignment w:val="auto"/>
        <w:rPr>
          <w:rFonts w:eastAsia="WenQuanYi Micro Hei"/>
          <w:i/>
          <w:iCs/>
          <w:kern w:val="1"/>
          <w:sz w:val="24"/>
          <w:szCs w:val="24"/>
          <w:lang w:val="bs-Latn-BA" w:eastAsia="zh-CN" w:bidi="hi-IN"/>
        </w:rPr>
      </w:pPr>
      <w:r w:rsidRPr="000B1FB4">
        <w:rPr>
          <w:rFonts w:eastAsia="WenQuanYi Micro Hei"/>
          <w:i/>
          <w:iCs/>
          <w:kern w:val="1"/>
          <w:sz w:val="24"/>
          <w:szCs w:val="24"/>
          <w:lang w:val="bs-Latn-BA" w:eastAsia="zh-CN" w:bidi="hi-IN"/>
        </w:rPr>
        <w:t>Poticanje zaštite životinja</w:t>
      </w:r>
    </w:p>
    <w:p w14:paraId="0180C121"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25.</w:t>
      </w:r>
    </w:p>
    <w:p w14:paraId="437DC696"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Općina Križ će prema obvezi utvrđenoj Zakonom o zaštiti životinja poticati razvoj svijesti svojih sugrađana, posebice mladih, o brizi i zaštiti životinja.</w:t>
      </w:r>
    </w:p>
    <w:p w14:paraId="4B3839CA"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p>
    <w:p w14:paraId="470DE2C2" w14:textId="77777777" w:rsidR="000B1FB4" w:rsidRPr="000B1FB4" w:rsidRDefault="000B1FB4" w:rsidP="000B1FB4">
      <w:pPr>
        <w:suppressAutoHyphens/>
        <w:overflowPunct/>
        <w:autoSpaceDE/>
        <w:autoSpaceDN/>
        <w:adjustRightInd/>
        <w:spacing w:before="58" w:after="86"/>
        <w:ind w:left="29" w:right="29"/>
        <w:textAlignment w:val="auto"/>
        <w:rPr>
          <w:rFonts w:eastAsia="WenQuanYi Micro Hei"/>
          <w:i/>
          <w:kern w:val="1"/>
          <w:sz w:val="24"/>
          <w:szCs w:val="24"/>
          <w:lang w:val="bs-Latn-BA" w:eastAsia="zh-CN" w:bidi="hi-IN"/>
        </w:rPr>
      </w:pPr>
      <w:r w:rsidRPr="000B1FB4">
        <w:rPr>
          <w:rFonts w:eastAsia="WenQuanYi Micro Hei"/>
          <w:i/>
          <w:iCs/>
          <w:kern w:val="1"/>
          <w:sz w:val="24"/>
          <w:szCs w:val="24"/>
          <w:lang w:val="bs-Latn-BA" w:eastAsia="zh-CN" w:bidi="hi-IN"/>
        </w:rPr>
        <w:t>Obveza pružanja pomoći životinji</w:t>
      </w:r>
    </w:p>
    <w:p w14:paraId="7AC10749"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26.</w:t>
      </w:r>
    </w:p>
    <w:p w14:paraId="5A41816A"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Svatko tko ozlijedi ili primijeti ozlijeđenu ili bolesnu životinju mora joj pružiti potrebnu pomoć, a ako to nije u mogućnosti sam učiniti, mora joj osigurati pružanje pomoći.</w:t>
      </w:r>
    </w:p>
    <w:p w14:paraId="1E0EB021"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Ako nije moguće utvrditi tko je posjednik životinje, pružanje potrebne pomoći ozlijeđenim i bolesnim životinjama mora organizirati i financirati Općina Križ.</w:t>
      </w:r>
    </w:p>
    <w:p w14:paraId="348795B1"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Ako se utvrdi posjednik ozlijeđene ili bolesne životinje, troškove snosi posjednik.</w:t>
      </w:r>
    </w:p>
    <w:p w14:paraId="50866783"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i/>
          <w:kern w:val="1"/>
          <w:sz w:val="24"/>
          <w:szCs w:val="24"/>
          <w:lang w:val="bs-Latn-BA" w:eastAsia="zh-CN" w:bidi="hi-IN"/>
        </w:rPr>
      </w:pPr>
    </w:p>
    <w:p w14:paraId="4F3DFFFB" w14:textId="77777777" w:rsidR="000B1FB4" w:rsidRPr="000B1FB4" w:rsidRDefault="000B1FB4" w:rsidP="000B1FB4">
      <w:pPr>
        <w:suppressAutoHyphens/>
        <w:overflowPunct/>
        <w:autoSpaceDE/>
        <w:autoSpaceDN/>
        <w:adjustRightInd/>
        <w:spacing w:before="58" w:after="86"/>
        <w:ind w:left="29" w:right="29"/>
        <w:textAlignment w:val="auto"/>
        <w:rPr>
          <w:rFonts w:eastAsia="WenQuanYi Micro Hei"/>
          <w:i/>
          <w:iCs/>
          <w:kern w:val="1"/>
          <w:sz w:val="24"/>
          <w:szCs w:val="24"/>
          <w:lang w:val="bs-Latn-BA" w:eastAsia="zh-CN" w:bidi="hi-IN"/>
        </w:rPr>
      </w:pPr>
      <w:r w:rsidRPr="000B1FB4">
        <w:rPr>
          <w:rFonts w:eastAsia="WenQuanYi Micro Hei"/>
          <w:i/>
          <w:iCs/>
          <w:kern w:val="1"/>
          <w:sz w:val="24"/>
          <w:szCs w:val="24"/>
          <w:lang w:val="bs-Latn-BA" w:eastAsia="zh-CN" w:bidi="hi-IN"/>
        </w:rPr>
        <w:t>Korištenje životinja u komercijalne svrhe</w:t>
      </w:r>
    </w:p>
    <w:p w14:paraId="18920F89"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27.</w:t>
      </w:r>
    </w:p>
    <w:p w14:paraId="62929154" w14:textId="77605882" w:rsidR="000B1FB4" w:rsidRPr="000B1FB4" w:rsidRDefault="000B1FB4" w:rsidP="00A64EE5">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bookmarkStart w:id="21" w:name="docs-internal-guid-e7c7dbdc-f9bf-0547-01"/>
      <w:bookmarkEnd w:id="21"/>
      <w:r w:rsidRPr="000B1FB4">
        <w:rPr>
          <w:rFonts w:eastAsia="WenQuanYi Micro Hei"/>
          <w:kern w:val="1"/>
          <w:sz w:val="24"/>
          <w:szCs w:val="24"/>
          <w:lang w:val="bs-Latn-BA" w:eastAsia="zh-CN" w:bidi="hi-IN"/>
        </w:rPr>
        <w:t xml:space="preserve">        Zabranjeno je koristiti životinje za sakupljanje donacija, prošnju te izlagati ih na javnim površinama, sajmovima, tržnicama i slično, kao i njihovo korištenje u zabavne ili druge svrhe osim u posebnim slučajevima uz suglasnost </w:t>
      </w:r>
      <w:r w:rsidR="007467F1">
        <w:rPr>
          <w:rFonts w:eastAsia="WenQuanYi Micro Hei"/>
          <w:kern w:val="1"/>
          <w:sz w:val="24"/>
          <w:szCs w:val="24"/>
          <w:lang w:val="bs-Latn-BA" w:eastAsia="zh-CN" w:bidi="hi-IN"/>
        </w:rPr>
        <w:t>Jedinstvenog upravnog odjela Općine Križ.</w:t>
      </w:r>
      <w:r w:rsidR="00A64EE5">
        <w:rPr>
          <w:rFonts w:eastAsia="WenQuanYi Micro Hei"/>
          <w:kern w:val="1"/>
          <w:sz w:val="24"/>
          <w:szCs w:val="24"/>
          <w:lang w:val="bs-Latn-BA" w:eastAsia="zh-CN" w:bidi="hi-IN"/>
        </w:rPr>
        <w:br/>
      </w:r>
    </w:p>
    <w:p w14:paraId="2BDE2FF0"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28.</w:t>
      </w:r>
    </w:p>
    <w:p w14:paraId="05E1DDA9"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bookmarkStart w:id="22" w:name="__DdeLink__1768_1419286734"/>
      <w:r w:rsidRPr="000B1FB4">
        <w:rPr>
          <w:rFonts w:eastAsia="WenQuanYi Micro Hei"/>
          <w:kern w:val="1"/>
          <w:sz w:val="24"/>
          <w:szCs w:val="24"/>
          <w:lang w:val="bs-Latn-BA" w:eastAsia="zh-CN" w:bidi="hi-IN"/>
        </w:rPr>
        <w:t xml:space="preserve">       Zabranjena je prodaja kućnih ljubimaca na javnim površinama, sajmovima, tržnicama i svim drugim prostorima koji ne zadovoljavaju uvjete za prodaju kućnih ljubimaca sukladno Pravilniku o uvjetima kojima moraju udovoljavati trgovine kućnim ljubimcima.</w:t>
      </w:r>
      <w:bookmarkEnd w:id="22"/>
    </w:p>
    <w:p w14:paraId="45015D35"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p>
    <w:p w14:paraId="2B0A139B" w14:textId="3BF84425" w:rsidR="007E3D19" w:rsidRPr="007E3D19" w:rsidRDefault="000B1FB4" w:rsidP="00A64EE5">
      <w:pPr>
        <w:suppressAutoHyphens/>
        <w:overflowPunct/>
        <w:autoSpaceDE/>
        <w:autoSpaceDN/>
        <w:adjustRightInd/>
        <w:spacing w:before="58" w:after="86"/>
        <w:ind w:left="29" w:right="29"/>
        <w:textAlignment w:val="auto"/>
        <w:rPr>
          <w:rFonts w:eastAsia="WenQuanYi Micro Hei"/>
          <w:b/>
          <w:bCs/>
          <w:kern w:val="1"/>
          <w:sz w:val="24"/>
          <w:szCs w:val="24"/>
          <w:lang w:val="bs-Latn-BA" w:eastAsia="zh-CN" w:bidi="hi-IN"/>
        </w:rPr>
      </w:pPr>
      <w:r w:rsidRPr="000B1FB4">
        <w:rPr>
          <w:rFonts w:eastAsia="WenQuanYi Micro Hei"/>
          <w:b/>
          <w:bCs/>
          <w:kern w:val="1"/>
          <w:sz w:val="24"/>
          <w:szCs w:val="24"/>
          <w:lang w:val="bs-Latn-BA" w:eastAsia="zh-CN" w:bidi="hi-IN"/>
        </w:rPr>
        <w:t>VI.   NADZOR</w:t>
      </w:r>
    </w:p>
    <w:p w14:paraId="2B854929" w14:textId="46307800" w:rsidR="007E3D19" w:rsidRPr="00A64EE5" w:rsidRDefault="000B1FB4" w:rsidP="00A64EE5">
      <w:pPr>
        <w:suppressAutoHyphens/>
        <w:overflowPunct/>
        <w:autoSpaceDE/>
        <w:autoSpaceDN/>
        <w:adjustRightInd/>
        <w:spacing w:before="58" w:after="86"/>
        <w:ind w:left="29" w:right="29"/>
        <w:textAlignment w:val="auto"/>
        <w:rPr>
          <w:rFonts w:eastAsia="WenQuanYi Micro Hei"/>
          <w:i/>
          <w:iCs/>
          <w:kern w:val="1"/>
          <w:sz w:val="24"/>
          <w:szCs w:val="24"/>
          <w:lang w:val="bs-Latn-BA" w:eastAsia="zh-CN" w:bidi="hi-IN"/>
        </w:rPr>
      </w:pPr>
      <w:r w:rsidRPr="000B1FB4">
        <w:rPr>
          <w:rFonts w:eastAsia="WenQuanYi Micro Hei"/>
          <w:i/>
          <w:iCs/>
          <w:kern w:val="1"/>
          <w:sz w:val="24"/>
          <w:szCs w:val="24"/>
          <w:lang w:val="bs-Latn-BA" w:eastAsia="zh-CN" w:bidi="hi-IN"/>
        </w:rPr>
        <w:t>Ovlasti komunalnog redara</w:t>
      </w:r>
    </w:p>
    <w:p w14:paraId="6CBEFC6F"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29.</w:t>
      </w:r>
    </w:p>
    <w:p w14:paraId="75E72FCC"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Nadzor nad ovom Odlukom provodi komunalni redar. U svom postupanju, komunalni redar je ovlašten zatražiti pomoć policijskih službenika ukoliko se prilikom provođenja nadzora ili izvršenja rješenja opravdano očekuje pružanje otpora.</w:t>
      </w:r>
    </w:p>
    <w:p w14:paraId="4121A084"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Komunalni redar postupa po službenoj dužnosti kada uoči postupanje protivno Odluci te prema prijavi fizičkih ili pravnih osoba. </w:t>
      </w:r>
    </w:p>
    <w:p w14:paraId="4217C816"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U obavljanju poslova iz svoje nadležnosti, komunalni redar ima pravo i obvezu:</w:t>
      </w:r>
    </w:p>
    <w:p w14:paraId="2563CF8E"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pregledati isprave na temelju kojih se može utvrditi identitet stranke i drugih osoba nazočnih nadzoru</w:t>
      </w:r>
    </w:p>
    <w:p w14:paraId="011E5315"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lastRenderedPageBreak/>
        <w:t>ući u prostore i prostorije u kojima se drže kućni ljubimci sukladno važećim zakonskim propisima</w:t>
      </w:r>
    </w:p>
    <w:p w14:paraId="0365ED9A"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uzimati izjave stranaka i drugih osoba</w:t>
      </w:r>
    </w:p>
    <w:p w14:paraId="7858DD6C"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zatražiti od stranke podatke i dokumentaciju</w:t>
      </w:r>
    </w:p>
    <w:p w14:paraId="04337194"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prikupljati dokaze na vizualni i drugi odgovarajući način</w:t>
      </w:r>
    </w:p>
    <w:p w14:paraId="44990039"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očitati mikročip</w:t>
      </w:r>
    </w:p>
    <w:p w14:paraId="3CAA7328"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podnositi kaznenu prijavu, odnosno prekršajnu prijavu nadležnim tijelima</w:t>
      </w:r>
    </w:p>
    <w:p w14:paraId="7210A74F"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donijeti rješenje kojim nalaže promjenu uvjeta držanja kućnih ljubimaca u skladu s općinskom odlukom pod prijetnjom pokretanja prekršajnog postupka ili naplate kazne</w:t>
      </w:r>
    </w:p>
    <w:p w14:paraId="03EF837B"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naplatiti novčanu kaznu propisanu ovom Odlukom</w:t>
      </w:r>
    </w:p>
    <w:p w14:paraId="1693A9E0"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upozoravati i opominjati fizičke i pravne osobe</w:t>
      </w:r>
    </w:p>
    <w:p w14:paraId="39E8C5F3"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narediti fizičkim i pravnim osobama otklanjanje prekršaja</w:t>
      </w:r>
    </w:p>
    <w:p w14:paraId="31FED15F" w14:textId="77777777" w:rsidR="000B1FB4" w:rsidRPr="000B1FB4" w:rsidRDefault="000B1FB4" w:rsidP="000B1FB4">
      <w:pPr>
        <w:numPr>
          <w:ilvl w:val="0"/>
          <w:numId w:val="30"/>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obavljati druge radnje u skladu sa svrhom nadzora.</w:t>
      </w:r>
    </w:p>
    <w:p w14:paraId="17B2F80A"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O postupanju posjednika koje je protivno odredbama ove Odluke u svakom pojedinačnom slučaju komunalni redar dužan je sastaviti zapisnik te donijeti rješenje. </w:t>
      </w:r>
    </w:p>
    <w:p w14:paraId="47E258E5"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U slučajevima iz nadležnosti komunalnog redara predviđenim ovom Odlukom komunalni redar može, kada je potrebno hitno postupanje, donijeti usmeno rješenje, o čemu je dužan sastaviti zapisnik te kasnije dostaviti pisano rješenje.</w:t>
      </w:r>
    </w:p>
    <w:p w14:paraId="51792B0C" w14:textId="77777777" w:rsidR="000B1FB4" w:rsidRPr="000B1FB4" w:rsidRDefault="000B1FB4" w:rsidP="000B1FB4">
      <w:pPr>
        <w:suppressAutoHyphens/>
        <w:overflowPunct/>
        <w:autoSpaceDE/>
        <w:autoSpaceDN/>
        <w:adjustRightInd/>
        <w:spacing w:before="58"/>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Komunalni redar dužan je podnijeti prijavu veterinarskoj inspekciji kada:</w:t>
      </w:r>
    </w:p>
    <w:p w14:paraId="30754DBE"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u provedbi nadzora utvrdi da se kućni ljubimac nalazi u stanju na temelju kojega se može zaključiti da životinja trpi bol, patnju ili veliki strah, da je ozlijeđena ili da bi nastavak njezina života u istim uvjetima bio povezan s neotklonjivom boli, patnjom ili velikim strahom</w:t>
      </w:r>
    </w:p>
    <w:p w14:paraId="1F343875"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posjednik nije označio mikročipom psa u roku predviđenom Zakonom o veterinarstvu, odnosno psa redovito cijepio protiv bjesnoće, te dao na uvid dokumentaciju kojom to može potvrditi </w:t>
      </w:r>
    </w:p>
    <w:p w14:paraId="3166B074"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posjednik kućnom ljubimcu daje hranu koja mu uzrokuje ili može uzrokovati bolest, bol, patnju, ozljede, strah ili smrt te kada utvrdi da je zbog vidno lošeg zdravstvenog stanja ili neishranjenosti kućnog ljubimca nužna intervencija veterinarske inspekcije</w:t>
      </w:r>
    </w:p>
    <w:p w14:paraId="4B8C24B6"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posjednik drži više od 9 životinja starijih od 6 mjeseci u svrhu udomljavanja, a koje mu sklonište nije dalo na skrb, niti sa skloništem ima ugovor o zbrinjavanju tih životinja, odnosno ukoliko ima više od 20 životinja starijih od 6 mjeseci u svrhu udomljavanja, a nema rješenje nadležnog tijela kojim je odobreno držanje životinja i potvrđeno da su zadovoljeni svi uvjeti propisani važećim propisima</w:t>
      </w:r>
    </w:p>
    <w:p w14:paraId="5A693A66"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posjednik drži opasnog psa, a nije ispunio uvjete propisane Pravilnikom o opasnim psima.</w:t>
      </w:r>
    </w:p>
    <w:p w14:paraId="11F2448F"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posjednik nije pravodobno zatražio veterinarsku pomoć i osigurao zbrinjavanje i odgovarajuću njegu bolesnog ili ozlijeđenog kućnog ljubimca.</w:t>
      </w:r>
    </w:p>
    <w:p w14:paraId="163CCBD6"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uzgajivač ne pokaže na uvid potvrdu o zadovoljenim uvjetima od strane nadležnog ministarstva.</w:t>
      </w:r>
    </w:p>
    <w:p w14:paraId="356498D3"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posjednik nije u roku od 3 dana prijavio nestanak kućnog ljubimca</w:t>
      </w:r>
    </w:p>
    <w:p w14:paraId="6F47A673"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utvrdi osobne podatke posjednika koji je napustio kućnog ljubimca ili njegovu mladunčad</w:t>
      </w:r>
    </w:p>
    <w:p w14:paraId="2AC974C7" w14:textId="77777777" w:rsidR="000B1FB4" w:rsidRPr="000B1FB4" w:rsidRDefault="000B1FB4" w:rsidP="000B1FB4">
      <w:pPr>
        <w:numPr>
          <w:ilvl w:val="0"/>
          <w:numId w:val="31"/>
        </w:numPr>
        <w:suppressAutoHyphens/>
        <w:overflowPunct/>
        <w:autoSpaceDE/>
        <w:autoSpaceDN/>
        <w:adjustRightInd/>
        <w:ind w:left="748"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posjednik životinju koristi za predstavljanje te u zabavne ili druge svrhe.</w:t>
      </w:r>
    </w:p>
    <w:p w14:paraId="0D91B875" w14:textId="6C51C634" w:rsidR="000B1FB4" w:rsidRPr="000B1FB4" w:rsidRDefault="000B1FB4" w:rsidP="007E3D19">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Komunalni redar dužan je obavijestiti policiju ili državno odvjetništvo kada uoči situaciju ili zaprimi obavijest stranke-svjedoka o mučenju ili ubijanju životinja. </w:t>
      </w:r>
    </w:p>
    <w:p w14:paraId="2A5E22E4" w14:textId="799DF34D"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U svim slučajevima u kojima komunalni redar tijekom nadzora uoči postupanje protivno Zakonu o zaštiti životinja, Kaznenom zakonu ili drugim propisima, a nije nadležan, prijavu sa sastavljenim zapisnikom o zatečenom stanju prosljeđuje nadležnom tijelu te stranci dostavlja obavijest o poduzetim mjerama.</w:t>
      </w:r>
    </w:p>
    <w:p w14:paraId="786D5C1E" w14:textId="7EFE306B"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w:t>
      </w:r>
      <w:r w:rsidRPr="000B1FB4">
        <w:rPr>
          <w:rFonts w:eastAsia="WenQuanYi Micro Hei"/>
          <w:kern w:val="1"/>
          <w:sz w:val="24"/>
          <w:szCs w:val="24"/>
          <w:lang w:val="it-IT" w:eastAsia="zh-CN" w:bidi="hi-IN"/>
        </w:rPr>
        <w:t xml:space="preserve">Komunalni redar </w:t>
      </w:r>
      <w:proofErr w:type="spellStart"/>
      <w:r w:rsidRPr="000B1FB4">
        <w:rPr>
          <w:rFonts w:eastAsia="WenQuanYi Micro Hei"/>
          <w:kern w:val="1"/>
          <w:sz w:val="24"/>
          <w:szCs w:val="24"/>
          <w:lang w:val="it-IT" w:eastAsia="zh-CN" w:bidi="hi-IN"/>
        </w:rPr>
        <w:t>dužan</w:t>
      </w:r>
      <w:proofErr w:type="spellEnd"/>
      <w:r w:rsidRPr="000B1FB4">
        <w:rPr>
          <w:rFonts w:eastAsia="WenQuanYi Micro Hei"/>
          <w:kern w:val="1"/>
          <w:sz w:val="24"/>
          <w:szCs w:val="24"/>
          <w:lang w:val="it-IT" w:eastAsia="zh-CN" w:bidi="hi-IN"/>
        </w:rPr>
        <w:t xml:space="preserve"> je </w:t>
      </w:r>
      <w:proofErr w:type="spellStart"/>
      <w:r w:rsidRPr="000B1FB4">
        <w:rPr>
          <w:rFonts w:eastAsia="WenQuanYi Micro Hei"/>
          <w:kern w:val="1"/>
          <w:sz w:val="24"/>
          <w:szCs w:val="24"/>
          <w:lang w:val="it-IT" w:eastAsia="zh-CN" w:bidi="hi-IN"/>
        </w:rPr>
        <w:t>bez</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odgode</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obavijestiti</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policiju</w:t>
      </w:r>
      <w:proofErr w:type="spellEnd"/>
      <w:r w:rsidRPr="000B1FB4">
        <w:rPr>
          <w:rFonts w:eastAsia="WenQuanYi Micro Hei"/>
          <w:kern w:val="1"/>
          <w:sz w:val="24"/>
          <w:szCs w:val="24"/>
          <w:lang w:val="it-IT" w:eastAsia="zh-CN" w:bidi="hi-IN"/>
        </w:rPr>
        <w:t xml:space="preserve"> i </w:t>
      </w:r>
      <w:proofErr w:type="spellStart"/>
      <w:r w:rsidRPr="000B1FB4">
        <w:rPr>
          <w:rFonts w:eastAsia="WenQuanYi Micro Hei"/>
          <w:kern w:val="1"/>
          <w:sz w:val="24"/>
          <w:szCs w:val="24"/>
          <w:lang w:val="it-IT" w:eastAsia="zh-CN" w:bidi="hi-IN"/>
        </w:rPr>
        <w:t>druge</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nadležne</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službe</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službu</w:t>
      </w:r>
      <w:proofErr w:type="spellEnd"/>
      <w:r w:rsidRPr="000B1FB4">
        <w:rPr>
          <w:rFonts w:eastAsia="WenQuanYi Micro Hei"/>
          <w:kern w:val="1"/>
          <w:sz w:val="24"/>
          <w:szCs w:val="24"/>
          <w:lang w:val="it-IT" w:eastAsia="zh-CN" w:bidi="hi-IN"/>
        </w:rPr>
        <w:t xml:space="preserve"> 112, </w:t>
      </w:r>
      <w:proofErr w:type="spellStart"/>
      <w:r w:rsidRPr="000B1FB4">
        <w:rPr>
          <w:rFonts w:eastAsia="WenQuanYi Micro Hei"/>
          <w:kern w:val="1"/>
          <w:sz w:val="24"/>
          <w:szCs w:val="24"/>
          <w:lang w:val="it-IT" w:eastAsia="zh-CN" w:bidi="hi-IN"/>
        </w:rPr>
        <w:t>kada</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utvrdi</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situaciju</w:t>
      </w:r>
      <w:proofErr w:type="spellEnd"/>
      <w:r w:rsidRPr="000B1FB4">
        <w:rPr>
          <w:rFonts w:eastAsia="WenQuanYi Micro Hei"/>
          <w:kern w:val="1"/>
          <w:sz w:val="24"/>
          <w:szCs w:val="24"/>
          <w:lang w:val="it-IT" w:eastAsia="zh-CN" w:bidi="hi-IN"/>
        </w:rPr>
        <w:t xml:space="preserve"> u </w:t>
      </w:r>
      <w:proofErr w:type="spellStart"/>
      <w:r w:rsidRPr="000B1FB4">
        <w:rPr>
          <w:rFonts w:eastAsia="WenQuanYi Micro Hei"/>
          <w:kern w:val="1"/>
          <w:sz w:val="24"/>
          <w:szCs w:val="24"/>
          <w:lang w:val="it-IT" w:eastAsia="zh-CN" w:bidi="hi-IN"/>
        </w:rPr>
        <w:t>kojoj</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postoji</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opasnost</w:t>
      </w:r>
      <w:proofErr w:type="spellEnd"/>
      <w:r w:rsidRPr="000B1FB4">
        <w:rPr>
          <w:rFonts w:eastAsia="WenQuanYi Micro Hei"/>
          <w:kern w:val="1"/>
          <w:sz w:val="24"/>
          <w:szCs w:val="24"/>
          <w:lang w:val="it-IT" w:eastAsia="zh-CN" w:bidi="hi-IN"/>
        </w:rPr>
        <w:t xml:space="preserve"> da </w:t>
      </w:r>
      <w:proofErr w:type="spellStart"/>
      <w:r w:rsidRPr="000B1FB4">
        <w:rPr>
          <w:rFonts w:eastAsia="WenQuanYi Micro Hei"/>
          <w:kern w:val="1"/>
          <w:sz w:val="24"/>
          <w:szCs w:val="24"/>
          <w:lang w:val="it-IT" w:eastAsia="zh-CN" w:bidi="hi-IN"/>
        </w:rPr>
        <w:t>odgoda</w:t>
      </w:r>
      <w:proofErr w:type="spellEnd"/>
      <w:r w:rsidRPr="000B1FB4">
        <w:rPr>
          <w:rFonts w:eastAsia="WenQuanYi Micro Hei"/>
          <w:kern w:val="1"/>
          <w:sz w:val="24"/>
          <w:szCs w:val="24"/>
          <w:lang w:val="it-IT" w:eastAsia="zh-CN" w:bidi="hi-IN"/>
        </w:rPr>
        <w:t xml:space="preserve"> u </w:t>
      </w:r>
      <w:proofErr w:type="spellStart"/>
      <w:r w:rsidRPr="000B1FB4">
        <w:rPr>
          <w:rFonts w:eastAsia="WenQuanYi Micro Hei"/>
          <w:kern w:val="1"/>
          <w:sz w:val="24"/>
          <w:szCs w:val="24"/>
          <w:lang w:val="it-IT" w:eastAsia="zh-CN" w:bidi="hi-IN"/>
        </w:rPr>
        <w:t>postupanju</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ugrozi</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zdravlje</w:t>
      </w:r>
      <w:proofErr w:type="spellEnd"/>
      <w:r w:rsidRPr="000B1FB4">
        <w:rPr>
          <w:rFonts w:eastAsia="WenQuanYi Micro Hei"/>
          <w:kern w:val="1"/>
          <w:sz w:val="24"/>
          <w:szCs w:val="24"/>
          <w:lang w:val="it-IT" w:eastAsia="zh-CN" w:bidi="hi-IN"/>
        </w:rPr>
        <w:t xml:space="preserve"> i </w:t>
      </w:r>
      <w:proofErr w:type="spellStart"/>
      <w:r w:rsidRPr="000B1FB4">
        <w:rPr>
          <w:rFonts w:eastAsia="WenQuanYi Micro Hei"/>
          <w:kern w:val="1"/>
          <w:sz w:val="24"/>
          <w:szCs w:val="24"/>
          <w:lang w:val="it-IT" w:eastAsia="zh-CN" w:bidi="hi-IN"/>
        </w:rPr>
        <w:t>sigurnost</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ljudi</w:t>
      </w:r>
      <w:proofErr w:type="spellEnd"/>
      <w:r w:rsidRPr="000B1FB4">
        <w:rPr>
          <w:rFonts w:eastAsia="WenQuanYi Micro Hei"/>
          <w:kern w:val="1"/>
          <w:sz w:val="24"/>
          <w:szCs w:val="24"/>
          <w:lang w:val="it-IT" w:eastAsia="zh-CN" w:bidi="hi-IN"/>
        </w:rPr>
        <w:t xml:space="preserve"> ili </w:t>
      </w:r>
      <w:proofErr w:type="spellStart"/>
      <w:r w:rsidRPr="000B1FB4">
        <w:rPr>
          <w:rFonts w:eastAsia="WenQuanYi Micro Hei"/>
          <w:kern w:val="1"/>
          <w:sz w:val="24"/>
          <w:szCs w:val="24"/>
          <w:lang w:val="it-IT" w:eastAsia="zh-CN" w:bidi="hi-IN"/>
        </w:rPr>
        <w:t>životinja</w:t>
      </w:r>
      <w:proofErr w:type="spellEnd"/>
      <w:r w:rsidRPr="000B1FB4">
        <w:rPr>
          <w:rFonts w:eastAsia="WenQuanYi Micro Hei"/>
          <w:kern w:val="1"/>
          <w:sz w:val="24"/>
          <w:szCs w:val="24"/>
          <w:lang w:val="it-IT" w:eastAsia="zh-CN" w:bidi="hi-IN"/>
        </w:rPr>
        <w:t xml:space="preserve"> te </w:t>
      </w:r>
      <w:proofErr w:type="spellStart"/>
      <w:r w:rsidRPr="000B1FB4">
        <w:rPr>
          <w:rFonts w:eastAsia="WenQuanYi Micro Hei"/>
          <w:kern w:val="1"/>
          <w:sz w:val="24"/>
          <w:szCs w:val="24"/>
          <w:lang w:val="it-IT" w:eastAsia="zh-CN" w:bidi="hi-IN"/>
        </w:rPr>
        <w:t>sigurnost</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imovine</w:t>
      </w:r>
      <w:proofErr w:type="spellEnd"/>
      <w:r w:rsidRPr="000B1FB4">
        <w:rPr>
          <w:rFonts w:eastAsia="WenQuanYi Micro Hei"/>
          <w:kern w:val="1"/>
          <w:sz w:val="24"/>
          <w:szCs w:val="24"/>
          <w:lang w:val="it-IT" w:eastAsia="zh-CN" w:bidi="hi-IN"/>
        </w:rPr>
        <w:t xml:space="preserve"> u </w:t>
      </w:r>
      <w:proofErr w:type="spellStart"/>
      <w:r w:rsidRPr="000B1FB4">
        <w:rPr>
          <w:rFonts w:eastAsia="WenQuanYi Micro Hei"/>
          <w:kern w:val="1"/>
          <w:sz w:val="24"/>
          <w:szCs w:val="24"/>
          <w:lang w:val="it-IT" w:eastAsia="zh-CN" w:bidi="hi-IN"/>
        </w:rPr>
        <w:t>većem</w:t>
      </w:r>
      <w:proofErr w:type="spellEnd"/>
      <w:r w:rsidRPr="000B1FB4">
        <w:rPr>
          <w:rFonts w:eastAsia="WenQuanYi Micro Hei"/>
          <w:kern w:val="1"/>
          <w:sz w:val="24"/>
          <w:szCs w:val="24"/>
          <w:lang w:val="it-IT" w:eastAsia="zh-CN" w:bidi="hi-IN"/>
        </w:rPr>
        <w:t xml:space="preserve"> </w:t>
      </w:r>
      <w:proofErr w:type="spellStart"/>
      <w:r w:rsidRPr="000B1FB4">
        <w:rPr>
          <w:rFonts w:eastAsia="WenQuanYi Micro Hei"/>
          <w:kern w:val="1"/>
          <w:sz w:val="24"/>
          <w:szCs w:val="24"/>
          <w:lang w:val="it-IT" w:eastAsia="zh-CN" w:bidi="hi-IN"/>
        </w:rPr>
        <w:t>obliku</w:t>
      </w:r>
      <w:proofErr w:type="spellEnd"/>
      <w:r w:rsidRPr="000B1FB4">
        <w:rPr>
          <w:rFonts w:eastAsia="WenQuanYi Micro Hei"/>
          <w:kern w:val="1"/>
          <w:sz w:val="24"/>
          <w:szCs w:val="24"/>
          <w:lang w:val="it-IT" w:eastAsia="zh-CN" w:bidi="hi-IN"/>
        </w:rPr>
        <w:t>.</w:t>
      </w:r>
    </w:p>
    <w:p w14:paraId="75D30FDA" w14:textId="77777777" w:rsidR="000B1FB4" w:rsidRPr="000B1FB4" w:rsidRDefault="000B1FB4" w:rsidP="000B1FB4">
      <w:pPr>
        <w:suppressAutoHyphens/>
        <w:overflowPunct/>
        <w:autoSpaceDE/>
        <w:autoSpaceDN/>
        <w:adjustRightInd/>
        <w:ind w:right="28"/>
        <w:textAlignment w:val="auto"/>
        <w:rPr>
          <w:rFonts w:eastAsia="WenQuanYi Micro Hei"/>
          <w:iCs/>
          <w:kern w:val="1"/>
          <w:sz w:val="24"/>
          <w:szCs w:val="24"/>
          <w:lang w:val="bs-Latn-BA" w:eastAsia="zh-CN" w:bidi="hi-IN"/>
        </w:rPr>
      </w:pPr>
    </w:p>
    <w:p w14:paraId="3D14060C" w14:textId="77777777" w:rsidR="000B1FB4" w:rsidRPr="000B1FB4" w:rsidRDefault="000B1FB4" w:rsidP="000B1FB4">
      <w:pPr>
        <w:suppressAutoHyphens/>
        <w:overflowPunct/>
        <w:autoSpaceDE/>
        <w:autoSpaceDN/>
        <w:adjustRightInd/>
        <w:ind w:left="28" w:right="28"/>
        <w:textAlignment w:val="auto"/>
        <w:rPr>
          <w:rFonts w:eastAsia="WenQuanYi Micro Hei"/>
          <w:i/>
          <w:iCs/>
          <w:kern w:val="1"/>
          <w:sz w:val="24"/>
          <w:szCs w:val="24"/>
          <w:lang w:val="bs-Latn-BA" w:eastAsia="zh-CN" w:bidi="hi-IN"/>
        </w:rPr>
      </w:pPr>
      <w:r w:rsidRPr="000B1FB4">
        <w:rPr>
          <w:rFonts w:eastAsia="WenQuanYi Micro Hei"/>
          <w:i/>
          <w:iCs/>
          <w:kern w:val="1"/>
          <w:sz w:val="24"/>
          <w:szCs w:val="24"/>
          <w:lang w:val="bs-Latn-BA" w:eastAsia="zh-CN" w:bidi="hi-IN"/>
        </w:rPr>
        <w:t>Žalba protiv rješenja komunalnog redara</w:t>
      </w:r>
    </w:p>
    <w:p w14:paraId="4438CAE8" w14:textId="77777777" w:rsidR="000B1FB4" w:rsidRPr="000B1FB4" w:rsidRDefault="000B1FB4" w:rsidP="000B1FB4">
      <w:pPr>
        <w:suppressAutoHyphens/>
        <w:overflowPunct/>
        <w:autoSpaceDE/>
        <w:autoSpaceDN/>
        <w:adjustRightInd/>
        <w:ind w:left="28" w:right="28"/>
        <w:textAlignment w:val="auto"/>
        <w:rPr>
          <w:rFonts w:eastAsia="WenQuanYi Micro Hei"/>
          <w:kern w:val="1"/>
          <w:sz w:val="24"/>
          <w:szCs w:val="24"/>
          <w:lang w:val="bs-Latn-BA" w:eastAsia="zh-CN" w:bidi="hi-IN"/>
        </w:rPr>
      </w:pPr>
    </w:p>
    <w:p w14:paraId="51CD0A3C" w14:textId="77777777" w:rsidR="000B1FB4" w:rsidRPr="000B1FB4" w:rsidRDefault="000B1FB4" w:rsidP="000B1FB4">
      <w:pPr>
        <w:suppressAutoHyphens/>
        <w:overflowPunct/>
        <w:autoSpaceDE/>
        <w:autoSpaceDN/>
        <w:adjustRightInd/>
        <w:ind w:left="28" w:right="28"/>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30.</w:t>
      </w:r>
    </w:p>
    <w:p w14:paraId="420E857A"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Protiv rješenja komunalnog redara može se izjaviti žalba u roku od 15 dana od dana dostave rješenja. Žalba na rješenje komunalnog redara  ne odgađa izvršenje rješenja.</w:t>
      </w:r>
    </w:p>
    <w:p w14:paraId="42235F74" w14:textId="77777777" w:rsidR="000B1FB4" w:rsidRPr="000B1FB4" w:rsidRDefault="000B1FB4" w:rsidP="000B1FB4">
      <w:pPr>
        <w:suppressAutoHyphens/>
        <w:overflowPunct/>
        <w:autoSpaceDE/>
        <w:autoSpaceDN/>
        <w:adjustRightInd/>
        <w:ind w:left="28" w:right="28"/>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O žalbi izjavljenoj protiv rješenja komunalnog redara odlučuje upravno tijelo jedinice područne (regionalne) samouprave nadležno za drugostupanjske poslove komunalnog gospodarstva.</w:t>
      </w:r>
    </w:p>
    <w:p w14:paraId="6211BF94" w14:textId="77777777" w:rsidR="000B1FB4" w:rsidRPr="000B1FB4" w:rsidRDefault="000B1FB4" w:rsidP="000B1FB4">
      <w:pPr>
        <w:suppressAutoHyphens/>
        <w:overflowPunct/>
        <w:autoSpaceDE/>
        <w:autoSpaceDN/>
        <w:adjustRightInd/>
        <w:spacing w:before="58" w:after="86"/>
        <w:ind w:right="29"/>
        <w:jc w:val="both"/>
        <w:textAlignment w:val="auto"/>
        <w:rPr>
          <w:rFonts w:eastAsia="WenQuanYi Micro Hei"/>
          <w:color w:val="000000"/>
          <w:kern w:val="1"/>
          <w:sz w:val="24"/>
          <w:szCs w:val="24"/>
          <w:lang w:val="bs-Latn-BA" w:eastAsia="zh-CN" w:bidi="hi-IN"/>
        </w:rPr>
      </w:pPr>
    </w:p>
    <w:p w14:paraId="5DEF73D2" w14:textId="77777777" w:rsidR="000B1FB4" w:rsidRPr="000B1FB4" w:rsidRDefault="000B1FB4" w:rsidP="000B1FB4">
      <w:pPr>
        <w:suppressAutoHyphens/>
        <w:overflowPunct/>
        <w:autoSpaceDE/>
        <w:autoSpaceDN/>
        <w:adjustRightInd/>
        <w:spacing w:before="58" w:after="86"/>
        <w:ind w:left="29" w:right="29"/>
        <w:textAlignment w:val="auto"/>
        <w:rPr>
          <w:rFonts w:eastAsia="WenQuanYi Micro Hei"/>
          <w:kern w:val="1"/>
          <w:sz w:val="24"/>
          <w:szCs w:val="24"/>
          <w:lang w:val="bs-Latn-BA" w:eastAsia="zh-CN" w:bidi="hi-IN"/>
        </w:rPr>
      </w:pPr>
      <w:r w:rsidRPr="000B1FB4">
        <w:rPr>
          <w:rFonts w:eastAsia="WenQuanYi Micro Hei"/>
          <w:b/>
          <w:bCs/>
          <w:kern w:val="1"/>
          <w:sz w:val="24"/>
          <w:szCs w:val="24"/>
          <w:lang w:val="bs-Latn-BA" w:eastAsia="zh-CN" w:bidi="hi-IN"/>
        </w:rPr>
        <w:t>VII. NOVČANE KAZNE</w:t>
      </w:r>
    </w:p>
    <w:p w14:paraId="463B1E13"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iCs/>
          <w:kern w:val="1"/>
          <w:sz w:val="24"/>
          <w:szCs w:val="24"/>
          <w:lang w:val="bs-Latn-BA" w:eastAsia="zh-CN" w:bidi="hi-IN"/>
        </w:rPr>
      </w:pPr>
    </w:p>
    <w:p w14:paraId="64FD901F" w14:textId="77777777" w:rsidR="000B1FB4" w:rsidRPr="000B1FB4" w:rsidRDefault="000B1FB4" w:rsidP="000B1FB4">
      <w:pPr>
        <w:suppressAutoHyphens/>
        <w:overflowPunct/>
        <w:autoSpaceDE/>
        <w:autoSpaceDN/>
        <w:adjustRightInd/>
        <w:spacing w:before="58"/>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31.</w:t>
      </w:r>
    </w:p>
    <w:p w14:paraId="6E8EF191" w14:textId="77777777" w:rsidR="000B1FB4" w:rsidRPr="000B1FB4" w:rsidRDefault="000B1FB4" w:rsidP="000B1FB4">
      <w:pPr>
        <w:suppressAutoHyphens/>
        <w:overflowPunct/>
        <w:autoSpaceDE/>
        <w:autoSpaceDN/>
        <w:adjustRightInd/>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Sredstva naplaćena u skladu sa općinskom odlukom za predviđene prekršaje prihod su jedinica lokalne samouprave i koriste se za potrebe zbrinjavanja napuštenih i izgubljenih životinja.</w:t>
      </w:r>
    </w:p>
    <w:p w14:paraId="7CD62EA0" w14:textId="77777777" w:rsidR="000B1FB4" w:rsidRPr="000B1FB4" w:rsidRDefault="000B1FB4" w:rsidP="000B1FB4">
      <w:pPr>
        <w:suppressAutoHyphens/>
        <w:overflowPunct/>
        <w:autoSpaceDE/>
        <w:autoSpaceDN/>
        <w:adjustRightInd/>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Komunalni redar ima ovlast i dužnost provoditi ovu Odluku u skladu sa svojom nadležnosti i sankcionirati svako ponašanje protivno ovoj Odluci. U tu svrhu, komunalni redar može osim kazne izreći i usmeno upozorenje.</w:t>
      </w:r>
    </w:p>
    <w:p w14:paraId="3FC7A025" w14:textId="77777777" w:rsidR="000B1FB4" w:rsidRPr="000B1FB4" w:rsidRDefault="000B1FB4" w:rsidP="000B1FB4">
      <w:pPr>
        <w:suppressAutoHyphens/>
        <w:overflowPunct/>
        <w:autoSpaceDE/>
        <w:autoSpaceDN/>
        <w:adjustRightInd/>
        <w:ind w:left="29" w:right="29"/>
        <w:jc w:val="both"/>
        <w:textAlignment w:val="auto"/>
        <w:rPr>
          <w:rFonts w:eastAsia="WenQuanYi Micro Hei"/>
          <w:kern w:val="1"/>
          <w:sz w:val="24"/>
          <w:szCs w:val="24"/>
          <w:lang w:val="bs-Latn-BA" w:eastAsia="zh-CN" w:bidi="hi-IN"/>
        </w:rPr>
      </w:pPr>
      <w:bookmarkStart w:id="23" w:name="__DdeLink__2723_2015407858"/>
      <w:bookmarkStart w:id="24" w:name="_Hlk139626122"/>
      <w:r w:rsidRPr="000B1FB4">
        <w:rPr>
          <w:rFonts w:eastAsia="WenQuanYi Micro Hei"/>
          <w:kern w:val="1"/>
          <w:sz w:val="24"/>
          <w:szCs w:val="24"/>
          <w:lang w:val="bs-Latn-BA" w:eastAsia="zh-CN" w:bidi="hi-IN"/>
        </w:rPr>
        <w:t xml:space="preserve">       Za postupanje protivno odredbama ove Odluke</w:t>
      </w:r>
      <w:bookmarkEnd w:id="23"/>
      <w:r w:rsidRPr="000B1FB4">
        <w:rPr>
          <w:rFonts w:eastAsia="WenQuanYi Micro Hei"/>
          <w:kern w:val="1"/>
          <w:sz w:val="24"/>
          <w:szCs w:val="24"/>
          <w:lang w:val="bs-Latn-BA" w:eastAsia="zh-CN" w:bidi="hi-IN"/>
        </w:rPr>
        <w:t>, posjednik/prekršitelj će biti kažnjen iznosom od 130,00 eura  kada:</w:t>
      </w:r>
    </w:p>
    <w:bookmarkEnd w:id="24"/>
    <w:p w14:paraId="68577432"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nije osigurao kućnom ljubimcu držanje u skladu s njegovim potrebama, a minimalno predviđenim Zakonom o zaštiti životinja i ovom Odlukom (čl.3.st.1.toč.1.)</w:t>
      </w:r>
    </w:p>
    <w:p w14:paraId="7E118A50"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psu koji boravi na otvorenom nije osigurao posebno ograđeni prostor dijela dvorišta koji odgovara njegovoj veličini i uvjetima (Prilog 1.) te ga nije zaštitio od nepovoljnih vremenskih utjecaja i drugih nepovoljnih uvjeta (čl.3.st.1.toč.2.)</w:t>
      </w:r>
    </w:p>
    <w:p w14:paraId="01F40B57"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psu koji boravi na otvorenom nije osigurao pseću kućicu unutar dvorišta i/ili na ograđenom prostoru dijela dvorišta koja odgovara njegovoj veličini i uvjetima (Prilog 1./1.2) (čl.3.st.1.toč.3.)</w:t>
      </w:r>
    </w:p>
    <w:p w14:paraId="0A63A7DB"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nije onemogućio bijeg i kretanje psa po javnim površinama bez nadzora (čl.3.st.1.toč.5.)</w:t>
      </w:r>
    </w:p>
    <w:p w14:paraId="2C2B2639"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nije zatražio ili nije pravodobno zatražio veterinarsku pomoć te osigurao zbrinjavanje i odgovarajuću njegu bolesne i ozlijeđene životinje </w:t>
      </w:r>
      <w:r w:rsidRPr="000B1FB4">
        <w:rPr>
          <w:rFonts w:eastAsia="WenQuanYi Micro Hei"/>
          <w:kern w:val="1"/>
          <w:sz w:val="24"/>
          <w:szCs w:val="24"/>
          <w:lang w:val="bs-Latn-BA" w:eastAsia="zh-CN" w:bidi="hi-IN"/>
        </w:rPr>
        <w:t>(čl.3.st.1.toč.7.)</w:t>
      </w:r>
    </w:p>
    <w:p w14:paraId="0E6622E1"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nije osigurao kućnom ljubimcu redovitu i pravilnu ishranu te trajno omogućio pristup svježoj pitkoj vodi (čl.3.st.1.toč.8.)</w:t>
      </w:r>
    </w:p>
    <w:p w14:paraId="7F54D595"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vodi kućnog ljubimca vezanog za prijevozno sredstvo koje je u pokretu (čl.3.st.3.toč.2.)</w:t>
      </w:r>
    </w:p>
    <w:p w14:paraId="7492B464"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trajno drži psa trajno u ograđenim prostorima na dijelu dvorišta bez omogućavanja slobodnog kretanja izvan tog prostora (čl.3.st.3.toč.3.)</w:t>
      </w:r>
    </w:p>
    <w:p w14:paraId="3B1F6148"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drži pasa trajno vezanim ili ga drži na način da mu je onemogućeno kretanje u najmanje u polukrugu radiusa 5 m, a ne sprečava uplitanje </w:t>
      </w:r>
      <w:r w:rsidRPr="000B1FB4">
        <w:rPr>
          <w:rFonts w:eastAsia="Arial"/>
          <w:kern w:val="1"/>
          <w:sz w:val="24"/>
          <w:szCs w:val="24"/>
          <w:lang w:val="bs-Latn-BA" w:eastAsia="zh-CN" w:bidi="hi-IN"/>
        </w:rPr>
        <w:t xml:space="preserve">niti omotanje oko prepreke te skraćivanje radiusa kretanja </w:t>
      </w:r>
      <w:r w:rsidRPr="000B1FB4">
        <w:rPr>
          <w:rFonts w:eastAsia="WenQuanYi Micro Hei"/>
          <w:kern w:val="1"/>
          <w:sz w:val="24"/>
          <w:szCs w:val="24"/>
          <w:lang w:val="bs-Latn-BA" w:eastAsia="zh-CN" w:bidi="hi-IN"/>
        </w:rPr>
        <w:t xml:space="preserve">(čl.3.st.3.toč.4.) </w:t>
      </w:r>
    </w:p>
    <w:p w14:paraId="3DE3D1DC"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drži psa vezanim, a sredstvo vezanja i ogrlica su od takvog materijala koji psu nanosi bol, patnju ili ozlijeđivanje (čl.3.st.3.toč.4.)</w:t>
      </w:r>
    </w:p>
    <w:p w14:paraId="67F6C26E" w14:textId="77777777" w:rsidR="000B1FB4" w:rsidRPr="000B1FB4" w:rsidRDefault="000B1FB4" w:rsidP="000B1FB4">
      <w:pPr>
        <w:numPr>
          <w:ilvl w:val="0"/>
          <w:numId w:val="25"/>
        </w:numPr>
        <w:suppressAutoHyphens/>
        <w:overflowPunct/>
        <w:autoSpaceDE/>
        <w:autoSpaceDN/>
        <w:adjustRightInd/>
        <w:ind w:left="714"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drži psa u kućici od betona, betonskih ili opečnih blokova, betonskih cijevi, posudama od metalne ambalaže, metalnim kućištima i sl. (čl.3.st.3.toč.5.)</w:t>
      </w:r>
    </w:p>
    <w:p w14:paraId="008DEA2E" w14:textId="77777777" w:rsidR="000B1FB4" w:rsidRPr="000B1FB4" w:rsidRDefault="000B1FB4" w:rsidP="000B1FB4">
      <w:pPr>
        <w:numPr>
          <w:ilvl w:val="0"/>
          <w:numId w:val="25"/>
        </w:numPr>
        <w:suppressAutoHyphens/>
        <w:overflowPunct/>
        <w:autoSpaceDE/>
        <w:autoSpaceDN/>
        <w:adjustRightInd/>
        <w:ind w:left="714"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drži psa izravno na podlozi od kamena, opeke, betona, metala i drugih materijala koji su visoki provodnici topline. (čl.3.st.3.toč.6.)</w:t>
      </w:r>
    </w:p>
    <w:p w14:paraId="5F5D8F9F" w14:textId="77777777" w:rsidR="000B1FB4" w:rsidRPr="000B1FB4" w:rsidRDefault="000B1FB4" w:rsidP="000B1FB4">
      <w:pPr>
        <w:numPr>
          <w:ilvl w:val="0"/>
          <w:numId w:val="25"/>
        </w:numPr>
        <w:suppressAutoHyphens/>
        <w:overflowPunct/>
        <w:autoSpaceDE/>
        <w:autoSpaceDN/>
        <w:adjustRightInd/>
        <w:ind w:left="714" w:hanging="357"/>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drži kao kućne ljubimce opasne i potencijalno opasne životinjske vrste utvrđene u Popisu opasnih i potencijalno opasnih životinjskih vrsta (Prilog 2.) koji je sastavni dio ove Odluke. (čl.3.st.3.toč.8.)</w:t>
      </w:r>
    </w:p>
    <w:p w14:paraId="235BA759"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pri odgoju psa koristi metode koji kod psa uzrokuje bol, ozljede, patnju ili strah (čl.3.s.5.)</w:t>
      </w:r>
    </w:p>
    <w:p w14:paraId="0E2FC572"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posjednik opasnog psa ne drži u zatvorenom prostoru iz kojeg ne može pobjeći, a vrata u prostor u kojem se nalazi takav pas nisu zaključana (čl.15.)</w:t>
      </w:r>
    </w:p>
    <w:p w14:paraId="59B65E29"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izvodi opasnog psa na javne površine bez brnjice i na povodca. (čl.17.)</w:t>
      </w:r>
    </w:p>
    <w:p w14:paraId="44472A21"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bCs/>
          <w:kern w:val="1"/>
          <w:sz w:val="24"/>
          <w:szCs w:val="24"/>
          <w:lang w:val="bs-Latn-BA" w:eastAsia="zh-CN" w:bidi="hi-IN"/>
        </w:rPr>
        <w:lastRenderedPageBreak/>
        <w:t xml:space="preserve">koristi životinje za sakupljanje donacija, prošnju ili ih izlaže na javnim površinama, sajmovima, tržnicama i slično, kao u zabavne ili druge svrhe bez suglasnosti nadležnog općinskog upravnog tijela (čl.27.) </w:t>
      </w:r>
    </w:p>
    <w:p w14:paraId="792808A7" w14:textId="77777777" w:rsidR="000B1FB4" w:rsidRPr="000B1FB4" w:rsidRDefault="000B1FB4" w:rsidP="000B1FB4">
      <w:pPr>
        <w:numPr>
          <w:ilvl w:val="0"/>
          <w:numId w:val="2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bCs/>
          <w:kern w:val="1"/>
          <w:sz w:val="24"/>
          <w:szCs w:val="24"/>
          <w:lang w:val="bs-Latn-BA" w:eastAsia="zh-CN" w:bidi="hi-IN"/>
        </w:rPr>
        <w:t>prodaje kućne ljubimce na javnim površinama, sajmovima, tržnicama i svim drugim prostorima koji ne zadovoljavaju uvjete za prodaju kućnih ljubimaca,  sukladno Pravilniku o uvjetima kojemu moraju udovoljavati trgovine kućnim ljubimcima (čl. 28.)</w:t>
      </w:r>
    </w:p>
    <w:p w14:paraId="44AE61F2" w14:textId="7C4178DD" w:rsidR="000B1FB4" w:rsidRPr="000B1FB4" w:rsidRDefault="000B1FB4" w:rsidP="000B1FB4">
      <w:pPr>
        <w:suppressAutoHyphens/>
        <w:overflowPunct/>
        <w:autoSpaceDE/>
        <w:autoSpaceDN/>
        <w:adjustRightInd/>
        <w:ind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Za postupanje protivno odredbama ove Odluke, posjednik/prekršitelj će biti kažnjen   iznosom od 70,00 eura  kada:</w:t>
      </w:r>
    </w:p>
    <w:p w14:paraId="70F0629E"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1.  nije izvršio označavanje psa mikročipom i cijepljenje protiv bjesnoće (čl.3.st.1.toč.4.)</w:t>
      </w:r>
    </w:p>
    <w:p w14:paraId="51044235"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2. drži psa na adresi različitoj od prebivališta ili boravišta posjednika, osim u slučaju </w:t>
      </w:r>
    </w:p>
    <w:p w14:paraId="2B6CBA01"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kada se radi o radnim psima koji čuvaju neki objekt ili imovinu. Posjednik će se </w:t>
      </w:r>
    </w:p>
    <w:p w14:paraId="05288E89"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kazniti ukoliko psu ne osigura svakodnevnu skrb (čl.3.st.3.toč.7.)</w:t>
      </w:r>
    </w:p>
    <w:p w14:paraId="7FF0CCE5" w14:textId="77777777" w:rsidR="000B1FB4" w:rsidRPr="000B1FB4" w:rsidRDefault="000B1FB4" w:rsidP="000B1FB4">
      <w:pPr>
        <w:numPr>
          <w:ilvl w:val="0"/>
          <w:numId w:val="28"/>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nije odgovarajućim odgojem, školovanjem ili drugim mjerama osigurao da pas u </w:t>
      </w:r>
    </w:p>
    <w:p w14:paraId="53F1770F" w14:textId="77777777" w:rsidR="000B1FB4" w:rsidRPr="000B1FB4" w:rsidRDefault="000B1FB4" w:rsidP="000B1FB4">
      <w:pPr>
        <w:suppressAutoHyphens/>
        <w:overflowPunct/>
        <w:autoSpaceDE/>
        <w:autoSpaceDN/>
        <w:adjustRightInd/>
        <w:ind w:left="74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odnosu na   držanje i kretanje nije opasan za okolinu (čl.3.s.4.)</w:t>
      </w:r>
    </w:p>
    <w:p w14:paraId="71715CAD" w14:textId="77777777" w:rsidR="000B1FB4" w:rsidRPr="000B1FB4" w:rsidRDefault="000B1FB4" w:rsidP="000B1FB4">
      <w:pPr>
        <w:numPr>
          <w:ilvl w:val="0"/>
          <w:numId w:val="28"/>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u ograđenom dvorištu drži psa koji nije vezan, a nema na vidljivom mjestu, oznaku koji upozorava na psa, te nema ispravno zvono na ulaznim vratima dvorišta (čl.4.st.3.)</w:t>
      </w:r>
    </w:p>
    <w:p w14:paraId="24FD5E12" w14:textId="77777777" w:rsidR="000B1FB4" w:rsidRPr="000B1FB4" w:rsidRDefault="000B1FB4" w:rsidP="000B1FB4">
      <w:pPr>
        <w:numPr>
          <w:ilvl w:val="0"/>
          <w:numId w:val="28"/>
        </w:numPr>
        <w:suppressAutoHyphens/>
        <w:overflowPunct/>
        <w:autoSpaceDE/>
        <w:autoSpaceDN/>
        <w:adjustRightInd/>
        <w:jc w:val="both"/>
        <w:textAlignment w:val="auto"/>
        <w:rPr>
          <w:rFonts w:eastAsia="WenQuanYi Micro Hei"/>
          <w:kern w:val="1"/>
          <w:sz w:val="24"/>
          <w:szCs w:val="24"/>
          <w:lang w:val="bs-Latn-BA" w:eastAsia="zh-CN" w:bidi="hi-IN"/>
        </w:rPr>
      </w:pPr>
      <w:bookmarkStart w:id="25" w:name="__DdeLink__3451_835536219"/>
      <w:r w:rsidRPr="000B1FB4">
        <w:rPr>
          <w:rFonts w:eastAsia="WenQuanYi Micro Hei"/>
          <w:kern w:val="1"/>
          <w:sz w:val="24"/>
          <w:szCs w:val="24"/>
          <w:lang w:val="bs-Latn-BA" w:eastAsia="zh-CN" w:bidi="hi-IN"/>
        </w:rPr>
        <w:t>ne prijavi broj i spol pasa i mačaka za svaku stambenu jedinicu u višestambenoj zgradi komunalnom redaru (čl.5.st.2.)</w:t>
      </w:r>
    </w:p>
    <w:p w14:paraId="270EB0E2" w14:textId="77777777" w:rsidR="000B1FB4" w:rsidRPr="000B1FB4" w:rsidRDefault="000B1FB4" w:rsidP="000B1FB4">
      <w:pPr>
        <w:numPr>
          <w:ilvl w:val="0"/>
          <w:numId w:val="28"/>
        </w:numPr>
        <w:suppressAutoHyphens/>
        <w:overflowPunct/>
        <w:autoSpaceDE/>
        <w:autoSpaceDN/>
        <w:adjustRightInd/>
        <w:ind w:right="29"/>
        <w:jc w:val="both"/>
        <w:textAlignment w:val="auto"/>
        <w:rPr>
          <w:rFonts w:eastAsia="Arial"/>
          <w:kern w:val="1"/>
          <w:sz w:val="24"/>
          <w:szCs w:val="24"/>
          <w:lang w:val="bs-Latn-BA" w:eastAsia="zh-CN" w:bidi="hi-IN"/>
        </w:rPr>
      </w:pPr>
      <w:r w:rsidRPr="000B1FB4">
        <w:rPr>
          <w:rFonts w:eastAsia="Arial"/>
          <w:kern w:val="1"/>
          <w:sz w:val="24"/>
          <w:szCs w:val="24"/>
          <w:lang w:val="bs-Latn-BA" w:eastAsia="zh-CN" w:bidi="hi-IN"/>
        </w:rPr>
        <w:t xml:space="preserve">ne prijavi veterinarskoj organizaciji broj i spol pasa i/ili  mačaka koje drže kao kućne ljubimce u stanovima ili obiteljskim kućama </w:t>
      </w:r>
      <w:r w:rsidRPr="000B1FB4">
        <w:rPr>
          <w:rFonts w:eastAsia="WenQuanYi Micro Hei"/>
          <w:kern w:val="1"/>
          <w:sz w:val="24"/>
          <w:szCs w:val="24"/>
          <w:lang w:val="bs-Latn-BA" w:eastAsia="zh-CN" w:bidi="hi-IN"/>
        </w:rPr>
        <w:t>(čl.6.st.1.)</w:t>
      </w:r>
    </w:p>
    <w:p w14:paraId="79A4877E"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7.   ne prijavi udomljenje ili kupnju psa ili mačke u roku od 10 dana (čl.6.st.2.)</w:t>
      </w:r>
      <w:bookmarkEnd w:id="25"/>
    </w:p>
    <w:p w14:paraId="37EEF239"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8.   psa koji nije označen mikročipom, koji nije na povodcu ili nije pod nadzorom izvodi </w:t>
      </w:r>
    </w:p>
    <w:p w14:paraId="64CF3B83"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na  javne površine (čl.7.)</w:t>
      </w:r>
    </w:p>
    <w:p w14:paraId="7D2B0360" w14:textId="77777777" w:rsidR="000B1FB4" w:rsidRPr="000B1FB4" w:rsidRDefault="000B1FB4" w:rsidP="000B1FB4">
      <w:pPr>
        <w:numPr>
          <w:ilvl w:val="0"/>
          <w:numId w:val="29"/>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dozvoli da se kućni ljubimac kreće slobodno ili na povodcu na javnim površinama te prostorima i prostorijama javne namjene bez dopuštenja vlasnika, odnosno korisnika prostora (čl.9.)</w:t>
      </w:r>
    </w:p>
    <w:p w14:paraId="762D8490" w14:textId="77777777" w:rsidR="000B1FB4" w:rsidRPr="000B1FB4" w:rsidRDefault="000B1FB4" w:rsidP="000B1FB4">
      <w:pPr>
        <w:numPr>
          <w:ilvl w:val="0"/>
          <w:numId w:val="29"/>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izvodi kućnog ljubimca na površine dječjih igrališta, cvjetnjaka, sportskih terena, dvorišta škola, dječjih vrtića te na druga mjesta gdje postoji opasnost ugrožavanja zdravstveno-higijenske sigurnosti i zdravlja ljudi, bez dopuštenja vlasnika ili korisnika prostora (čl.10.)</w:t>
      </w:r>
    </w:p>
    <w:p w14:paraId="7A1AF336" w14:textId="24C57C23" w:rsidR="000B1FB4" w:rsidRPr="00F92556" w:rsidRDefault="000B1FB4" w:rsidP="000B1FB4">
      <w:pPr>
        <w:numPr>
          <w:ilvl w:val="0"/>
          <w:numId w:val="29"/>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pušta kućnog ljubimca da se slobodno kreće javnim površinama bez njegove prisutnosti i </w:t>
      </w:r>
      <w:r w:rsidRPr="00F92556">
        <w:rPr>
          <w:rFonts w:eastAsia="WenQuanYi Micro Hei"/>
          <w:kern w:val="1"/>
          <w:sz w:val="24"/>
          <w:szCs w:val="24"/>
          <w:lang w:val="bs-Latn-BA" w:eastAsia="zh-CN" w:bidi="hi-IN"/>
        </w:rPr>
        <w:t>nadzora (čl.11.)</w:t>
      </w:r>
      <w:r w:rsidRPr="00F92556">
        <w:rPr>
          <w:rFonts w:eastAsia="Arial"/>
          <w:iCs/>
          <w:kern w:val="1"/>
          <w:sz w:val="24"/>
          <w:szCs w:val="24"/>
          <w:lang w:val="bs-Latn-BA" w:eastAsia="zh-CN" w:bidi="hi-IN"/>
        </w:rPr>
        <w:t xml:space="preserve"> </w:t>
      </w:r>
    </w:p>
    <w:p w14:paraId="76F16423" w14:textId="77777777" w:rsidR="000B1FB4" w:rsidRPr="000B1FB4" w:rsidRDefault="000B1FB4" w:rsidP="000B1FB4">
      <w:pPr>
        <w:numPr>
          <w:ilvl w:val="0"/>
          <w:numId w:val="29"/>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pri izvođenju kućnog ljubimca na javnu površinu ne nosi pribor za čišćenje i ne očisti javnu   površinu koju je njegov kućni ljubimac onečistio (čl.12.)</w:t>
      </w:r>
    </w:p>
    <w:p w14:paraId="259B86EE" w14:textId="77777777" w:rsidR="000B1FB4" w:rsidRPr="000B1FB4" w:rsidRDefault="000B1FB4" w:rsidP="000B1FB4">
      <w:pPr>
        <w:numPr>
          <w:ilvl w:val="0"/>
          <w:numId w:val="29"/>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ne drži pod kontrolom razmnožavanje kućnih ljubimaca i ne spriječava svako neregistrirano  razmnožavanje. (čl.20.)</w:t>
      </w:r>
    </w:p>
    <w:p w14:paraId="5A9427CF" w14:textId="77777777" w:rsidR="000B1FB4" w:rsidRPr="000B1FB4" w:rsidRDefault="000B1FB4" w:rsidP="000B1FB4">
      <w:pPr>
        <w:suppressAutoHyphens/>
        <w:overflowPunct/>
        <w:autoSpaceDE/>
        <w:autoSpaceDN/>
        <w:adjustRightInd/>
        <w:ind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Za postupanje protivno odredbama ove Odluke, posjednik/prekršitelj će biti kažnjen iznosom od 30,00 eura  kada:</w:t>
      </w:r>
    </w:p>
    <w:p w14:paraId="00C817C1"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1.  nije na vidljivom mjestu postavio oznaku koja upozorava na psa (čl.3.st.1.toč.6.)</w:t>
      </w:r>
    </w:p>
    <w:p w14:paraId="1743FBA4"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Arial"/>
          <w:kern w:val="1"/>
          <w:sz w:val="24"/>
          <w:szCs w:val="24"/>
          <w:lang w:val="bs-Latn-BA" w:eastAsia="zh-CN" w:bidi="hi-IN"/>
        </w:rPr>
        <w:t xml:space="preserve">          2.  redovito ne čisti i ne održava urednim prostor u kojem boravi kućni ljubimac</w:t>
      </w:r>
      <w:r w:rsidRPr="000B1FB4">
        <w:rPr>
          <w:rFonts w:eastAsia="WenQuanYi Micro Hei"/>
          <w:kern w:val="1"/>
          <w:sz w:val="24"/>
          <w:szCs w:val="24"/>
          <w:lang w:val="bs-Latn-BA" w:eastAsia="zh-CN" w:bidi="hi-IN"/>
        </w:rPr>
        <w:t xml:space="preserve">   (čl.3st.1.toč.9.)</w:t>
      </w:r>
    </w:p>
    <w:p w14:paraId="261982B8"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3.  ne drži psa ne način da pas svoji glasanjem ne ometa mir sustanara ili na drugi način krši dogovoreni kućni red višestambene zgrade i stanara susjedskih kućanstava (čl.4.st.1.)</w:t>
      </w:r>
      <w:r w:rsidRPr="000B1FB4">
        <w:rPr>
          <w:rFonts w:eastAsia="Arial"/>
          <w:kern w:val="1"/>
          <w:sz w:val="24"/>
          <w:szCs w:val="24"/>
          <w:lang w:val="bs-Latn-BA" w:eastAsia="zh-CN" w:bidi="hi-IN"/>
        </w:rPr>
        <w:t xml:space="preserve"> </w:t>
      </w:r>
    </w:p>
    <w:p w14:paraId="3BB89E67" w14:textId="77777777" w:rsidR="000B1FB4" w:rsidRPr="000B1FB4" w:rsidRDefault="000B1FB4" w:rsidP="000B1FB4">
      <w:pPr>
        <w:suppressAutoHyphens/>
        <w:overflowPunct/>
        <w:autoSpaceDE/>
        <w:autoSpaceDN/>
        <w:adjustRightInd/>
        <w:jc w:val="both"/>
        <w:textAlignment w:val="auto"/>
        <w:rPr>
          <w:rFonts w:eastAsia="Arial"/>
          <w:kern w:val="1"/>
          <w:sz w:val="24"/>
          <w:szCs w:val="24"/>
          <w:lang w:val="bs-Latn-BA" w:eastAsia="zh-CN" w:bidi="hi-IN"/>
        </w:rPr>
      </w:pPr>
      <w:r w:rsidRPr="000B1FB4">
        <w:rPr>
          <w:rFonts w:eastAsia="WenQuanYi Micro Hei"/>
          <w:kern w:val="1"/>
          <w:sz w:val="24"/>
          <w:szCs w:val="24"/>
          <w:lang w:val="bs-Latn-BA" w:eastAsia="zh-CN" w:bidi="hi-IN"/>
        </w:rPr>
        <w:t xml:space="preserve">         4. ne drži psa </w:t>
      </w:r>
      <w:r w:rsidRPr="000B1FB4">
        <w:rPr>
          <w:rFonts w:eastAsia="Arial"/>
          <w:kern w:val="1"/>
          <w:sz w:val="24"/>
          <w:szCs w:val="24"/>
          <w:lang w:val="bs-Latn-BA" w:eastAsia="zh-CN" w:bidi="hi-IN"/>
        </w:rPr>
        <w:t xml:space="preserve">u stanu, kući ili u </w:t>
      </w:r>
      <w:r w:rsidRPr="000B1FB4">
        <w:rPr>
          <w:rFonts w:eastAsia="WenQuanYi Micro Hei"/>
          <w:kern w:val="1"/>
          <w:sz w:val="24"/>
          <w:szCs w:val="24"/>
          <w:lang w:val="bs-Latn-BA" w:eastAsia="zh-CN" w:bidi="hi-IN"/>
        </w:rPr>
        <w:t xml:space="preserve">ograđenom dvorištu na način da pas </w:t>
      </w:r>
      <w:r w:rsidRPr="000B1FB4">
        <w:rPr>
          <w:rFonts w:eastAsia="Arial"/>
          <w:kern w:val="1"/>
          <w:sz w:val="24"/>
          <w:szCs w:val="24"/>
          <w:lang w:val="bs-Latn-BA" w:eastAsia="zh-CN" w:bidi="hi-IN"/>
        </w:rPr>
        <w:t xml:space="preserve">svojim glasanjem ne ometa mir  u životnom okolišu </w:t>
      </w:r>
      <w:r w:rsidRPr="000B1FB4">
        <w:rPr>
          <w:rFonts w:eastAsia="WenQuanYi Micro Hei"/>
          <w:kern w:val="1"/>
          <w:sz w:val="24"/>
          <w:szCs w:val="24"/>
          <w:lang w:val="bs-Latn-BA" w:eastAsia="zh-CN" w:bidi="hi-IN"/>
        </w:rPr>
        <w:t>(čl.4.st.2.)</w:t>
      </w:r>
    </w:p>
    <w:p w14:paraId="34A1B78A" w14:textId="77777777" w:rsidR="000B1FB4" w:rsidRPr="000B1FB4" w:rsidRDefault="000B1FB4" w:rsidP="000B1FB4">
      <w:pPr>
        <w:suppressAutoHyphens/>
        <w:overflowPunct/>
        <w:autoSpaceDE/>
        <w:autoSpaceDN/>
        <w:adjustRightInd/>
        <w:jc w:val="both"/>
        <w:textAlignment w:val="auto"/>
        <w:rPr>
          <w:rFonts w:eastAsia="Arial"/>
          <w:kern w:val="1"/>
          <w:sz w:val="24"/>
          <w:szCs w:val="24"/>
          <w:lang w:val="bs-Latn-BA" w:eastAsia="zh-CN" w:bidi="hi-IN"/>
        </w:rPr>
      </w:pPr>
      <w:r w:rsidRPr="000B1FB4">
        <w:rPr>
          <w:rFonts w:eastAsia="Arial"/>
          <w:kern w:val="1"/>
          <w:sz w:val="24"/>
          <w:szCs w:val="24"/>
          <w:lang w:val="bs-Latn-BA" w:eastAsia="zh-CN" w:bidi="hi-IN"/>
        </w:rPr>
        <w:t xml:space="preserve">        5.  psa drži u stanu ili kući koja nema ograđeno dvorište, a ne izvodi psa svakodnevno radi   obavljanja fizioloških potreba i zadovoljenja uvjeta svakodnevnog kretanja</w:t>
      </w:r>
      <w:r w:rsidRPr="000B1FB4">
        <w:rPr>
          <w:rFonts w:eastAsia="WenQuanYi Micro Hei"/>
          <w:kern w:val="1"/>
          <w:sz w:val="24"/>
          <w:szCs w:val="24"/>
          <w:lang w:val="bs-Latn-BA" w:eastAsia="zh-CN" w:bidi="hi-IN"/>
        </w:rPr>
        <w:t xml:space="preserve"> (čl.4.st.3.)</w:t>
      </w:r>
    </w:p>
    <w:p w14:paraId="3B0AEA52" w14:textId="54668677" w:rsidR="000B1FB4" w:rsidRPr="000B1FB4" w:rsidRDefault="00F92556" w:rsidP="000B1FB4">
      <w:pPr>
        <w:suppressAutoHyphens/>
        <w:overflowPunct/>
        <w:autoSpaceDE/>
        <w:autoSpaceDN/>
        <w:adjustRightInd/>
        <w:ind w:left="389"/>
        <w:jc w:val="both"/>
        <w:textAlignment w:val="auto"/>
        <w:rPr>
          <w:rFonts w:eastAsia="WenQuanYi Micro Hei"/>
          <w:kern w:val="1"/>
          <w:sz w:val="24"/>
          <w:szCs w:val="24"/>
          <w:lang w:val="bs-Latn-BA" w:eastAsia="zh-CN" w:bidi="hi-IN"/>
        </w:rPr>
      </w:pPr>
      <w:r>
        <w:rPr>
          <w:rFonts w:eastAsia="WenQuanYi Micro Hei"/>
          <w:kern w:val="1"/>
          <w:sz w:val="24"/>
          <w:szCs w:val="24"/>
          <w:lang w:val="bs-Latn-BA" w:eastAsia="zh-CN" w:bidi="hi-IN"/>
        </w:rPr>
        <w:t xml:space="preserve"> </w:t>
      </w:r>
      <w:r w:rsidR="000B1FB4" w:rsidRPr="000B1FB4">
        <w:rPr>
          <w:rFonts w:eastAsia="WenQuanYi Micro Hei"/>
          <w:kern w:val="1"/>
          <w:sz w:val="24"/>
          <w:szCs w:val="24"/>
          <w:lang w:val="bs-Latn-BA" w:eastAsia="zh-CN" w:bidi="hi-IN"/>
        </w:rPr>
        <w:t>6</w:t>
      </w:r>
      <w:r>
        <w:rPr>
          <w:rFonts w:eastAsia="WenQuanYi Micro Hei"/>
          <w:kern w:val="1"/>
          <w:sz w:val="24"/>
          <w:szCs w:val="24"/>
          <w:lang w:val="bs-Latn-BA" w:eastAsia="zh-CN" w:bidi="hi-IN"/>
        </w:rPr>
        <w:t>.</w:t>
      </w:r>
      <w:r w:rsidR="000B1FB4" w:rsidRPr="000B1FB4">
        <w:rPr>
          <w:rFonts w:eastAsia="WenQuanYi Micro Hei"/>
          <w:kern w:val="1"/>
          <w:sz w:val="24"/>
          <w:szCs w:val="24"/>
          <w:lang w:val="bs-Latn-BA" w:eastAsia="zh-CN" w:bidi="hi-IN"/>
        </w:rPr>
        <w:t xml:space="preserve"> ne prijavi posjed pasa predstavniku stanara u višestambenoj zgradi u kojoj boravi   </w:t>
      </w:r>
    </w:p>
    <w:p w14:paraId="2CCC26AE" w14:textId="77777777" w:rsidR="000B1FB4" w:rsidRDefault="000B1FB4" w:rsidP="000B1FB4">
      <w:pPr>
        <w:suppressAutoHyphens/>
        <w:overflowPunct/>
        <w:autoSpaceDE/>
        <w:autoSpaceDN/>
        <w:adjustRightInd/>
        <w:ind w:left="38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(čl.5.st.1.)</w:t>
      </w:r>
    </w:p>
    <w:p w14:paraId="0282C317" w14:textId="77777777" w:rsidR="00F92556" w:rsidRPr="000B1FB4" w:rsidRDefault="00F92556" w:rsidP="000B1FB4">
      <w:pPr>
        <w:suppressAutoHyphens/>
        <w:overflowPunct/>
        <w:autoSpaceDE/>
        <w:autoSpaceDN/>
        <w:adjustRightInd/>
        <w:ind w:left="389"/>
        <w:jc w:val="both"/>
        <w:textAlignment w:val="auto"/>
        <w:rPr>
          <w:rFonts w:eastAsia="WenQuanYi Micro Hei"/>
          <w:kern w:val="1"/>
          <w:sz w:val="24"/>
          <w:szCs w:val="24"/>
          <w:lang w:val="bs-Latn-BA" w:eastAsia="zh-CN" w:bidi="hi-IN"/>
        </w:rPr>
      </w:pPr>
    </w:p>
    <w:p w14:paraId="2EF4A15A" w14:textId="77777777" w:rsidR="000B1FB4" w:rsidRPr="000B1FB4" w:rsidRDefault="000B1FB4" w:rsidP="000B1FB4">
      <w:pPr>
        <w:numPr>
          <w:ilvl w:val="0"/>
          <w:numId w:val="35"/>
        </w:num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na ulazu u prostor u kojem se nalazi opasan pas nije vidljivo istaknuto upozorenje: </w:t>
      </w:r>
    </w:p>
    <w:p w14:paraId="79DEBFC0" w14:textId="77777777" w:rsidR="000B1FB4" w:rsidRPr="000B1FB4" w:rsidRDefault="000B1FB4" w:rsidP="000B1FB4">
      <w:pPr>
        <w:suppressAutoHyphens/>
        <w:overflowPunct/>
        <w:autoSpaceDE/>
        <w:autoSpaceDN/>
        <w:adjustRightInd/>
        <w:ind w:left="38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»OPASAN PAS«. (čl.16.)</w:t>
      </w:r>
    </w:p>
    <w:p w14:paraId="716F2295" w14:textId="77777777" w:rsidR="000B1FB4" w:rsidRPr="000B1FB4" w:rsidRDefault="000B1FB4" w:rsidP="000B1FB4">
      <w:pPr>
        <w:suppressAutoHyphens/>
        <w:overflowPunct/>
        <w:autoSpaceDE/>
        <w:autoSpaceDN/>
        <w:adjustRightInd/>
        <w:spacing w:before="58" w:after="86"/>
        <w:ind w:right="29"/>
        <w:textAlignment w:val="auto"/>
        <w:rPr>
          <w:rFonts w:eastAsia="WenQuanYi Micro Hei"/>
          <w:kern w:val="1"/>
          <w:sz w:val="24"/>
          <w:szCs w:val="24"/>
          <w:lang w:val="bs-Latn-BA" w:eastAsia="zh-CN" w:bidi="hi-IN"/>
        </w:rPr>
      </w:pPr>
    </w:p>
    <w:p w14:paraId="2C086F90" w14:textId="3E5B17DB" w:rsidR="000B1FB4" w:rsidRPr="00A64EE5" w:rsidRDefault="000B1FB4" w:rsidP="00A64EE5">
      <w:pPr>
        <w:suppressAutoHyphens/>
        <w:overflowPunct/>
        <w:autoSpaceDE/>
        <w:autoSpaceDN/>
        <w:adjustRightInd/>
        <w:spacing w:before="58" w:after="86"/>
        <w:ind w:left="29" w:right="29"/>
        <w:textAlignment w:val="auto"/>
        <w:rPr>
          <w:rFonts w:eastAsia="WenQuanYi Micro Hei"/>
          <w:kern w:val="1"/>
          <w:sz w:val="24"/>
          <w:szCs w:val="24"/>
          <w:lang w:val="bs-Latn-BA" w:eastAsia="zh-CN" w:bidi="hi-IN"/>
        </w:rPr>
      </w:pPr>
      <w:r w:rsidRPr="000B1FB4">
        <w:rPr>
          <w:rFonts w:eastAsia="WenQuanYi Micro Hei"/>
          <w:b/>
          <w:bCs/>
          <w:kern w:val="1"/>
          <w:sz w:val="24"/>
          <w:szCs w:val="24"/>
          <w:lang w:val="bs-Latn-BA" w:eastAsia="zh-CN" w:bidi="hi-IN"/>
        </w:rPr>
        <w:t>VIII.  PRIJELAZNE I ZAVRŠNE ODREDBE</w:t>
      </w:r>
    </w:p>
    <w:p w14:paraId="2F8671D5" w14:textId="2283B27C" w:rsidR="000B1FB4" w:rsidRPr="00A64EE5" w:rsidRDefault="000B1FB4" w:rsidP="00A64EE5">
      <w:pPr>
        <w:suppressAutoHyphens/>
        <w:overflowPunct/>
        <w:autoSpaceDE/>
        <w:autoSpaceDN/>
        <w:adjustRightInd/>
        <w:spacing w:before="58" w:after="86"/>
        <w:ind w:left="29" w:right="29"/>
        <w:textAlignment w:val="auto"/>
        <w:rPr>
          <w:rFonts w:eastAsia="WenQuanYi Micro Hei"/>
          <w:iCs/>
          <w:kern w:val="1"/>
          <w:sz w:val="24"/>
          <w:szCs w:val="24"/>
          <w:lang w:val="bs-Latn-BA" w:eastAsia="zh-CN" w:bidi="hi-IN"/>
        </w:rPr>
      </w:pPr>
      <w:r w:rsidRPr="000B1FB4">
        <w:rPr>
          <w:rFonts w:eastAsia="WenQuanYi Micro Hei"/>
          <w:iCs/>
          <w:kern w:val="1"/>
          <w:sz w:val="24"/>
          <w:szCs w:val="24"/>
          <w:lang w:val="bs-Latn-BA" w:eastAsia="zh-CN" w:bidi="hi-IN"/>
        </w:rPr>
        <w:lastRenderedPageBreak/>
        <w:t>Opasne i potencijalno opasne životinjske vrste</w:t>
      </w:r>
      <w:r w:rsidR="00A64EE5">
        <w:rPr>
          <w:rFonts w:eastAsia="WenQuanYi Micro Hei"/>
          <w:iCs/>
          <w:kern w:val="1"/>
          <w:sz w:val="24"/>
          <w:szCs w:val="24"/>
          <w:lang w:val="bs-Latn-BA" w:eastAsia="zh-CN" w:bidi="hi-IN"/>
        </w:rPr>
        <w:br/>
      </w:r>
    </w:p>
    <w:p w14:paraId="53C9D6CA" w14:textId="77777777" w:rsidR="000B1FB4" w:rsidRPr="000B1FB4" w:rsidRDefault="000B1FB4" w:rsidP="000B1FB4">
      <w:pPr>
        <w:suppressAutoHyphens/>
        <w:overflowPunct/>
        <w:autoSpaceDE/>
        <w:autoSpaceDN/>
        <w:adjustRightInd/>
        <w:spacing w:before="58" w:after="86"/>
        <w:ind w:left="29" w:right="29"/>
        <w:jc w:val="center"/>
        <w:textAlignment w:val="auto"/>
        <w:rPr>
          <w:rFonts w:eastAsia="WenQuanYi Micro Hei"/>
          <w:kern w:val="1"/>
          <w:sz w:val="24"/>
          <w:szCs w:val="24"/>
          <w:lang w:val="bs-Latn-BA" w:eastAsia="zh-CN" w:bidi="hi-IN"/>
        </w:rPr>
      </w:pPr>
      <w:r w:rsidRPr="000B1FB4">
        <w:rPr>
          <w:rFonts w:eastAsia="WenQuanYi Micro Hei"/>
          <w:iCs/>
          <w:kern w:val="1"/>
          <w:sz w:val="24"/>
          <w:szCs w:val="24"/>
          <w:lang w:val="bs-Latn-BA" w:eastAsia="zh-CN" w:bidi="hi-IN"/>
        </w:rPr>
        <w:t>Članak 32.</w:t>
      </w:r>
    </w:p>
    <w:p w14:paraId="0141D822"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Kućne ljubimce koji se nalaze na Popisu opasnih i potencijalno opasnih životinjskih vrsta (Prilog 2.), a koji pripadaju zaštićenim vrstama te koji su do dana stupanja na snagu ove Odluke evidentirani u tijelu nadležnom za zaštitu prirode, posjednik može nastaviti držati do njihovog uginuća.</w:t>
      </w:r>
    </w:p>
    <w:p w14:paraId="560D2E2C"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r w:rsidRPr="000B1FB4">
        <w:rPr>
          <w:rFonts w:eastAsia="WenQuanYi Micro Hei"/>
          <w:kern w:val="1"/>
          <w:sz w:val="24"/>
          <w:szCs w:val="24"/>
          <w:lang w:val="bs-Latn-BA" w:eastAsia="zh-CN" w:bidi="hi-IN"/>
        </w:rPr>
        <w:t xml:space="preserve">        Kućne ljubimce koji se nalaze na Popisu opasnih i potencijalno opasnih životinjskih vrsta, a koji ne pripadaju zaštićenim vrstama i koje se u roku od 90 dana od dana stupanja na snagu ove Odluke prijavi, radi evidentiranja upravnom tijelu nadležnom za zaštitu životinja, posjednik može nastaviti držati do njihovog uginuća.</w:t>
      </w:r>
    </w:p>
    <w:p w14:paraId="52B13310" w14:textId="77777777" w:rsidR="000B1FB4" w:rsidRPr="000B1FB4" w:rsidRDefault="000B1FB4" w:rsidP="000B1FB4">
      <w:pPr>
        <w:suppressAutoHyphens/>
        <w:overflowPunct/>
        <w:autoSpaceDE/>
        <w:autoSpaceDN/>
        <w:adjustRightInd/>
        <w:spacing w:before="58" w:after="86"/>
        <w:ind w:left="29" w:right="29"/>
        <w:jc w:val="both"/>
        <w:textAlignment w:val="auto"/>
        <w:rPr>
          <w:rFonts w:eastAsia="WenQuanYi Micro Hei"/>
          <w:kern w:val="1"/>
          <w:sz w:val="24"/>
          <w:szCs w:val="24"/>
          <w:lang w:val="bs-Latn-BA" w:eastAsia="zh-CN" w:bidi="hi-IN"/>
        </w:rPr>
      </w:pPr>
    </w:p>
    <w:p w14:paraId="7300D363" w14:textId="77777777" w:rsidR="000B1FB4" w:rsidRPr="000B1FB4" w:rsidRDefault="000B1FB4" w:rsidP="000B1FB4">
      <w:pPr>
        <w:shd w:val="clear" w:color="auto" w:fill="FFFFFF"/>
        <w:suppressAutoHyphens/>
        <w:overflowPunct/>
        <w:autoSpaceDE/>
        <w:autoSpaceDN/>
        <w:adjustRightInd/>
        <w:jc w:val="center"/>
        <w:textAlignment w:val="auto"/>
        <w:rPr>
          <w:kern w:val="1"/>
          <w:sz w:val="24"/>
          <w:szCs w:val="24"/>
          <w:lang w:val="bs-Latn-BA" w:bidi="hi-IN"/>
        </w:rPr>
      </w:pPr>
      <w:r w:rsidRPr="000B1FB4">
        <w:rPr>
          <w:kern w:val="1"/>
          <w:sz w:val="24"/>
          <w:szCs w:val="24"/>
          <w:lang w:val="bs-Latn-BA" w:bidi="hi-IN"/>
        </w:rPr>
        <w:t>Članak 33.</w:t>
      </w:r>
    </w:p>
    <w:p w14:paraId="01BA705C" w14:textId="06880941" w:rsidR="000B1FB4" w:rsidRDefault="000B1FB4" w:rsidP="000B1FB4">
      <w:pPr>
        <w:shd w:val="clear" w:color="auto" w:fill="FFFFFF"/>
        <w:suppressAutoHyphens/>
        <w:overflowPunct/>
        <w:autoSpaceDE/>
        <w:autoSpaceDN/>
        <w:adjustRightInd/>
        <w:jc w:val="both"/>
        <w:textAlignment w:val="auto"/>
        <w:rPr>
          <w:rFonts w:eastAsia="WenQuanYi Micro Hei"/>
          <w:kern w:val="1"/>
          <w:sz w:val="24"/>
          <w:szCs w:val="24"/>
          <w:lang w:val="bs-Latn-BA" w:eastAsia="zh-CN" w:bidi="hi-IN"/>
        </w:rPr>
      </w:pPr>
      <w:r w:rsidRPr="000B1FB4">
        <w:rPr>
          <w:kern w:val="1"/>
          <w:sz w:val="24"/>
          <w:szCs w:val="24"/>
          <w:lang w:val="bs-Latn-BA" w:bidi="hi-IN"/>
        </w:rPr>
        <w:t xml:space="preserve">        Danom stupanja na snagu ove Odluke prestaje važiti Odluka o uvjetima i načinu držanja kućnih ljubimaca i načinu postupanja s napuštenim i izgubljenim životinjama te divljim životinjama (''Glasnik Zagrebačke županije'' br. 19/18)</w:t>
      </w:r>
      <w:r w:rsidR="006B2876">
        <w:rPr>
          <w:kern w:val="1"/>
          <w:sz w:val="24"/>
          <w:szCs w:val="24"/>
          <w:lang w:val="bs-Latn-BA" w:bidi="hi-IN"/>
        </w:rPr>
        <w:t>.</w:t>
      </w:r>
      <w:r w:rsidRPr="000B1FB4">
        <w:rPr>
          <w:rFonts w:eastAsia="WenQuanYi Micro Hei"/>
          <w:kern w:val="1"/>
          <w:sz w:val="24"/>
          <w:szCs w:val="24"/>
          <w:lang w:val="bs-Latn-BA" w:eastAsia="zh-CN" w:bidi="hi-IN"/>
        </w:rPr>
        <w:t xml:space="preserve"> </w:t>
      </w:r>
    </w:p>
    <w:p w14:paraId="0EC492C5" w14:textId="77777777" w:rsidR="006B2876" w:rsidRPr="000B1FB4" w:rsidRDefault="006B2876" w:rsidP="000B1FB4">
      <w:pPr>
        <w:shd w:val="clear" w:color="auto" w:fill="FFFFFF"/>
        <w:suppressAutoHyphens/>
        <w:overflowPunct/>
        <w:autoSpaceDE/>
        <w:autoSpaceDN/>
        <w:adjustRightInd/>
        <w:jc w:val="both"/>
        <w:textAlignment w:val="auto"/>
        <w:rPr>
          <w:rFonts w:eastAsia="WenQuanYi Micro Hei"/>
          <w:kern w:val="1"/>
          <w:sz w:val="24"/>
          <w:szCs w:val="24"/>
          <w:lang w:val="bs-Latn-BA" w:eastAsia="zh-CN" w:bidi="hi-IN"/>
        </w:rPr>
      </w:pPr>
    </w:p>
    <w:p w14:paraId="68752268" w14:textId="77777777" w:rsidR="000B1FB4" w:rsidRPr="000B1FB4" w:rsidRDefault="000B1FB4" w:rsidP="000B1FB4">
      <w:pPr>
        <w:shd w:val="clear" w:color="auto" w:fill="FFFFFF"/>
        <w:suppressAutoHyphens/>
        <w:overflowPunct/>
        <w:autoSpaceDE/>
        <w:autoSpaceDN/>
        <w:adjustRightInd/>
        <w:jc w:val="both"/>
        <w:textAlignment w:val="auto"/>
        <w:rPr>
          <w:rFonts w:eastAsia="WenQuanYi Micro Hei"/>
          <w:kern w:val="1"/>
          <w:sz w:val="24"/>
          <w:szCs w:val="24"/>
          <w:lang w:val="bs-Latn-BA" w:eastAsia="zh-CN" w:bidi="hi-IN"/>
        </w:rPr>
      </w:pPr>
    </w:p>
    <w:p w14:paraId="70B5D755" w14:textId="77777777" w:rsidR="000B1FB4" w:rsidRPr="000B1FB4" w:rsidRDefault="000B1FB4" w:rsidP="000B1FB4">
      <w:pPr>
        <w:shd w:val="clear" w:color="auto" w:fill="FFFFFF"/>
        <w:suppressAutoHyphens/>
        <w:overflowPunct/>
        <w:autoSpaceDE/>
        <w:autoSpaceDN/>
        <w:adjustRightInd/>
        <w:jc w:val="center"/>
        <w:textAlignment w:val="auto"/>
        <w:rPr>
          <w:kern w:val="1"/>
          <w:sz w:val="24"/>
          <w:szCs w:val="24"/>
          <w:lang w:val="bs-Latn-BA" w:bidi="hi-IN"/>
        </w:rPr>
      </w:pPr>
      <w:r w:rsidRPr="000B1FB4">
        <w:rPr>
          <w:kern w:val="1"/>
          <w:sz w:val="24"/>
          <w:szCs w:val="24"/>
          <w:lang w:val="bs-Latn-BA" w:bidi="hi-IN"/>
        </w:rPr>
        <w:t>Članak 34.</w:t>
      </w:r>
    </w:p>
    <w:p w14:paraId="6AD36800" w14:textId="31630628" w:rsidR="000B1FB4" w:rsidRPr="000B1FB4" w:rsidRDefault="000B1FB4" w:rsidP="000B1FB4">
      <w:pPr>
        <w:shd w:val="clear" w:color="auto" w:fill="FFFFFF"/>
        <w:suppressAutoHyphens/>
        <w:overflowPunct/>
        <w:autoSpaceDE/>
        <w:autoSpaceDN/>
        <w:adjustRightInd/>
        <w:jc w:val="both"/>
        <w:textAlignment w:val="auto"/>
        <w:rPr>
          <w:kern w:val="1"/>
          <w:sz w:val="24"/>
          <w:szCs w:val="24"/>
          <w:lang w:val="bs-Latn-BA" w:bidi="hi-IN"/>
        </w:rPr>
      </w:pPr>
      <w:r w:rsidRPr="000B1FB4">
        <w:rPr>
          <w:kern w:val="1"/>
          <w:sz w:val="24"/>
          <w:szCs w:val="24"/>
          <w:lang w:val="bs-Latn-BA" w:bidi="hi-IN"/>
        </w:rPr>
        <w:t xml:space="preserve">        Ova Odluka stupa na snagu osmi dan od dana objave u Glasniku Zagrebačke županije. </w:t>
      </w:r>
    </w:p>
    <w:p w14:paraId="4B49B53F" w14:textId="77777777" w:rsidR="000B1FB4" w:rsidRPr="000B1FB4" w:rsidRDefault="000B1FB4" w:rsidP="000B1FB4">
      <w:pPr>
        <w:shd w:val="clear" w:color="auto" w:fill="FFFFFF"/>
        <w:suppressAutoHyphens/>
        <w:overflowPunct/>
        <w:autoSpaceDE/>
        <w:autoSpaceDN/>
        <w:adjustRightInd/>
        <w:textAlignment w:val="auto"/>
        <w:rPr>
          <w:kern w:val="1"/>
          <w:sz w:val="24"/>
          <w:szCs w:val="24"/>
          <w:lang w:val="bs-Latn-BA" w:bidi="hi-IN"/>
        </w:rPr>
      </w:pPr>
    </w:p>
    <w:p w14:paraId="65BB056E" w14:textId="77777777" w:rsidR="000B1FB4" w:rsidRPr="000B1FB4" w:rsidRDefault="000B1FB4" w:rsidP="000B1FB4">
      <w:pPr>
        <w:overflowPunct/>
        <w:autoSpaceDE/>
        <w:autoSpaceDN/>
        <w:adjustRightInd/>
        <w:jc w:val="center"/>
        <w:textAlignment w:val="auto"/>
        <w:rPr>
          <w:rFonts w:eastAsia="Calibri"/>
          <w:sz w:val="24"/>
          <w:szCs w:val="24"/>
          <w:lang w:val="hr-HR"/>
        </w:rPr>
      </w:pPr>
      <w:r w:rsidRPr="000B1FB4">
        <w:rPr>
          <w:rFonts w:eastAsia="Calibri"/>
          <w:sz w:val="24"/>
          <w:szCs w:val="24"/>
          <w:lang w:val="hr-HR"/>
        </w:rPr>
        <w:t>REPUBLIKA HRVATSKA</w:t>
      </w:r>
    </w:p>
    <w:p w14:paraId="52CC3B1B" w14:textId="77777777" w:rsidR="000B1FB4" w:rsidRPr="000B1FB4" w:rsidRDefault="000B1FB4" w:rsidP="000B1FB4">
      <w:pPr>
        <w:overflowPunct/>
        <w:autoSpaceDE/>
        <w:autoSpaceDN/>
        <w:adjustRightInd/>
        <w:jc w:val="center"/>
        <w:textAlignment w:val="auto"/>
        <w:rPr>
          <w:rFonts w:eastAsia="Calibri"/>
          <w:sz w:val="24"/>
          <w:szCs w:val="24"/>
          <w:lang w:val="hr-HR"/>
        </w:rPr>
      </w:pPr>
      <w:r w:rsidRPr="000B1FB4">
        <w:rPr>
          <w:rFonts w:eastAsia="Calibri"/>
          <w:sz w:val="24"/>
          <w:szCs w:val="24"/>
          <w:lang w:val="hr-HR"/>
        </w:rPr>
        <w:t>ZAGREBAČKA ŽUPANIJE</w:t>
      </w:r>
    </w:p>
    <w:p w14:paraId="0004551A" w14:textId="77777777" w:rsidR="000B1FB4" w:rsidRPr="000B1FB4" w:rsidRDefault="000B1FB4" w:rsidP="000B1FB4">
      <w:pPr>
        <w:overflowPunct/>
        <w:autoSpaceDE/>
        <w:autoSpaceDN/>
        <w:adjustRightInd/>
        <w:jc w:val="center"/>
        <w:textAlignment w:val="auto"/>
        <w:rPr>
          <w:rFonts w:eastAsia="Calibri"/>
          <w:sz w:val="24"/>
          <w:szCs w:val="24"/>
          <w:lang w:val="hr-HR"/>
        </w:rPr>
      </w:pPr>
      <w:r w:rsidRPr="000B1FB4">
        <w:rPr>
          <w:rFonts w:eastAsia="Calibri"/>
          <w:sz w:val="24"/>
          <w:szCs w:val="24"/>
          <w:lang w:val="hr-HR"/>
        </w:rPr>
        <w:t>OPĆINA KRIŽ</w:t>
      </w:r>
    </w:p>
    <w:p w14:paraId="073A0C8F" w14:textId="3EEFEE78" w:rsidR="000B1FB4" w:rsidRPr="000B1FB4" w:rsidRDefault="000B1FB4" w:rsidP="00A64EE5">
      <w:pPr>
        <w:overflowPunct/>
        <w:autoSpaceDE/>
        <w:autoSpaceDN/>
        <w:adjustRightInd/>
        <w:jc w:val="center"/>
        <w:textAlignment w:val="auto"/>
        <w:rPr>
          <w:rFonts w:eastAsia="Calibri"/>
          <w:sz w:val="24"/>
          <w:szCs w:val="24"/>
          <w:lang w:val="hr-HR"/>
        </w:rPr>
      </w:pPr>
      <w:r w:rsidRPr="000B1FB4">
        <w:rPr>
          <w:rFonts w:eastAsia="Calibri"/>
          <w:sz w:val="24"/>
          <w:szCs w:val="24"/>
          <w:lang w:val="hr-HR"/>
        </w:rPr>
        <w:t>OPĆINSKO VIJEĆE</w:t>
      </w:r>
    </w:p>
    <w:p w14:paraId="590081EB" w14:textId="47FF3315" w:rsidR="000B1FB4" w:rsidRPr="000B1FB4" w:rsidRDefault="000B1FB4" w:rsidP="000B1FB4">
      <w:pPr>
        <w:overflowPunct/>
        <w:autoSpaceDE/>
        <w:autoSpaceDN/>
        <w:adjustRightInd/>
        <w:textAlignment w:val="auto"/>
        <w:rPr>
          <w:sz w:val="24"/>
          <w:szCs w:val="24"/>
          <w:lang w:val="hr-HR" w:eastAsia="en-US"/>
        </w:rPr>
      </w:pPr>
      <w:r w:rsidRPr="000B1FB4">
        <w:rPr>
          <w:rFonts w:eastAsia="Calibri"/>
          <w:sz w:val="24"/>
          <w:szCs w:val="24"/>
          <w:lang w:val="hr-HR"/>
        </w:rPr>
        <w:t>KLASA:</w:t>
      </w:r>
      <w:r w:rsidRPr="000B1FB4">
        <w:rPr>
          <w:sz w:val="24"/>
          <w:szCs w:val="24"/>
          <w:lang w:val="hr-HR" w:eastAsia="en-US"/>
        </w:rPr>
        <w:t xml:space="preserve"> </w:t>
      </w:r>
      <w:r w:rsidR="00AE539A">
        <w:rPr>
          <w:sz w:val="24"/>
          <w:szCs w:val="24"/>
          <w:lang w:val="hr-HR" w:eastAsia="en-US"/>
        </w:rPr>
        <w:t>322-01/23-01/09</w:t>
      </w:r>
    </w:p>
    <w:p w14:paraId="03850884" w14:textId="18F26848" w:rsidR="000B1FB4" w:rsidRPr="000B1FB4" w:rsidRDefault="000B1FB4" w:rsidP="000B1FB4">
      <w:pPr>
        <w:overflowPunct/>
        <w:autoSpaceDE/>
        <w:autoSpaceDN/>
        <w:adjustRightInd/>
        <w:textAlignment w:val="auto"/>
        <w:rPr>
          <w:rFonts w:eastAsia="Calibri"/>
          <w:sz w:val="24"/>
          <w:szCs w:val="24"/>
          <w:lang w:val="hr-HR"/>
        </w:rPr>
      </w:pPr>
      <w:r w:rsidRPr="000B1FB4">
        <w:rPr>
          <w:rFonts w:eastAsia="Calibri"/>
          <w:sz w:val="24"/>
          <w:szCs w:val="24"/>
          <w:lang w:val="hr-HR"/>
        </w:rPr>
        <w:t xml:space="preserve">URBROJ: </w:t>
      </w:r>
      <w:r w:rsidR="00AE539A">
        <w:rPr>
          <w:rFonts w:eastAsia="Calibri"/>
          <w:sz w:val="24"/>
          <w:szCs w:val="24"/>
          <w:lang w:val="hr-HR"/>
        </w:rPr>
        <w:t>238-16-01-23-1</w:t>
      </w:r>
    </w:p>
    <w:p w14:paraId="21A451E6" w14:textId="01B29658" w:rsidR="000B1FB4" w:rsidRPr="000B1FB4" w:rsidRDefault="000B1FB4" w:rsidP="000B1FB4">
      <w:pPr>
        <w:overflowPunct/>
        <w:autoSpaceDE/>
        <w:autoSpaceDN/>
        <w:adjustRightInd/>
        <w:textAlignment w:val="auto"/>
        <w:rPr>
          <w:bCs/>
          <w:spacing w:val="1"/>
          <w:sz w:val="24"/>
          <w:szCs w:val="24"/>
          <w:lang w:val="hr-HR"/>
        </w:rPr>
      </w:pPr>
      <w:r w:rsidRPr="000B1FB4">
        <w:rPr>
          <w:bCs/>
          <w:spacing w:val="1"/>
          <w:sz w:val="24"/>
          <w:szCs w:val="24"/>
          <w:lang w:val="hr-HR"/>
        </w:rPr>
        <w:t xml:space="preserve">KRIŽ, </w:t>
      </w:r>
      <w:r w:rsidR="00AE539A">
        <w:rPr>
          <w:bCs/>
          <w:spacing w:val="1"/>
          <w:sz w:val="24"/>
          <w:szCs w:val="24"/>
          <w:lang w:val="hr-HR"/>
        </w:rPr>
        <w:t xml:space="preserve">12. prosinca </w:t>
      </w:r>
      <w:r w:rsidRPr="000B1FB4">
        <w:rPr>
          <w:bCs/>
          <w:spacing w:val="1"/>
          <w:sz w:val="24"/>
          <w:szCs w:val="24"/>
          <w:lang w:val="hr-HR"/>
        </w:rPr>
        <w:t xml:space="preserve">2023. </w:t>
      </w:r>
    </w:p>
    <w:p w14:paraId="37E6A2E5" w14:textId="77777777" w:rsidR="000B1FB4" w:rsidRPr="000B1FB4" w:rsidRDefault="000B1FB4" w:rsidP="000B1FB4">
      <w:pPr>
        <w:suppressAutoHyphens/>
        <w:overflowPunct/>
        <w:autoSpaceDE/>
        <w:autoSpaceDN/>
        <w:adjustRightInd/>
        <w:textAlignment w:val="auto"/>
        <w:rPr>
          <w:kern w:val="1"/>
          <w:sz w:val="24"/>
          <w:szCs w:val="24"/>
          <w:lang w:val="bs-Latn-BA" w:bidi="hi-IN"/>
        </w:rPr>
      </w:pPr>
      <w:r w:rsidRPr="000B1FB4">
        <w:rPr>
          <w:bCs/>
          <w:spacing w:val="1"/>
          <w:sz w:val="24"/>
          <w:szCs w:val="24"/>
          <w:lang w:val="hr-HR"/>
        </w:rPr>
        <w:t xml:space="preserve">                                                                                    </w:t>
      </w:r>
      <w:r w:rsidRPr="000B1FB4">
        <w:rPr>
          <w:kern w:val="1"/>
          <w:sz w:val="24"/>
          <w:szCs w:val="24"/>
          <w:lang w:val="bs-Latn-BA" w:bidi="hi-IN"/>
        </w:rPr>
        <w:t xml:space="preserve">PREDSJEDNIK OPĆINSKOG VIJEĆA                                                                                                                                        </w:t>
      </w:r>
    </w:p>
    <w:p w14:paraId="260409D4" w14:textId="3F682476" w:rsidR="000B1FB4" w:rsidRPr="000B1FB4" w:rsidRDefault="000B1FB4" w:rsidP="000B1FB4">
      <w:pPr>
        <w:suppressAutoHyphens/>
        <w:overflowPunct/>
        <w:autoSpaceDE/>
        <w:autoSpaceDN/>
        <w:adjustRightInd/>
        <w:textAlignment w:val="auto"/>
        <w:rPr>
          <w:kern w:val="1"/>
          <w:sz w:val="24"/>
          <w:szCs w:val="24"/>
          <w:lang w:val="bs-Latn-BA" w:bidi="hi-IN"/>
        </w:rPr>
      </w:pPr>
      <w:r w:rsidRPr="000B1FB4">
        <w:rPr>
          <w:kern w:val="1"/>
          <w:sz w:val="24"/>
          <w:szCs w:val="24"/>
          <w:lang w:val="bs-Latn-BA" w:bidi="hi-IN"/>
        </w:rPr>
        <w:t xml:space="preserve">                                                                                                        </w:t>
      </w:r>
      <w:r w:rsidR="006B2876">
        <w:rPr>
          <w:kern w:val="1"/>
          <w:sz w:val="24"/>
          <w:szCs w:val="24"/>
          <w:lang w:val="bs-Latn-BA" w:bidi="hi-IN"/>
        </w:rPr>
        <w:t xml:space="preserve"> </w:t>
      </w:r>
      <w:r w:rsidRPr="000B1FB4">
        <w:rPr>
          <w:kern w:val="1"/>
          <w:sz w:val="24"/>
          <w:szCs w:val="24"/>
          <w:lang w:val="bs-Latn-BA" w:bidi="hi-IN"/>
        </w:rPr>
        <w:t>OPĆINE KRIŽ:</w:t>
      </w:r>
    </w:p>
    <w:p w14:paraId="03F9CD4E" w14:textId="194BA866" w:rsidR="000B1FB4" w:rsidRDefault="000B1FB4" w:rsidP="000B1FB4">
      <w:pPr>
        <w:suppressAutoHyphens/>
        <w:overflowPunct/>
        <w:autoSpaceDE/>
        <w:autoSpaceDN/>
        <w:adjustRightInd/>
        <w:textAlignment w:val="auto"/>
        <w:rPr>
          <w:kern w:val="1"/>
          <w:sz w:val="24"/>
          <w:szCs w:val="24"/>
          <w:lang w:val="bs-Latn-BA" w:bidi="hi-IN"/>
        </w:rPr>
      </w:pPr>
      <w:r w:rsidRPr="000B1FB4">
        <w:rPr>
          <w:kern w:val="1"/>
          <w:sz w:val="24"/>
          <w:szCs w:val="24"/>
          <w:lang w:val="bs-Latn-BA" w:bidi="hi-IN"/>
        </w:rPr>
        <w:t xml:space="preserve">                                                                                                         </w:t>
      </w:r>
      <w:r w:rsidR="006B2876">
        <w:rPr>
          <w:kern w:val="1"/>
          <w:sz w:val="24"/>
          <w:szCs w:val="24"/>
          <w:lang w:val="bs-Latn-BA" w:bidi="hi-IN"/>
        </w:rPr>
        <w:t xml:space="preserve"> </w:t>
      </w:r>
      <w:r w:rsidRPr="000B1FB4">
        <w:rPr>
          <w:kern w:val="1"/>
          <w:sz w:val="24"/>
          <w:szCs w:val="24"/>
          <w:lang w:val="bs-Latn-BA" w:bidi="hi-IN"/>
        </w:rPr>
        <w:t>Zlatko Hrastić</w:t>
      </w:r>
    </w:p>
    <w:p w14:paraId="649404A1" w14:textId="1D829405" w:rsidR="000B1FB4" w:rsidRDefault="000B1FB4" w:rsidP="000B1FB4">
      <w:pPr>
        <w:suppressAutoHyphens/>
        <w:overflowPunct/>
        <w:autoSpaceDE/>
        <w:autoSpaceDN/>
        <w:adjustRightInd/>
        <w:textAlignment w:val="auto"/>
        <w:rPr>
          <w:kern w:val="1"/>
          <w:sz w:val="24"/>
          <w:szCs w:val="24"/>
          <w:lang w:val="bs-Latn-BA" w:bidi="hi-IN"/>
        </w:rPr>
      </w:pPr>
    </w:p>
    <w:p w14:paraId="34CA4851" w14:textId="4F451FF2" w:rsidR="000B1FB4" w:rsidRDefault="000B1FB4" w:rsidP="000B1FB4">
      <w:pPr>
        <w:suppressAutoHyphens/>
        <w:overflowPunct/>
        <w:autoSpaceDE/>
        <w:autoSpaceDN/>
        <w:adjustRightInd/>
        <w:textAlignment w:val="auto"/>
        <w:rPr>
          <w:kern w:val="1"/>
          <w:sz w:val="24"/>
          <w:szCs w:val="24"/>
          <w:lang w:val="bs-Latn-BA" w:bidi="hi-IN"/>
        </w:rPr>
      </w:pPr>
    </w:p>
    <w:p w14:paraId="29E75C8F" w14:textId="77777777" w:rsidR="000B1FB4" w:rsidRDefault="000B1FB4" w:rsidP="000B1FB4">
      <w:pPr>
        <w:suppressAutoHyphens/>
        <w:overflowPunct/>
        <w:autoSpaceDE/>
        <w:autoSpaceDN/>
        <w:adjustRightInd/>
        <w:textAlignment w:val="auto"/>
        <w:rPr>
          <w:kern w:val="1"/>
          <w:sz w:val="24"/>
          <w:szCs w:val="24"/>
          <w:lang w:val="bs-Latn-BA" w:bidi="hi-IN"/>
        </w:rPr>
      </w:pPr>
    </w:p>
    <w:p w14:paraId="3B4E9597" w14:textId="77777777" w:rsidR="006B2876" w:rsidRDefault="006B2876" w:rsidP="000B1FB4">
      <w:pPr>
        <w:suppressAutoHyphens/>
        <w:overflowPunct/>
        <w:autoSpaceDE/>
        <w:autoSpaceDN/>
        <w:adjustRightInd/>
        <w:textAlignment w:val="auto"/>
        <w:rPr>
          <w:kern w:val="1"/>
          <w:sz w:val="24"/>
          <w:szCs w:val="24"/>
          <w:lang w:val="bs-Latn-BA" w:bidi="hi-IN"/>
        </w:rPr>
      </w:pPr>
    </w:p>
    <w:p w14:paraId="78C9E521" w14:textId="77777777" w:rsidR="006B2876" w:rsidRDefault="006B2876" w:rsidP="000B1FB4">
      <w:pPr>
        <w:suppressAutoHyphens/>
        <w:overflowPunct/>
        <w:autoSpaceDE/>
        <w:autoSpaceDN/>
        <w:adjustRightInd/>
        <w:textAlignment w:val="auto"/>
        <w:rPr>
          <w:kern w:val="1"/>
          <w:sz w:val="24"/>
          <w:szCs w:val="24"/>
          <w:lang w:val="bs-Latn-BA" w:bidi="hi-IN"/>
        </w:rPr>
      </w:pPr>
    </w:p>
    <w:p w14:paraId="58B0B0D7" w14:textId="77777777" w:rsidR="006B2876" w:rsidRDefault="006B2876" w:rsidP="000B1FB4">
      <w:pPr>
        <w:suppressAutoHyphens/>
        <w:overflowPunct/>
        <w:autoSpaceDE/>
        <w:autoSpaceDN/>
        <w:adjustRightInd/>
        <w:textAlignment w:val="auto"/>
        <w:rPr>
          <w:kern w:val="1"/>
          <w:sz w:val="24"/>
          <w:szCs w:val="24"/>
          <w:lang w:val="bs-Latn-BA" w:bidi="hi-IN"/>
        </w:rPr>
      </w:pPr>
    </w:p>
    <w:p w14:paraId="13D103C6" w14:textId="77777777" w:rsidR="006B2876" w:rsidRDefault="006B2876" w:rsidP="000B1FB4">
      <w:pPr>
        <w:suppressAutoHyphens/>
        <w:overflowPunct/>
        <w:autoSpaceDE/>
        <w:autoSpaceDN/>
        <w:adjustRightInd/>
        <w:textAlignment w:val="auto"/>
        <w:rPr>
          <w:kern w:val="1"/>
          <w:sz w:val="24"/>
          <w:szCs w:val="24"/>
          <w:lang w:val="bs-Latn-BA" w:bidi="hi-IN"/>
        </w:rPr>
      </w:pPr>
    </w:p>
    <w:p w14:paraId="5F82BEBA" w14:textId="77777777" w:rsidR="006B2876" w:rsidRDefault="006B2876" w:rsidP="000B1FB4">
      <w:pPr>
        <w:suppressAutoHyphens/>
        <w:overflowPunct/>
        <w:autoSpaceDE/>
        <w:autoSpaceDN/>
        <w:adjustRightInd/>
        <w:textAlignment w:val="auto"/>
        <w:rPr>
          <w:kern w:val="1"/>
          <w:sz w:val="24"/>
          <w:szCs w:val="24"/>
          <w:lang w:val="bs-Latn-BA" w:bidi="hi-IN"/>
        </w:rPr>
      </w:pPr>
    </w:p>
    <w:p w14:paraId="4C9B162D" w14:textId="77777777" w:rsidR="006B2876" w:rsidRDefault="006B2876" w:rsidP="000B1FB4">
      <w:pPr>
        <w:suppressAutoHyphens/>
        <w:overflowPunct/>
        <w:autoSpaceDE/>
        <w:autoSpaceDN/>
        <w:adjustRightInd/>
        <w:textAlignment w:val="auto"/>
        <w:rPr>
          <w:kern w:val="1"/>
          <w:sz w:val="24"/>
          <w:szCs w:val="24"/>
          <w:lang w:val="bs-Latn-BA" w:bidi="hi-IN"/>
        </w:rPr>
      </w:pPr>
    </w:p>
    <w:p w14:paraId="67F58A6B" w14:textId="77777777" w:rsidR="006B2876" w:rsidRDefault="006B2876" w:rsidP="000B1FB4">
      <w:pPr>
        <w:suppressAutoHyphens/>
        <w:overflowPunct/>
        <w:autoSpaceDE/>
        <w:autoSpaceDN/>
        <w:adjustRightInd/>
        <w:textAlignment w:val="auto"/>
        <w:rPr>
          <w:kern w:val="1"/>
          <w:sz w:val="24"/>
          <w:szCs w:val="24"/>
          <w:lang w:val="bs-Latn-BA" w:bidi="hi-IN"/>
        </w:rPr>
      </w:pPr>
    </w:p>
    <w:p w14:paraId="1F0ADBAF" w14:textId="77777777" w:rsidR="006B2876" w:rsidRDefault="006B2876" w:rsidP="000B1FB4">
      <w:pPr>
        <w:suppressAutoHyphens/>
        <w:overflowPunct/>
        <w:autoSpaceDE/>
        <w:autoSpaceDN/>
        <w:adjustRightInd/>
        <w:textAlignment w:val="auto"/>
        <w:rPr>
          <w:kern w:val="1"/>
          <w:sz w:val="24"/>
          <w:szCs w:val="24"/>
          <w:lang w:val="bs-Latn-BA" w:bidi="hi-IN"/>
        </w:rPr>
      </w:pPr>
    </w:p>
    <w:p w14:paraId="2CEA1F00" w14:textId="77777777" w:rsidR="006A3F7D" w:rsidRDefault="006A3F7D" w:rsidP="000B1FB4">
      <w:pPr>
        <w:suppressAutoHyphens/>
        <w:overflowPunct/>
        <w:autoSpaceDE/>
        <w:autoSpaceDN/>
        <w:adjustRightInd/>
        <w:textAlignment w:val="auto"/>
        <w:rPr>
          <w:kern w:val="1"/>
          <w:sz w:val="24"/>
          <w:szCs w:val="24"/>
          <w:lang w:val="bs-Latn-BA" w:bidi="hi-IN"/>
        </w:rPr>
      </w:pPr>
    </w:p>
    <w:p w14:paraId="12BAED30" w14:textId="77777777" w:rsidR="006A3F7D" w:rsidRDefault="006A3F7D" w:rsidP="000B1FB4">
      <w:pPr>
        <w:suppressAutoHyphens/>
        <w:overflowPunct/>
        <w:autoSpaceDE/>
        <w:autoSpaceDN/>
        <w:adjustRightInd/>
        <w:textAlignment w:val="auto"/>
        <w:rPr>
          <w:kern w:val="1"/>
          <w:sz w:val="24"/>
          <w:szCs w:val="24"/>
          <w:lang w:val="bs-Latn-BA" w:bidi="hi-IN"/>
        </w:rPr>
      </w:pPr>
    </w:p>
    <w:p w14:paraId="707A0F19" w14:textId="77777777" w:rsidR="006A3F7D" w:rsidRDefault="006A3F7D" w:rsidP="000B1FB4">
      <w:pPr>
        <w:suppressAutoHyphens/>
        <w:overflowPunct/>
        <w:autoSpaceDE/>
        <w:autoSpaceDN/>
        <w:adjustRightInd/>
        <w:textAlignment w:val="auto"/>
        <w:rPr>
          <w:kern w:val="1"/>
          <w:sz w:val="24"/>
          <w:szCs w:val="24"/>
          <w:lang w:val="bs-Latn-BA" w:bidi="hi-IN"/>
        </w:rPr>
      </w:pPr>
    </w:p>
    <w:p w14:paraId="061D3E23" w14:textId="77777777" w:rsidR="006A3F7D" w:rsidRDefault="006A3F7D" w:rsidP="000B1FB4">
      <w:pPr>
        <w:suppressAutoHyphens/>
        <w:overflowPunct/>
        <w:autoSpaceDE/>
        <w:autoSpaceDN/>
        <w:adjustRightInd/>
        <w:textAlignment w:val="auto"/>
        <w:rPr>
          <w:kern w:val="1"/>
          <w:sz w:val="24"/>
          <w:szCs w:val="24"/>
          <w:lang w:val="bs-Latn-BA" w:bidi="hi-IN"/>
        </w:rPr>
      </w:pPr>
    </w:p>
    <w:p w14:paraId="3E9474BE" w14:textId="77777777" w:rsidR="006A3F7D" w:rsidRDefault="006A3F7D" w:rsidP="000B1FB4">
      <w:pPr>
        <w:suppressAutoHyphens/>
        <w:overflowPunct/>
        <w:autoSpaceDE/>
        <w:autoSpaceDN/>
        <w:adjustRightInd/>
        <w:textAlignment w:val="auto"/>
        <w:rPr>
          <w:kern w:val="1"/>
          <w:sz w:val="24"/>
          <w:szCs w:val="24"/>
          <w:lang w:val="bs-Latn-BA" w:bidi="hi-IN"/>
        </w:rPr>
      </w:pPr>
    </w:p>
    <w:p w14:paraId="08FF32B2" w14:textId="77777777" w:rsidR="006B2876" w:rsidRDefault="006B2876" w:rsidP="000B1FB4">
      <w:pPr>
        <w:suppressAutoHyphens/>
        <w:overflowPunct/>
        <w:autoSpaceDE/>
        <w:autoSpaceDN/>
        <w:adjustRightInd/>
        <w:textAlignment w:val="auto"/>
        <w:rPr>
          <w:kern w:val="1"/>
          <w:sz w:val="24"/>
          <w:szCs w:val="24"/>
          <w:lang w:val="bs-Latn-BA" w:bidi="hi-IN"/>
        </w:rPr>
      </w:pPr>
    </w:p>
    <w:p w14:paraId="18E801BC" w14:textId="77777777" w:rsidR="006B2876" w:rsidRDefault="006B2876" w:rsidP="000B1FB4">
      <w:pPr>
        <w:suppressAutoHyphens/>
        <w:overflowPunct/>
        <w:autoSpaceDE/>
        <w:autoSpaceDN/>
        <w:adjustRightInd/>
        <w:textAlignment w:val="auto"/>
        <w:rPr>
          <w:kern w:val="1"/>
          <w:sz w:val="24"/>
          <w:szCs w:val="24"/>
          <w:lang w:val="bs-Latn-BA" w:bidi="hi-IN"/>
        </w:rPr>
      </w:pPr>
    </w:p>
    <w:p w14:paraId="650D2E7D" w14:textId="77777777" w:rsidR="00AE539A" w:rsidRDefault="00AE539A" w:rsidP="000B1FB4">
      <w:pPr>
        <w:suppressAutoHyphens/>
        <w:overflowPunct/>
        <w:autoSpaceDE/>
        <w:autoSpaceDN/>
        <w:adjustRightInd/>
        <w:textAlignment w:val="auto"/>
        <w:rPr>
          <w:kern w:val="1"/>
          <w:sz w:val="24"/>
          <w:szCs w:val="24"/>
          <w:lang w:val="bs-Latn-BA" w:bidi="hi-IN"/>
        </w:rPr>
      </w:pPr>
    </w:p>
    <w:p w14:paraId="0DB6FCFD" w14:textId="77777777" w:rsidR="00AE539A" w:rsidRDefault="00AE539A" w:rsidP="000B1FB4">
      <w:pPr>
        <w:suppressAutoHyphens/>
        <w:overflowPunct/>
        <w:autoSpaceDE/>
        <w:autoSpaceDN/>
        <w:adjustRightInd/>
        <w:textAlignment w:val="auto"/>
        <w:rPr>
          <w:kern w:val="1"/>
          <w:sz w:val="24"/>
          <w:szCs w:val="24"/>
          <w:lang w:val="bs-Latn-BA" w:bidi="hi-IN"/>
        </w:rPr>
      </w:pPr>
    </w:p>
    <w:p w14:paraId="6261B72B" w14:textId="77777777" w:rsidR="00AE539A" w:rsidRDefault="00AE539A" w:rsidP="000B1FB4">
      <w:pPr>
        <w:suppressAutoHyphens/>
        <w:overflowPunct/>
        <w:autoSpaceDE/>
        <w:autoSpaceDN/>
        <w:adjustRightInd/>
        <w:textAlignment w:val="auto"/>
        <w:rPr>
          <w:kern w:val="1"/>
          <w:sz w:val="24"/>
          <w:szCs w:val="24"/>
          <w:lang w:val="bs-Latn-BA" w:bidi="hi-IN"/>
        </w:rPr>
      </w:pPr>
    </w:p>
    <w:p w14:paraId="4F8EB0E1" w14:textId="77777777" w:rsidR="00F92556" w:rsidRDefault="00F92556" w:rsidP="000B1FB4">
      <w:pPr>
        <w:suppressAutoHyphens/>
        <w:overflowPunct/>
        <w:autoSpaceDE/>
        <w:autoSpaceDN/>
        <w:adjustRightInd/>
        <w:textAlignment w:val="auto"/>
        <w:rPr>
          <w:kern w:val="1"/>
          <w:sz w:val="24"/>
          <w:szCs w:val="24"/>
          <w:lang w:val="bs-Latn-BA" w:bidi="hi-IN"/>
        </w:rPr>
      </w:pPr>
    </w:p>
    <w:p w14:paraId="03861CB3" w14:textId="77777777" w:rsidR="00F92556" w:rsidRPr="000B1FB4" w:rsidRDefault="00F92556" w:rsidP="000B1FB4">
      <w:pPr>
        <w:suppressAutoHyphens/>
        <w:overflowPunct/>
        <w:autoSpaceDE/>
        <w:autoSpaceDN/>
        <w:adjustRightInd/>
        <w:textAlignment w:val="auto"/>
        <w:rPr>
          <w:kern w:val="1"/>
          <w:sz w:val="24"/>
          <w:szCs w:val="24"/>
          <w:lang w:val="bs-Latn-BA" w:bidi="hi-IN"/>
        </w:rPr>
      </w:pPr>
    </w:p>
    <w:p w14:paraId="2145E129" w14:textId="77777777" w:rsidR="000B1FB4" w:rsidRPr="000B1FB4" w:rsidRDefault="000B1FB4" w:rsidP="000B1FB4">
      <w:pPr>
        <w:suppressAutoHyphens/>
        <w:overflowPunct/>
        <w:autoSpaceDE/>
        <w:autoSpaceDN/>
        <w:adjustRightInd/>
        <w:textAlignment w:val="auto"/>
        <w:rPr>
          <w:kern w:val="1"/>
          <w:sz w:val="24"/>
          <w:szCs w:val="24"/>
          <w:lang w:val="bs-Latn-BA" w:bidi="hi-IN"/>
        </w:rPr>
      </w:pPr>
      <w:r w:rsidRPr="000B1FB4">
        <w:rPr>
          <w:rFonts w:eastAsia="WenQuanYi Micro Hei"/>
          <w:b/>
          <w:kern w:val="1"/>
          <w:sz w:val="24"/>
          <w:szCs w:val="24"/>
          <w:u w:val="single"/>
          <w:lang w:val="hr-HR" w:eastAsia="zh-CN" w:bidi="hi-IN"/>
        </w:rPr>
        <w:t>PRILOG 1.</w:t>
      </w:r>
    </w:p>
    <w:p w14:paraId="10DBA1BD" w14:textId="77777777" w:rsidR="000B1FB4" w:rsidRPr="000B1FB4" w:rsidRDefault="000B1FB4" w:rsidP="000B1FB4">
      <w:pPr>
        <w:suppressAutoHyphens/>
        <w:overflowPunct/>
        <w:autoSpaceDE/>
        <w:autoSpaceDN/>
        <w:adjustRightInd/>
        <w:textAlignment w:val="auto"/>
        <w:rPr>
          <w:kern w:val="1"/>
          <w:sz w:val="24"/>
          <w:szCs w:val="24"/>
          <w:lang w:val="bs-Latn-BA" w:bidi="hi-IN"/>
        </w:rPr>
      </w:pPr>
    </w:p>
    <w:p w14:paraId="54D879D8" w14:textId="77777777" w:rsidR="000B1FB4" w:rsidRPr="000B1FB4" w:rsidRDefault="000B1FB4" w:rsidP="000B1FB4">
      <w:pPr>
        <w:numPr>
          <w:ilvl w:val="1"/>
          <w:numId w:val="33"/>
        </w:numPr>
        <w:suppressAutoHyphens/>
        <w:overflowPunct/>
        <w:autoSpaceDE/>
        <w:autoSpaceDN/>
        <w:adjustRightInd/>
        <w:textAlignment w:val="auto"/>
        <w:rPr>
          <w:rFonts w:eastAsia="WenQuanYi Micro Hei"/>
          <w:b/>
          <w:kern w:val="1"/>
          <w:sz w:val="24"/>
          <w:szCs w:val="24"/>
          <w:lang w:val="hr-HR" w:eastAsia="zh-CN" w:bidi="hi-IN"/>
        </w:rPr>
      </w:pPr>
      <w:r w:rsidRPr="000B1FB4">
        <w:rPr>
          <w:rFonts w:eastAsia="WenQuanYi Micro Hei"/>
          <w:b/>
          <w:kern w:val="1"/>
          <w:sz w:val="24"/>
          <w:szCs w:val="24"/>
          <w:lang w:val="hr-HR" w:eastAsia="zh-CN" w:bidi="hi-IN"/>
        </w:rPr>
        <w:t>OGRAĐENI PROSTOR DIJELA DVORIŠTA</w:t>
      </w:r>
    </w:p>
    <w:p w14:paraId="0FC7376D" w14:textId="77777777" w:rsidR="000B1FB4" w:rsidRPr="000B1FB4" w:rsidRDefault="000B1FB4" w:rsidP="000B1FB4">
      <w:pPr>
        <w:suppressAutoHyphens/>
        <w:overflowPunct/>
        <w:autoSpaceDE/>
        <w:autoSpaceDN/>
        <w:adjustRightInd/>
        <w:textAlignment w:val="auto"/>
        <w:rPr>
          <w:rFonts w:eastAsia="WenQuanYi Micro Hei"/>
          <w:kern w:val="1"/>
          <w:sz w:val="24"/>
          <w:szCs w:val="24"/>
          <w:u w:val="single"/>
          <w:lang w:val="hr-HR" w:eastAsia="zh-CN" w:bidi="hi-IN"/>
        </w:rPr>
      </w:pPr>
      <w:r w:rsidRPr="000B1FB4">
        <w:rPr>
          <w:rFonts w:eastAsia="WenQuanYi Micro Hei"/>
          <w:kern w:val="1"/>
          <w:sz w:val="24"/>
          <w:szCs w:val="24"/>
          <w:u w:val="single"/>
          <w:lang w:val="bs-Latn-BA" w:eastAsia="zh-CN" w:bidi="hi-IN"/>
        </w:rPr>
        <w:t>1.11 Veličina ograđenih prostora za držanje pasa (za jednog psa)</w:t>
      </w:r>
    </w:p>
    <w:p w14:paraId="68A60FE9" w14:textId="77777777" w:rsidR="000B1FB4" w:rsidRPr="000B1FB4" w:rsidRDefault="000B1FB4" w:rsidP="000B1FB4">
      <w:pPr>
        <w:suppressAutoHyphens/>
        <w:overflowPunct/>
        <w:autoSpaceDE/>
        <w:autoSpaceDN/>
        <w:adjustRightInd/>
        <w:ind w:left="360"/>
        <w:textAlignment w:val="auto"/>
        <w:rPr>
          <w:rFonts w:eastAsia="WenQuanYi Micro Hei"/>
          <w:b/>
          <w:kern w:val="1"/>
          <w:sz w:val="24"/>
          <w:szCs w:val="24"/>
          <w:lang w:val="hr-HR" w:eastAsia="zh-CN" w:bidi="hi-IN"/>
        </w:rPr>
      </w:pPr>
    </w:p>
    <w:tbl>
      <w:tblPr>
        <w:tblW w:w="0" w:type="auto"/>
        <w:tblInd w:w="817" w:type="dxa"/>
        <w:tblLayout w:type="fixed"/>
        <w:tblLook w:val="0000" w:firstRow="0" w:lastRow="0" w:firstColumn="0" w:lastColumn="0" w:noHBand="0" w:noVBand="0"/>
      </w:tblPr>
      <w:tblGrid>
        <w:gridCol w:w="2320"/>
        <w:gridCol w:w="1762"/>
        <w:gridCol w:w="1985"/>
        <w:gridCol w:w="1843"/>
      </w:tblGrid>
      <w:tr w:rsidR="000B1FB4" w:rsidRPr="000B1FB4" w14:paraId="12FD19E5" w14:textId="77777777" w:rsidTr="00AC3C48">
        <w:trPr>
          <w:cantSplit/>
          <w:tblHeader/>
        </w:trPr>
        <w:tc>
          <w:tcPr>
            <w:tcW w:w="2320" w:type="dxa"/>
            <w:tcBorders>
              <w:top w:val="single" w:sz="4" w:space="0" w:color="000000"/>
              <w:left w:val="single" w:sz="4" w:space="0" w:color="000000"/>
              <w:bottom w:val="single" w:sz="4" w:space="0" w:color="000000"/>
            </w:tcBorders>
            <w:shd w:val="clear" w:color="auto" w:fill="auto"/>
          </w:tcPr>
          <w:p w14:paraId="45BD4A24"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MASA PSA </w:t>
            </w:r>
          </w:p>
          <w:p w14:paraId="09D22185"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(kg)</w:t>
            </w:r>
          </w:p>
        </w:tc>
        <w:tc>
          <w:tcPr>
            <w:tcW w:w="1762" w:type="dxa"/>
            <w:tcBorders>
              <w:top w:val="single" w:sz="4" w:space="0" w:color="000000"/>
              <w:left w:val="single" w:sz="4" w:space="0" w:color="000000"/>
              <w:bottom w:val="single" w:sz="4" w:space="0" w:color="000000"/>
            </w:tcBorders>
            <w:shd w:val="clear" w:color="auto" w:fill="auto"/>
          </w:tcPr>
          <w:p w14:paraId="5D5CA802"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MINIMALNA POVRŠINA (m²)</w:t>
            </w:r>
          </w:p>
        </w:tc>
        <w:tc>
          <w:tcPr>
            <w:tcW w:w="1985" w:type="dxa"/>
            <w:tcBorders>
              <w:top w:val="single" w:sz="4" w:space="0" w:color="000000"/>
              <w:left w:val="single" w:sz="4" w:space="0" w:color="000000"/>
              <w:bottom w:val="single" w:sz="4" w:space="0" w:color="000000"/>
            </w:tcBorders>
            <w:shd w:val="clear" w:color="auto" w:fill="auto"/>
          </w:tcPr>
          <w:p w14:paraId="46A63383"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MINIMALNA VISINA </w:t>
            </w:r>
          </w:p>
          <w:p w14:paraId="7112F9CF"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(m)  (natkriveno)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0067682"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MINIMALNA ŠIRINA (m)</w:t>
            </w:r>
          </w:p>
        </w:tc>
      </w:tr>
      <w:tr w:rsidR="000B1FB4" w:rsidRPr="000B1FB4" w14:paraId="5CAE482A" w14:textId="77777777" w:rsidTr="00AC3C48">
        <w:trPr>
          <w:cantSplit/>
        </w:trPr>
        <w:tc>
          <w:tcPr>
            <w:tcW w:w="2320" w:type="dxa"/>
            <w:tcBorders>
              <w:top w:val="single" w:sz="4" w:space="0" w:color="000000"/>
              <w:left w:val="single" w:sz="4" w:space="0" w:color="000000"/>
              <w:bottom w:val="single" w:sz="4" w:space="0" w:color="000000"/>
            </w:tcBorders>
            <w:shd w:val="clear" w:color="auto" w:fill="auto"/>
          </w:tcPr>
          <w:p w14:paraId="12D7104E"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do 24 kg</w:t>
            </w:r>
          </w:p>
        </w:tc>
        <w:tc>
          <w:tcPr>
            <w:tcW w:w="1762" w:type="dxa"/>
            <w:tcBorders>
              <w:top w:val="single" w:sz="4" w:space="0" w:color="000000"/>
              <w:left w:val="single" w:sz="4" w:space="0" w:color="000000"/>
              <w:bottom w:val="single" w:sz="4" w:space="0" w:color="000000"/>
            </w:tcBorders>
            <w:shd w:val="clear" w:color="auto" w:fill="auto"/>
          </w:tcPr>
          <w:p w14:paraId="5F99449D"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6,0</w:t>
            </w:r>
          </w:p>
        </w:tc>
        <w:tc>
          <w:tcPr>
            <w:tcW w:w="1985" w:type="dxa"/>
            <w:tcBorders>
              <w:top w:val="single" w:sz="4" w:space="0" w:color="000000"/>
              <w:left w:val="single" w:sz="4" w:space="0" w:color="000000"/>
              <w:bottom w:val="single" w:sz="4" w:space="0" w:color="000000"/>
            </w:tcBorders>
            <w:shd w:val="clear" w:color="auto" w:fill="auto"/>
          </w:tcPr>
          <w:p w14:paraId="15EA1F3C"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1BD0D26"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2,0</w:t>
            </w:r>
          </w:p>
        </w:tc>
      </w:tr>
      <w:tr w:rsidR="000B1FB4" w:rsidRPr="000B1FB4" w14:paraId="7D09D63B" w14:textId="77777777" w:rsidTr="00AC3C48">
        <w:trPr>
          <w:cantSplit/>
        </w:trPr>
        <w:tc>
          <w:tcPr>
            <w:tcW w:w="2320" w:type="dxa"/>
            <w:tcBorders>
              <w:top w:val="single" w:sz="4" w:space="0" w:color="000000"/>
              <w:left w:val="single" w:sz="4" w:space="0" w:color="000000"/>
              <w:bottom w:val="single" w:sz="4" w:space="0" w:color="000000"/>
            </w:tcBorders>
            <w:shd w:val="clear" w:color="auto" w:fill="auto"/>
          </w:tcPr>
          <w:p w14:paraId="25135989"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25-28 kg</w:t>
            </w:r>
          </w:p>
        </w:tc>
        <w:tc>
          <w:tcPr>
            <w:tcW w:w="1762" w:type="dxa"/>
            <w:tcBorders>
              <w:top w:val="single" w:sz="4" w:space="0" w:color="000000"/>
              <w:left w:val="single" w:sz="4" w:space="0" w:color="000000"/>
              <w:bottom w:val="single" w:sz="4" w:space="0" w:color="000000"/>
            </w:tcBorders>
            <w:shd w:val="clear" w:color="auto" w:fill="auto"/>
          </w:tcPr>
          <w:p w14:paraId="725EB448"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7,0</w:t>
            </w:r>
          </w:p>
        </w:tc>
        <w:tc>
          <w:tcPr>
            <w:tcW w:w="1985" w:type="dxa"/>
            <w:tcBorders>
              <w:top w:val="single" w:sz="4" w:space="0" w:color="000000"/>
              <w:left w:val="single" w:sz="4" w:space="0" w:color="000000"/>
              <w:bottom w:val="single" w:sz="4" w:space="0" w:color="000000"/>
            </w:tcBorders>
            <w:shd w:val="clear" w:color="auto" w:fill="auto"/>
          </w:tcPr>
          <w:p w14:paraId="3637345B"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EE046D2"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2,0</w:t>
            </w:r>
          </w:p>
        </w:tc>
      </w:tr>
      <w:tr w:rsidR="000B1FB4" w:rsidRPr="000B1FB4" w14:paraId="2C9491F0" w14:textId="77777777" w:rsidTr="00AC3C48">
        <w:trPr>
          <w:cantSplit/>
        </w:trPr>
        <w:tc>
          <w:tcPr>
            <w:tcW w:w="2320" w:type="dxa"/>
            <w:tcBorders>
              <w:top w:val="single" w:sz="4" w:space="0" w:color="000000"/>
              <w:left w:val="single" w:sz="4" w:space="0" w:color="000000"/>
              <w:bottom w:val="single" w:sz="4" w:space="0" w:color="000000"/>
            </w:tcBorders>
            <w:shd w:val="clear" w:color="auto" w:fill="auto"/>
          </w:tcPr>
          <w:p w14:paraId="7D6C7DA8"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29-32 kg</w:t>
            </w:r>
          </w:p>
        </w:tc>
        <w:tc>
          <w:tcPr>
            <w:tcW w:w="1762" w:type="dxa"/>
            <w:tcBorders>
              <w:top w:val="single" w:sz="4" w:space="0" w:color="000000"/>
              <w:left w:val="single" w:sz="4" w:space="0" w:color="000000"/>
              <w:bottom w:val="single" w:sz="4" w:space="0" w:color="000000"/>
            </w:tcBorders>
            <w:shd w:val="clear" w:color="auto" w:fill="auto"/>
          </w:tcPr>
          <w:p w14:paraId="461D8959"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8,0</w:t>
            </w:r>
          </w:p>
        </w:tc>
        <w:tc>
          <w:tcPr>
            <w:tcW w:w="1985" w:type="dxa"/>
            <w:tcBorders>
              <w:top w:val="single" w:sz="4" w:space="0" w:color="000000"/>
              <w:left w:val="single" w:sz="4" w:space="0" w:color="000000"/>
              <w:bottom w:val="single" w:sz="4" w:space="0" w:color="000000"/>
            </w:tcBorders>
            <w:shd w:val="clear" w:color="auto" w:fill="auto"/>
          </w:tcPr>
          <w:p w14:paraId="762AE3C9"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67188A8"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2,0</w:t>
            </w:r>
          </w:p>
        </w:tc>
      </w:tr>
      <w:tr w:rsidR="000B1FB4" w:rsidRPr="000B1FB4" w14:paraId="79B6ADAA" w14:textId="77777777" w:rsidTr="00AC3C48">
        <w:trPr>
          <w:cantSplit/>
        </w:trPr>
        <w:tc>
          <w:tcPr>
            <w:tcW w:w="2320" w:type="dxa"/>
            <w:tcBorders>
              <w:top w:val="single" w:sz="4" w:space="0" w:color="000000"/>
              <w:left w:val="single" w:sz="4" w:space="0" w:color="000000"/>
              <w:bottom w:val="single" w:sz="4" w:space="0" w:color="000000"/>
            </w:tcBorders>
            <w:shd w:val="clear" w:color="auto" w:fill="auto"/>
          </w:tcPr>
          <w:p w14:paraId="5AAF7628"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od 32 kg i više</w:t>
            </w:r>
          </w:p>
        </w:tc>
        <w:tc>
          <w:tcPr>
            <w:tcW w:w="1762" w:type="dxa"/>
            <w:tcBorders>
              <w:top w:val="single" w:sz="4" w:space="0" w:color="000000"/>
              <w:left w:val="single" w:sz="4" w:space="0" w:color="000000"/>
              <w:bottom w:val="single" w:sz="4" w:space="0" w:color="000000"/>
            </w:tcBorders>
            <w:shd w:val="clear" w:color="auto" w:fill="auto"/>
          </w:tcPr>
          <w:p w14:paraId="1854D1CC"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8,5</w:t>
            </w:r>
          </w:p>
        </w:tc>
        <w:tc>
          <w:tcPr>
            <w:tcW w:w="1985" w:type="dxa"/>
            <w:tcBorders>
              <w:top w:val="single" w:sz="4" w:space="0" w:color="000000"/>
              <w:left w:val="single" w:sz="4" w:space="0" w:color="000000"/>
              <w:bottom w:val="single" w:sz="4" w:space="0" w:color="000000"/>
            </w:tcBorders>
            <w:shd w:val="clear" w:color="auto" w:fill="auto"/>
          </w:tcPr>
          <w:p w14:paraId="09013CDB"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F884473"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2,0</w:t>
            </w:r>
          </w:p>
        </w:tc>
      </w:tr>
    </w:tbl>
    <w:p w14:paraId="7031544E" w14:textId="77777777" w:rsidR="000B1FB4" w:rsidRPr="000B1FB4" w:rsidRDefault="000B1FB4" w:rsidP="000B1FB4">
      <w:pPr>
        <w:suppressAutoHyphens/>
        <w:overflowPunct/>
        <w:autoSpaceDE/>
        <w:autoSpaceDN/>
        <w:adjustRightInd/>
        <w:ind w:left="360"/>
        <w:textAlignment w:val="auto"/>
        <w:rPr>
          <w:rFonts w:eastAsia="WenQuanYi Micro Hei"/>
          <w:kern w:val="1"/>
          <w:sz w:val="24"/>
          <w:szCs w:val="24"/>
          <w:u w:val="single"/>
          <w:lang w:val="hr-HR" w:eastAsia="zh-CN" w:bidi="hi-IN"/>
        </w:rPr>
      </w:pPr>
    </w:p>
    <w:p w14:paraId="2F7C36CA" w14:textId="77777777" w:rsidR="000B1FB4" w:rsidRPr="000B1FB4" w:rsidRDefault="000B1FB4" w:rsidP="000B1FB4">
      <w:pPr>
        <w:numPr>
          <w:ilvl w:val="1"/>
          <w:numId w:val="34"/>
        </w:numPr>
        <w:suppressAutoHyphens/>
        <w:overflowPunct/>
        <w:autoSpaceDE/>
        <w:autoSpaceDN/>
        <w:adjustRightInd/>
        <w:ind w:left="284"/>
        <w:textAlignment w:val="auto"/>
        <w:rPr>
          <w:rFonts w:eastAsia="WenQuanYi Micro Hei"/>
          <w:kern w:val="1"/>
          <w:sz w:val="24"/>
          <w:szCs w:val="24"/>
          <w:u w:val="single"/>
          <w:lang w:val="hr-HR" w:eastAsia="zh-CN" w:bidi="hi-IN"/>
        </w:rPr>
      </w:pPr>
      <w:r w:rsidRPr="000B1FB4">
        <w:rPr>
          <w:rFonts w:eastAsia="WenQuanYi Micro Hei"/>
          <w:kern w:val="1"/>
          <w:sz w:val="24"/>
          <w:szCs w:val="24"/>
          <w:u w:val="single"/>
          <w:lang w:val="bs-Latn-BA" w:eastAsia="zh-CN" w:bidi="hi-IN"/>
        </w:rPr>
        <w:t xml:space="preserve">Minimalna površina </w:t>
      </w:r>
      <w:r w:rsidRPr="000B1FB4">
        <w:rPr>
          <w:rFonts w:eastAsia="WenQuanYi Micro Hei"/>
          <w:kern w:val="1"/>
          <w:sz w:val="24"/>
          <w:szCs w:val="24"/>
          <w:u w:val="single"/>
          <w:lang w:val="hr-HR" w:eastAsia="zh-CN" w:bidi="hi-IN"/>
        </w:rPr>
        <w:t xml:space="preserve">(m²) </w:t>
      </w:r>
      <w:r w:rsidRPr="000B1FB4">
        <w:rPr>
          <w:rFonts w:eastAsia="WenQuanYi Micro Hei"/>
          <w:kern w:val="1"/>
          <w:sz w:val="24"/>
          <w:szCs w:val="24"/>
          <w:u w:val="single"/>
          <w:lang w:val="bs-Latn-BA" w:eastAsia="zh-CN" w:bidi="hi-IN"/>
        </w:rPr>
        <w:t>ograđenih prostora za držanje većeg broja pasa</w:t>
      </w:r>
    </w:p>
    <w:p w14:paraId="4B4EA000" w14:textId="77777777" w:rsidR="000B1FB4" w:rsidRPr="000B1FB4" w:rsidRDefault="000B1FB4" w:rsidP="000B1FB4">
      <w:pPr>
        <w:suppressAutoHyphens/>
        <w:overflowPunct/>
        <w:autoSpaceDE/>
        <w:autoSpaceDN/>
        <w:adjustRightInd/>
        <w:ind w:left="360"/>
        <w:textAlignment w:val="auto"/>
        <w:rPr>
          <w:rFonts w:eastAsia="WenQuanYi Micro Hei"/>
          <w:kern w:val="1"/>
          <w:sz w:val="24"/>
          <w:szCs w:val="24"/>
          <w:u w:val="single"/>
          <w:lang w:val="hr-HR" w:eastAsia="zh-CN" w:bidi="hi-IN"/>
        </w:rPr>
      </w:pPr>
    </w:p>
    <w:tbl>
      <w:tblPr>
        <w:tblW w:w="0" w:type="auto"/>
        <w:tblInd w:w="817" w:type="dxa"/>
        <w:tblLayout w:type="fixed"/>
        <w:tblLook w:val="0000" w:firstRow="0" w:lastRow="0" w:firstColumn="0" w:lastColumn="0" w:noHBand="0" w:noVBand="0"/>
      </w:tblPr>
      <w:tblGrid>
        <w:gridCol w:w="1502"/>
        <w:gridCol w:w="2325"/>
        <w:gridCol w:w="2694"/>
        <w:gridCol w:w="2126"/>
      </w:tblGrid>
      <w:tr w:rsidR="000B1FB4" w:rsidRPr="000B1FB4" w14:paraId="25AF43F7" w14:textId="77777777" w:rsidTr="00AC3C48">
        <w:trPr>
          <w:cantSplit/>
          <w:tblHeader/>
        </w:trPr>
        <w:tc>
          <w:tcPr>
            <w:tcW w:w="1502" w:type="dxa"/>
            <w:tcBorders>
              <w:top w:val="single" w:sz="4" w:space="0" w:color="000000"/>
              <w:left w:val="single" w:sz="4" w:space="0" w:color="000000"/>
              <w:bottom w:val="single" w:sz="4" w:space="0" w:color="000000"/>
            </w:tcBorders>
            <w:shd w:val="clear" w:color="auto" w:fill="auto"/>
          </w:tcPr>
          <w:p w14:paraId="225CF7D1"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Broj pasa u prostoru</w:t>
            </w:r>
          </w:p>
        </w:tc>
        <w:tc>
          <w:tcPr>
            <w:tcW w:w="2325" w:type="dxa"/>
            <w:tcBorders>
              <w:top w:val="single" w:sz="4" w:space="0" w:color="000000"/>
              <w:left w:val="single" w:sz="4" w:space="0" w:color="000000"/>
              <w:bottom w:val="single" w:sz="4" w:space="0" w:color="000000"/>
            </w:tcBorders>
            <w:shd w:val="clear" w:color="auto" w:fill="auto"/>
          </w:tcPr>
          <w:p w14:paraId="639BE244"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Min. površina - psi težine do 16 kg</w:t>
            </w:r>
          </w:p>
        </w:tc>
        <w:tc>
          <w:tcPr>
            <w:tcW w:w="2694" w:type="dxa"/>
            <w:tcBorders>
              <w:top w:val="single" w:sz="4" w:space="0" w:color="000000"/>
              <w:left w:val="single" w:sz="4" w:space="0" w:color="000000"/>
              <w:bottom w:val="single" w:sz="4" w:space="0" w:color="000000"/>
            </w:tcBorders>
            <w:shd w:val="clear" w:color="auto" w:fill="auto"/>
          </w:tcPr>
          <w:p w14:paraId="6E4446A2"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Min. površina – </w:t>
            </w:r>
          </w:p>
          <w:p w14:paraId="4C569F53"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psi težine od 17 do 28 kg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22B1157"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Min. površina – </w:t>
            </w:r>
          </w:p>
          <w:p w14:paraId="3944F672"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psi teži od 28 kg</w:t>
            </w:r>
          </w:p>
        </w:tc>
      </w:tr>
      <w:tr w:rsidR="000B1FB4" w:rsidRPr="000B1FB4" w14:paraId="6F07CDC7"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4FCF1852"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w:t>
            </w:r>
          </w:p>
        </w:tc>
        <w:tc>
          <w:tcPr>
            <w:tcW w:w="2325" w:type="dxa"/>
            <w:tcBorders>
              <w:top w:val="single" w:sz="4" w:space="0" w:color="000000"/>
              <w:left w:val="single" w:sz="4" w:space="0" w:color="000000"/>
              <w:bottom w:val="single" w:sz="4" w:space="0" w:color="000000"/>
            </w:tcBorders>
            <w:shd w:val="clear" w:color="auto" w:fill="auto"/>
          </w:tcPr>
          <w:p w14:paraId="56E4E777"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7,5</w:t>
            </w:r>
          </w:p>
        </w:tc>
        <w:tc>
          <w:tcPr>
            <w:tcW w:w="2694" w:type="dxa"/>
            <w:tcBorders>
              <w:top w:val="single" w:sz="4" w:space="0" w:color="000000"/>
              <w:left w:val="single" w:sz="4" w:space="0" w:color="000000"/>
              <w:bottom w:val="single" w:sz="4" w:space="0" w:color="000000"/>
            </w:tcBorders>
            <w:shd w:val="clear" w:color="auto" w:fill="auto"/>
          </w:tcPr>
          <w:p w14:paraId="2690ACBA"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73F3603"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13</w:t>
            </w:r>
          </w:p>
        </w:tc>
      </w:tr>
      <w:tr w:rsidR="000B1FB4" w:rsidRPr="000B1FB4" w14:paraId="13E3E104"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196E5071"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3</w:t>
            </w:r>
          </w:p>
        </w:tc>
        <w:tc>
          <w:tcPr>
            <w:tcW w:w="2325" w:type="dxa"/>
            <w:tcBorders>
              <w:top w:val="single" w:sz="4" w:space="0" w:color="000000"/>
              <w:left w:val="single" w:sz="4" w:space="0" w:color="000000"/>
              <w:bottom w:val="single" w:sz="4" w:space="0" w:color="000000"/>
            </w:tcBorders>
            <w:shd w:val="clear" w:color="auto" w:fill="auto"/>
          </w:tcPr>
          <w:p w14:paraId="3810D059"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10,0</w:t>
            </w:r>
          </w:p>
        </w:tc>
        <w:tc>
          <w:tcPr>
            <w:tcW w:w="2694" w:type="dxa"/>
            <w:tcBorders>
              <w:top w:val="single" w:sz="4" w:space="0" w:color="000000"/>
              <w:left w:val="single" w:sz="4" w:space="0" w:color="000000"/>
              <w:bottom w:val="single" w:sz="4" w:space="0" w:color="000000"/>
            </w:tcBorders>
            <w:shd w:val="clear" w:color="auto" w:fill="auto"/>
          </w:tcPr>
          <w:p w14:paraId="7815C33D"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5F0045A"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17</w:t>
            </w:r>
          </w:p>
        </w:tc>
      </w:tr>
      <w:tr w:rsidR="000B1FB4" w:rsidRPr="000B1FB4" w14:paraId="60905123"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283C14B8"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4</w:t>
            </w:r>
          </w:p>
        </w:tc>
        <w:tc>
          <w:tcPr>
            <w:tcW w:w="2325" w:type="dxa"/>
            <w:tcBorders>
              <w:top w:val="single" w:sz="4" w:space="0" w:color="000000"/>
              <w:left w:val="single" w:sz="4" w:space="0" w:color="000000"/>
              <w:bottom w:val="single" w:sz="4" w:space="0" w:color="000000"/>
            </w:tcBorders>
            <w:shd w:val="clear" w:color="auto" w:fill="auto"/>
          </w:tcPr>
          <w:p w14:paraId="23F3AE83"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12,0</w:t>
            </w:r>
          </w:p>
        </w:tc>
        <w:tc>
          <w:tcPr>
            <w:tcW w:w="2694" w:type="dxa"/>
            <w:tcBorders>
              <w:top w:val="single" w:sz="4" w:space="0" w:color="000000"/>
              <w:left w:val="single" w:sz="4" w:space="0" w:color="000000"/>
              <w:bottom w:val="single" w:sz="4" w:space="0" w:color="000000"/>
            </w:tcBorders>
            <w:shd w:val="clear" w:color="auto" w:fill="auto"/>
          </w:tcPr>
          <w:p w14:paraId="567A9EFF"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327A73"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20</w:t>
            </w:r>
          </w:p>
        </w:tc>
      </w:tr>
      <w:tr w:rsidR="000B1FB4" w:rsidRPr="000B1FB4" w14:paraId="02B1826D"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1B8590DF"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5</w:t>
            </w:r>
          </w:p>
        </w:tc>
        <w:tc>
          <w:tcPr>
            <w:tcW w:w="2325" w:type="dxa"/>
            <w:tcBorders>
              <w:top w:val="single" w:sz="4" w:space="0" w:color="000000"/>
              <w:left w:val="single" w:sz="4" w:space="0" w:color="000000"/>
              <w:bottom w:val="single" w:sz="4" w:space="0" w:color="000000"/>
            </w:tcBorders>
            <w:shd w:val="clear" w:color="auto" w:fill="auto"/>
          </w:tcPr>
          <w:p w14:paraId="6E1376BA"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14,0</w:t>
            </w:r>
          </w:p>
        </w:tc>
        <w:tc>
          <w:tcPr>
            <w:tcW w:w="2694" w:type="dxa"/>
            <w:tcBorders>
              <w:top w:val="single" w:sz="4" w:space="0" w:color="000000"/>
              <w:left w:val="single" w:sz="4" w:space="0" w:color="000000"/>
              <w:bottom w:val="single" w:sz="4" w:space="0" w:color="000000"/>
            </w:tcBorders>
            <w:shd w:val="clear" w:color="auto" w:fill="auto"/>
          </w:tcPr>
          <w:p w14:paraId="7BBEB4DA"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2D15FD"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24</w:t>
            </w:r>
          </w:p>
        </w:tc>
      </w:tr>
      <w:tr w:rsidR="000B1FB4" w:rsidRPr="000B1FB4" w14:paraId="18B3B624"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6EE53835"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6</w:t>
            </w:r>
          </w:p>
        </w:tc>
        <w:tc>
          <w:tcPr>
            <w:tcW w:w="2325" w:type="dxa"/>
            <w:tcBorders>
              <w:top w:val="single" w:sz="4" w:space="0" w:color="000000"/>
              <w:left w:val="single" w:sz="4" w:space="0" w:color="000000"/>
              <w:bottom w:val="single" w:sz="4" w:space="0" w:color="000000"/>
            </w:tcBorders>
            <w:shd w:val="clear" w:color="auto" w:fill="auto"/>
          </w:tcPr>
          <w:p w14:paraId="6AAA3454"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16,0</w:t>
            </w:r>
          </w:p>
        </w:tc>
        <w:tc>
          <w:tcPr>
            <w:tcW w:w="2694" w:type="dxa"/>
            <w:tcBorders>
              <w:top w:val="single" w:sz="4" w:space="0" w:color="000000"/>
              <w:left w:val="single" w:sz="4" w:space="0" w:color="000000"/>
              <w:bottom w:val="single" w:sz="4" w:space="0" w:color="000000"/>
            </w:tcBorders>
            <w:shd w:val="clear" w:color="auto" w:fill="auto"/>
          </w:tcPr>
          <w:p w14:paraId="1EA65AA7"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EF06DDD"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27</w:t>
            </w:r>
          </w:p>
        </w:tc>
      </w:tr>
      <w:tr w:rsidR="000B1FB4" w:rsidRPr="000B1FB4" w14:paraId="19E5A2A7"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415F4A7C"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7</w:t>
            </w:r>
          </w:p>
        </w:tc>
        <w:tc>
          <w:tcPr>
            <w:tcW w:w="2325" w:type="dxa"/>
            <w:tcBorders>
              <w:top w:val="single" w:sz="4" w:space="0" w:color="000000"/>
              <w:left w:val="single" w:sz="4" w:space="0" w:color="000000"/>
              <w:bottom w:val="single" w:sz="4" w:space="0" w:color="000000"/>
            </w:tcBorders>
            <w:shd w:val="clear" w:color="auto" w:fill="auto"/>
          </w:tcPr>
          <w:p w14:paraId="7FB954DB"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17,5</w:t>
            </w:r>
          </w:p>
        </w:tc>
        <w:tc>
          <w:tcPr>
            <w:tcW w:w="2694" w:type="dxa"/>
            <w:tcBorders>
              <w:top w:val="single" w:sz="4" w:space="0" w:color="000000"/>
              <w:left w:val="single" w:sz="4" w:space="0" w:color="000000"/>
              <w:bottom w:val="single" w:sz="4" w:space="0" w:color="000000"/>
            </w:tcBorders>
            <w:shd w:val="clear" w:color="auto" w:fill="auto"/>
          </w:tcPr>
          <w:p w14:paraId="03F93F49"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BFD9263"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29</w:t>
            </w:r>
          </w:p>
        </w:tc>
      </w:tr>
      <w:tr w:rsidR="000B1FB4" w:rsidRPr="000B1FB4" w14:paraId="40117EA0"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199DAD79"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8</w:t>
            </w:r>
          </w:p>
        </w:tc>
        <w:tc>
          <w:tcPr>
            <w:tcW w:w="2325" w:type="dxa"/>
            <w:tcBorders>
              <w:top w:val="single" w:sz="4" w:space="0" w:color="000000"/>
              <w:left w:val="single" w:sz="4" w:space="0" w:color="000000"/>
              <w:bottom w:val="single" w:sz="4" w:space="0" w:color="000000"/>
            </w:tcBorders>
            <w:shd w:val="clear" w:color="auto" w:fill="auto"/>
          </w:tcPr>
          <w:p w14:paraId="5114B566"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19,5</w:t>
            </w:r>
          </w:p>
        </w:tc>
        <w:tc>
          <w:tcPr>
            <w:tcW w:w="2694" w:type="dxa"/>
            <w:tcBorders>
              <w:top w:val="single" w:sz="4" w:space="0" w:color="000000"/>
              <w:left w:val="single" w:sz="4" w:space="0" w:color="000000"/>
              <w:bottom w:val="single" w:sz="4" w:space="0" w:color="000000"/>
            </w:tcBorders>
            <w:shd w:val="clear" w:color="auto" w:fill="auto"/>
          </w:tcPr>
          <w:p w14:paraId="227FFDF9"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33EECDC"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32</w:t>
            </w:r>
          </w:p>
        </w:tc>
      </w:tr>
      <w:tr w:rsidR="000B1FB4" w:rsidRPr="000B1FB4" w14:paraId="3CD70552"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7A339DA2"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9</w:t>
            </w:r>
          </w:p>
        </w:tc>
        <w:tc>
          <w:tcPr>
            <w:tcW w:w="2325" w:type="dxa"/>
            <w:tcBorders>
              <w:top w:val="single" w:sz="4" w:space="0" w:color="000000"/>
              <w:left w:val="single" w:sz="4" w:space="0" w:color="000000"/>
              <w:bottom w:val="single" w:sz="4" w:space="0" w:color="000000"/>
            </w:tcBorders>
            <w:shd w:val="clear" w:color="auto" w:fill="auto"/>
          </w:tcPr>
          <w:p w14:paraId="29334411"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21</w:t>
            </w:r>
          </w:p>
        </w:tc>
        <w:tc>
          <w:tcPr>
            <w:tcW w:w="2694" w:type="dxa"/>
            <w:tcBorders>
              <w:top w:val="single" w:sz="4" w:space="0" w:color="000000"/>
              <w:left w:val="single" w:sz="4" w:space="0" w:color="000000"/>
              <w:bottom w:val="single" w:sz="4" w:space="0" w:color="000000"/>
            </w:tcBorders>
            <w:shd w:val="clear" w:color="auto" w:fill="auto"/>
          </w:tcPr>
          <w:p w14:paraId="2EC70F87"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26</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AB6F3C"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35</w:t>
            </w:r>
          </w:p>
        </w:tc>
      </w:tr>
      <w:tr w:rsidR="000B1FB4" w:rsidRPr="000B1FB4" w14:paraId="3ABFBA51" w14:textId="77777777" w:rsidTr="00AC3C48">
        <w:trPr>
          <w:cantSplit/>
        </w:trPr>
        <w:tc>
          <w:tcPr>
            <w:tcW w:w="1502" w:type="dxa"/>
            <w:tcBorders>
              <w:top w:val="single" w:sz="4" w:space="0" w:color="000000"/>
              <w:left w:val="single" w:sz="4" w:space="0" w:color="000000"/>
              <w:bottom w:val="single" w:sz="4" w:space="0" w:color="000000"/>
            </w:tcBorders>
            <w:shd w:val="clear" w:color="auto" w:fill="auto"/>
          </w:tcPr>
          <w:p w14:paraId="1FF4014B"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10</w:t>
            </w:r>
          </w:p>
        </w:tc>
        <w:tc>
          <w:tcPr>
            <w:tcW w:w="2325" w:type="dxa"/>
            <w:tcBorders>
              <w:top w:val="single" w:sz="4" w:space="0" w:color="000000"/>
              <w:left w:val="single" w:sz="4" w:space="0" w:color="000000"/>
              <w:bottom w:val="single" w:sz="4" w:space="0" w:color="000000"/>
            </w:tcBorders>
            <w:shd w:val="clear" w:color="auto" w:fill="auto"/>
          </w:tcPr>
          <w:p w14:paraId="6EE2604D"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23</w:t>
            </w:r>
          </w:p>
        </w:tc>
        <w:tc>
          <w:tcPr>
            <w:tcW w:w="2694" w:type="dxa"/>
            <w:tcBorders>
              <w:top w:val="single" w:sz="4" w:space="0" w:color="000000"/>
              <w:left w:val="single" w:sz="4" w:space="0" w:color="000000"/>
              <w:bottom w:val="single" w:sz="4" w:space="0" w:color="000000"/>
            </w:tcBorders>
            <w:shd w:val="clear" w:color="auto" w:fill="auto"/>
          </w:tcPr>
          <w:p w14:paraId="7D9563CD"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28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722BD29"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37</w:t>
            </w:r>
          </w:p>
        </w:tc>
      </w:tr>
    </w:tbl>
    <w:p w14:paraId="685B88E5"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hr-HR" w:eastAsia="zh-CN" w:bidi="hi-IN"/>
        </w:rPr>
      </w:pPr>
    </w:p>
    <w:p w14:paraId="1A9FA05F" w14:textId="77777777" w:rsidR="000B1FB4" w:rsidRPr="000B1FB4" w:rsidRDefault="000B1FB4" w:rsidP="000B1FB4">
      <w:pPr>
        <w:numPr>
          <w:ilvl w:val="1"/>
          <w:numId w:val="34"/>
        </w:numPr>
        <w:suppressAutoHyphens/>
        <w:overflowPunct/>
        <w:autoSpaceDE/>
        <w:autoSpaceDN/>
        <w:adjustRightInd/>
        <w:ind w:left="426"/>
        <w:jc w:val="both"/>
        <w:textAlignment w:val="auto"/>
        <w:rPr>
          <w:rFonts w:eastAsia="WenQuanYi Micro Hei"/>
          <w:kern w:val="1"/>
          <w:sz w:val="24"/>
          <w:szCs w:val="24"/>
          <w:u w:val="single"/>
          <w:lang w:val="hr-HR" w:eastAsia="zh-CN" w:bidi="hi-IN"/>
        </w:rPr>
      </w:pPr>
      <w:r w:rsidRPr="000B1FB4">
        <w:rPr>
          <w:rFonts w:eastAsia="WenQuanYi Micro Hei"/>
          <w:kern w:val="1"/>
          <w:sz w:val="24"/>
          <w:szCs w:val="24"/>
          <w:u w:val="single"/>
          <w:lang w:val="hr-HR" w:eastAsia="zh-CN" w:bidi="hi-IN"/>
        </w:rPr>
        <w:t xml:space="preserve">   Uvjeti izvedbe ograđenog prostora dijela dvorišta:</w:t>
      </w:r>
    </w:p>
    <w:p w14:paraId="78D8148E" w14:textId="77777777" w:rsidR="000B1FB4" w:rsidRPr="000B1FB4" w:rsidRDefault="000B1FB4" w:rsidP="000B1FB4">
      <w:pPr>
        <w:suppressAutoHyphens/>
        <w:overflowPunct/>
        <w:autoSpaceDE/>
        <w:autoSpaceDN/>
        <w:adjustRightInd/>
        <w:ind w:left="360"/>
        <w:jc w:val="both"/>
        <w:textAlignment w:val="auto"/>
        <w:rPr>
          <w:rFonts w:eastAsia="WenQuanYi Micro Hei"/>
          <w:kern w:val="1"/>
          <w:sz w:val="24"/>
          <w:szCs w:val="24"/>
          <w:u w:val="single"/>
          <w:lang w:val="hr-HR" w:eastAsia="zh-CN" w:bidi="hi-IN"/>
        </w:rPr>
      </w:pPr>
    </w:p>
    <w:p w14:paraId="149986B2"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        1. Prostor mora biti lociran na dijelu dvorišta koji nije izložen nepovoljnom utjecaju vjetra ili sunca.  </w:t>
      </w:r>
    </w:p>
    <w:p w14:paraId="60D11EEC"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        2.  Prostor mora biti ograđen u ukupnoj površini prozračnom ogradom od pletiva minimalne gustoće otvora da se spriječi ozljeđivanje ili bijeg životinje, sa vratima za pristup u visini ograde.</w:t>
      </w:r>
    </w:p>
    <w:p w14:paraId="519C2FC8"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        3. Prostor mora sa jedne strane biti zaklonjen od vjetra (sjever/istok) ogradnim zidom ili punom ogradom.</w:t>
      </w:r>
    </w:p>
    <w:p w14:paraId="6FE1E2A5"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        4. Prostor mora biti natkriven najmanje u 70% površine (nad izoliranom površinom poda) vodonepropusnim krovnim pokrovom sa min 10 st.  nagiba krovne plohe. </w:t>
      </w:r>
      <w:proofErr w:type="spellStart"/>
      <w:r w:rsidRPr="000B1FB4">
        <w:rPr>
          <w:rFonts w:eastAsia="WenQuanYi Micro Hei"/>
          <w:kern w:val="1"/>
          <w:sz w:val="24"/>
          <w:szCs w:val="24"/>
          <w:lang w:val="hr-HR" w:eastAsia="zh-CN" w:bidi="hi-IN"/>
        </w:rPr>
        <w:t>Podgled</w:t>
      </w:r>
      <w:proofErr w:type="spellEnd"/>
      <w:r w:rsidRPr="000B1FB4">
        <w:rPr>
          <w:rFonts w:eastAsia="WenQuanYi Micro Hei"/>
          <w:kern w:val="1"/>
          <w:sz w:val="24"/>
          <w:szCs w:val="24"/>
          <w:lang w:val="hr-HR" w:eastAsia="zh-CN" w:bidi="hi-IN"/>
        </w:rPr>
        <w:t xml:space="preserve"> krovne plohe treba biti izoliran oblogom od drveta ili drugog </w:t>
      </w:r>
      <w:proofErr w:type="spellStart"/>
      <w:r w:rsidRPr="000B1FB4">
        <w:rPr>
          <w:rFonts w:eastAsia="WenQuanYi Micro Hei"/>
          <w:kern w:val="1"/>
          <w:sz w:val="24"/>
          <w:szCs w:val="24"/>
          <w:lang w:val="hr-HR" w:eastAsia="zh-CN" w:bidi="hi-IN"/>
        </w:rPr>
        <w:t>termoizolacijskog</w:t>
      </w:r>
      <w:proofErr w:type="spellEnd"/>
      <w:r w:rsidRPr="000B1FB4">
        <w:rPr>
          <w:rFonts w:eastAsia="WenQuanYi Micro Hei"/>
          <w:kern w:val="1"/>
          <w:sz w:val="24"/>
          <w:szCs w:val="24"/>
          <w:lang w:val="hr-HR" w:eastAsia="zh-CN" w:bidi="hi-IN"/>
        </w:rPr>
        <w:t xml:space="preserve"> materijala </w:t>
      </w:r>
    </w:p>
    <w:p w14:paraId="47C0CFB9"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        5. Prostor mora biti izveden sa tvrdom i ravnom podlogom od drveta ili drugog termo izolacijskog materijala u najmanje 50% propisane površine.</w:t>
      </w:r>
    </w:p>
    <w:p w14:paraId="4AEDC8BE"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        6. Na dijelu ograđenog prostora koji je zasjenjen, na 10% površine poda mora biti zemljana podloga.</w:t>
      </w:r>
    </w:p>
    <w:p w14:paraId="1F3B0761"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        7. Na izoliranu podlogu poda postavlja se pseća kućica propisanih dimenzija.</w:t>
      </w:r>
    </w:p>
    <w:p w14:paraId="3696CC5C"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       Pseća kućica postavljena unutar dijela ograđenog prostora dvorišta ne mora biti prekrivena vodonepropusnim pokrovom. </w:t>
      </w:r>
    </w:p>
    <w:p w14:paraId="522AC122" w14:textId="77777777" w:rsidR="000B1FB4" w:rsidRPr="000B1FB4" w:rsidRDefault="000B1FB4" w:rsidP="000B1FB4">
      <w:pPr>
        <w:suppressAutoHyphens/>
        <w:overflowPunct/>
        <w:autoSpaceDE/>
        <w:autoSpaceDN/>
        <w:adjustRightInd/>
        <w:ind w:left="226" w:firstLine="113"/>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U slučaju da je u ograđenom prostoru veći broj pasa različitih masa, veličina može biti manja za 15% od propisane uzevši da je veličina vezana uz životinju najveće mase.</w:t>
      </w:r>
    </w:p>
    <w:p w14:paraId="4D401BC7" w14:textId="77777777" w:rsidR="000B1FB4" w:rsidRPr="000B1FB4" w:rsidRDefault="000B1FB4" w:rsidP="000B1FB4">
      <w:pPr>
        <w:suppressAutoHyphens/>
        <w:overflowPunct/>
        <w:autoSpaceDE/>
        <w:autoSpaceDN/>
        <w:adjustRightInd/>
        <w:jc w:val="both"/>
        <w:textAlignment w:val="auto"/>
        <w:rPr>
          <w:rFonts w:eastAsia="WenQuanYi Micro Hei"/>
          <w:b/>
          <w:kern w:val="1"/>
          <w:sz w:val="24"/>
          <w:szCs w:val="24"/>
          <w:lang w:val="bs-Latn-BA" w:eastAsia="zh-CN" w:bidi="hi-IN"/>
        </w:rPr>
      </w:pPr>
    </w:p>
    <w:p w14:paraId="2F7686BF" w14:textId="77777777" w:rsidR="000B1FB4" w:rsidRPr="000B1FB4" w:rsidRDefault="000B1FB4" w:rsidP="000B1FB4">
      <w:pPr>
        <w:suppressAutoHyphens/>
        <w:overflowPunct/>
        <w:autoSpaceDE/>
        <w:autoSpaceDN/>
        <w:adjustRightInd/>
        <w:jc w:val="both"/>
        <w:textAlignment w:val="auto"/>
        <w:rPr>
          <w:rFonts w:eastAsia="WenQuanYi Micro Hei"/>
          <w:b/>
          <w:kern w:val="1"/>
          <w:sz w:val="24"/>
          <w:szCs w:val="24"/>
          <w:lang w:val="bs-Latn-BA" w:eastAsia="zh-CN" w:bidi="hi-IN"/>
        </w:rPr>
      </w:pPr>
    </w:p>
    <w:p w14:paraId="711C24FA" w14:textId="77777777" w:rsidR="000B1FB4" w:rsidRPr="000B1FB4" w:rsidRDefault="000B1FB4" w:rsidP="000B1FB4">
      <w:pPr>
        <w:suppressAutoHyphens/>
        <w:overflowPunct/>
        <w:autoSpaceDE/>
        <w:autoSpaceDN/>
        <w:adjustRightInd/>
        <w:jc w:val="both"/>
        <w:textAlignment w:val="auto"/>
        <w:rPr>
          <w:rFonts w:eastAsia="WenQuanYi Micro Hei"/>
          <w:b/>
          <w:kern w:val="1"/>
          <w:sz w:val="24"/>
          <w:szCs w:val="24"/>
          <w:lang w:val="bs-Latn-BA" w:eastAsia="zh-CN" w:bidi="hi-IN"/>
        </w:rPr>
      </w:pPr>
      <w:r w:rsidRPr="000B1FB4">
        <w:rPr>
          <w:rFonts w:eastAsia="WenQuanYi Micro Hei"/>
          <w:b/>
          <w:kern w:val="1"/>
          <w:sz w:val="24"/>
          <w:szCs w:val="24"/>
          <w:lang w:val="bs-Latn-BA" w:eastAsia="zh-CN" w:bidi="hi-IN"/>
        </w:rPr>
        <w:t>1.2 PSEĆA KUĆICA</w:t>
      </w:r>
    </w:p>
    <w:p w14:paraId="5FC3719F"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u w:val="single"/>
          <w:lang w:val="hr-HR" w:eastAsia="zh-CN" w:bidi="hi-IN"/>
        </w:rPr>
      </w:pPr>
      <w:r w:rsidRPr="000B1FB4">
        <w:rPr>
          <w:rFonts w:eastAsia="WenQuanYi Micro Hei"/>
          <w:kern w:val="1"/>
          <w:sz w:val="24"/>
          <w:szCs w:val="24"/>
          <w:u w:val="single"/>
          <w:lang w:val="hr-HR" w:eastAsia="zh-CN" w:bidi="hi-IN"/>
        </w:rPr>
        <w:t>1.21  Veličina pseće kućice (širina x dubina x visina) u cm</w:t>
      </w:r>
    </w:p>
    <w:p w14:paraId="67EAC2B1" w14:textId="77777777" w:rsidR="000B1FB4" w:rsidRPr="000B1FB4" w:rsidRDefault="000B1FB4" w:rsidP="000B1FB4">
      <w:pPr>
        <w:suppressAutoHyphens/>
        <w:overflowPunct/>
        <w:autoSpaceDE/>
        <w:autoSpaceDN/>
        <w:adjustRightInd/>
        <w:ind w:firstLine="648"/>
        <w:jc w:val="both"/>
        <w:textAlignment w:val="auto"/>
        <w:rPr>
          <w:rFonts w:eastAsia="WenQuanYi Micro Hei"/>
          <w:kern w:val="1"/>
          <w:sz w:val="24"/>
          <w:szCs w:val="24"/>
          <w:lang w:val="bs-Latn-BA" w:eastAsia="zh-CN" w:bidi="hi-IN"/>
        </w:rPr>
      </w:pPr>
    </w:p>
    <w:tbl>
      <w:tblPr>
        <w:tblW w:w="0" w:type="auto"/>
        <w:jc w:val="center"/>
        <w:tblLayout w:type="fixed"/>
        <w:tblLook w:val="0000" w:firstRow="0" w:lastRow="0" w:firstColumn="0" w:lastColumn="0" w:noHBand="0" w:noVBand="0"/>
      </w:tblPr>
      <w:tblGrid>
        <w:gridCol w:w="3827"/>
        <w:gridCol w:w="4660"/>
      </w:tblGrid>
      <w:tr w:rsidR="000B1FB4" w:rsidRPr="000B1FB4" w14:paraId="28AB0682" w14:textId="77777777" w:rsidTr="00AC3C48">
        <w:trPr>
          <w:tblHeader/>
          <w:jc w:val="center"/>
        </w:trPr>
        <w:tc>
          <w:tcPr>
            <w:tcW w:w="3827" w:type="dxa"/>
            <w:tcBorders>
              <w:top w:val="single" w:sz="4" w:space="0" w:color="000000"/>
              <w:left w:val="single" w:sz="4" w:space="0" w:color="000000"/>
              <w:bottom w:val="single" w:sz="4" w:space="0" w:color="000000"/>
            </w:tcBorders>
            <w:shd w:val="clear" w:color="auto" w:fill="auto"/>
          </w:tcPr>
          <w:p w14:paraId="343BE9A7"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lastRenderedPageBreak/>
              <w:t>Veličina psa - visina pleća u cm</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797F6DFA"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Veličina kućice</w:t>
            </w:r>
          </w:p>
        </w:tc>
      </w:tr>
      <w:tr w:rsidR="000B1FB4" w:rsidRPr="000B1FB4" w14:paraId="201F71F8" w14:textId="77777777" w:rsidTr="00AC3C48">
        <w:trPr>
          <w:jc w:val="center"/>
        </w:trPr>
        <w:tc>
          <w:tcPr>
            <w:tcW w:w="3827" w:type="dxa"/>
            <w:tcBorders>
              <w:top w:val="single" w:sz="4" w:space="0" w:color="000000"/>
              <w:left w:val="single" w:sz="4" w:space="0" w:color="000000"/>
              <w:bottom w:val="single" w:sz="4" w:space="0" w:color="000000"/>
            </w:tcBorders>
            <w:shd w:val="clear" w:color="auto" w:fill="auto"/>
          </w:tcPr>
          <w:p w14:paraId="44257847"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do 55 cm</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C840778"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100 x 60 x 55</w:t>
            </w:r>
          </w:p>
        </w:tc>
      </w:tr>
      <w:tr w:rsidR="000B1FB4" w:rsidRPr="000B1FB4" w14:paraId="1BA58F1C" w14:textId="77777777" w:rsidTr="00AC3C48">
        <w:trPr>
          <w:jc w:val="center"/>
        </w:trPr>
        <w:tc>
          <w:tcPr>
            <w:tcW w:w="3827" w:type="dxa"/>
            <w:tcBorders>
              <w:top w:val="single" w:sz="4" w:space="0" w:color="000000"/>
              <w:left w:val="single" w:sz="4" w:space="0" w:color="000000"/>
              <w:bottom w:val="single" w:sz="4" w:space="0" w:color="000000"/>
            </w:tcBorders>
            <w:shd w:val="clear" w:color="auto" w:fill="auto"/>
          </w:tcPr>
          <w:p w14:paraId="7163F5CE"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od 56 do 65 cm</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2D9E150"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150 x 100 x 70</w:t>
            </w:r>
          </w:p>
        </w:tc>
      </w:tr>
      <w:tr w:rsidR="000B1FB4" w:rsidRPr="000B1FB4" w14:paraId="24468A23" w14:textId="77777777" w:rsidTr="00AC3C48">
        <w:trPr>
          <w:jc w:val="center"/>
        </w:trPr>
        <w:tc>
          <w:tcPr>
            <w:tcW w:w="3827" w:type="dxa"/>
            <w:tcBorders>
              <w:top w:val="single" w:sz="4" w:space="0" w:color="000000"/>
              <w:left w:val="single" w:sz="4" w:space="0" w:color="000000"/>
              <w:bottom w:val="single" w:sz="4" w:space="0" w:color="000000"/>
            </w:tcBorders>
            <w:shd w:val="clear" w:color="auto" w:fill="auto"/>
          </w:tcPr>
          <w:p w14:paraId="396FDEDE"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od 65 cm i više</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3C5BF3F" w14:textId="77777777" w:rsidR="000B1FB4" w:rsidRPr="000B1FB4" w:rsidRDefault="000B1FB4" w:rsidP="000B1FB4">
            <w:pPr>
              <w:suppressAutoHyphens/>
              <w:overflowPunct/>
              <w:autoSpaceDE/>
              <w:autoSpaceDN/>
              <w:adjustRightInd/>
              <w:jc w:val="center"/>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170-180 x 120 x 85</w:t>
            </w:r>
          </w:p>
        </w:tc>
      </w:tr>
    </w:tbl>
    <w:p w14:paraId="412E27AC" w14:textId="77777777" w:rsidR="000B1FB4" w:rsidRPr="000B1FB4" w:rsidRDefault="000B1FB4" w:rsidP="000B1FB4">
      <w:pPr>
        <w:suppressAutoHyphens/>
        <w:overflowPunct/>
        <w:autoSpaceDE/>
        <w:autoSpaceDN/>
        <w:adjustRightInd/>
        <w:ind w:firstLine="648"/>
        <w:jc w:val="both"/>
        <w:textAlignment w:val="auto"/>
        <w:rPr>
          <w:rFonts w:eastAsia="WenQuanYi Micro Hei"/>
          <w:kern w:val="1"/>
          <w:sz w:val="24"/>
          <w:szCs w:val="24"/>
          <w:u w:val="single"/>
          <w:lang w:val="hr-HR" w:eastAsia="zh-CN" w:bidi="hi-IN"/>
        </w:rPr>
      </w:pPr>
    </w:p>
    <w:p w14:paraId="22B4CBDA"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u w:val="single"/>
          <w:lang w:val="hr-HR" w:eastAsia="zh-CN" w:bidi="hi-IN"/>
        </w:rPr>
      </w:pPr>
      <w:r w:rsidRPr="000B1FB4">
        <w:rPr>
          <w:rFonts w:eastAsia="WenQuanYi Micro Hei"/>
          <w:kern w:val="1"/>
          <w:sz w:val="24"/>
          <w:szCs w:val="24"/>
          <w:u w:val="single"/>
          <w:lang w:val="hr-HR" w:eastAsia="zh-CN" w:bidi="hi-IN"/>
        </w:rPr>
        <w:t>1.22 Uvjeti izvedbe pseće kućice:</w:t>
      </w:r>
    </w:p>
    <w:p w14:paraId="0CFD1FEC"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Ako se pseća kućica postavlja u ograđeni prostor dijela dvorišta treba je postaviti na termički izoliranu podlogu na dijelu prostora koji je natkriven,</w:t>
      </w:r>
    </w:p>
    <w:p w14:paraId="65BE5D46"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Krov pseće kućice mora biti prekriven pokrovom od vodonepropusnih materijala s nagibom krovne plohe min 10 st., a ako je pokrov od lima, crijepa ili materijala visoke toplinske provodljivosti, </w:t>
      </w:r>
      <w:proofErr w:type="spellStart"/>
      <w:r w:rsidRPr="000B1FB4">
        <w:rPr>
          <w:rFonts w:eastAsia="WenQuanYi Micro Hei"/>
          <w:kern w:val="1"/>
          <w:sz w:val="24"/>
          <w:szCs w:val="24"/>
          <w:lang w:val="hr-HR" w:eastAsia="zh-CN" w:bidi="hi-IN"/>
        </w:rPr>
        <w:t>podgled</w:t>
      </w:r>
      <w:proofErr w:type="spellEnd"/>
      <w:r w:rsidRPr="000B1FB4">
        <w:rPr>
          <w:rFonts w:eastAsia="WenQuanYi Micro Hei"/>
          <w:kern w:val="1"/>
          <w:sz w:val="24"/>
          <w:szCs w:val="24"/>
          <w:lang w:val="hr-HR" w:eastAsia="zh-CN" w:bidi="hi-IN"/>
        </w:rPr>
        <w:t xml:space="preserve"> krovne plohe treba biti izoliran oblogom od drveta ili drugog </w:t>
      </w:r>
      <w:proofErr w:type="spellStart"/>
      <w:r w:rsidRPr="000B1FB4">
        <w:rPr>
          <w:rFonts w:eastAsia="WenQuanYi Micro Hei"/>
          <w:kern w:val="1"/>
          <w:sz w:val="24"/>
          <w:szCs w:val="24"/>
          <w:lang w:val="hr-HR" w:eastAsia="zh-CN" w:bidi="hi-IN"/>
        </w:rPr>
        <w:t>termoizolacijskog</w:t>
      </w:r>
      <w:proofErr w:type="spellEnd"/>
      <w:r w:rsidRPr="000B1FB4">
        <w:rPr>
          <w:rFonts w:eastAsia="WenQuanYi Micro Hei"/>
          <w:kern w:val="1"/>
          <w:sz w:val="24"/>
          <w:szCs w:val="24"/>
          <w:lang w:val="hr-HR" w:eastAsia="zh-CN" w:bidi="hi-IN"/>
        </w:rPr>
        <w:t xml:space="preserve"> materijala.</w:t>
      </w:r>
    </w:p>
    <w:p w14:paraId="530D3DA4"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Stranice (zidovi) i pod pseće kućice moraju biti izvedeni od drveta ili drugog materijala koji ima </w:t>
      </w:r>
      <w:proofErr w:type="spellStart"/>
      <w:r w:rsidRPr="000B1FB4">
        <w:rPr>
          <w:rFonts w:eastAsia="WenQuanYi Micro Hei"/>
          <w:kern w:val="1"/>
          <w:sz w:val="24"/>
          <w:szCs w:val="24"/>
          <w:lang w:val="hr-HR" w:eastAsia="zh-CN" w:bidi="hi-IN"/>
        </w:rPr>
        <w:t>termoizolacijska</w:t>
      </w:r>
      <w:proofErr w:type="spellEnd"/>
      <w:r w:rsidRPr="000B1FB4">
        <w:rPr>
          <w:rFonts w:eastAsia="WenQuanYi Micro Hei"/>
          <w:kern w:val="1"/>
          <w:sz w:val="24"/>
          <w:szCs w:val="24"/>
          <w:lang w:val="hr-HR" w:eastAsia="zh-CN" w:bidi="hi-IN"/>
        </w:rPr>
        <w:t xml:space="preserve"> svojstva, bez naglašenih reški. </w:t>
      </w:r>
    </w:p>
    <w:p w14:paraId="3E02960B"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Pod pseće kućice mora biti odignut od podloge min 10 cm i s donje strane izoliran </w:t>
      </w:r>
      <w:proofErr w:type="spellStart"/>
      <w:r w:rsidRPr="000B1FB4">
        <w:rPr>
          <w:rFonts w:eastAsia="WenQuanYi Micro Hei"/>
          <w:kern w:val="1"/>
          <w:sz w:val="24"/>
          <w:szCs w:val="24"/>
          <w:lang w:val="hr-HR" w:eastAsia="zh-CN" w:bidi="hi-IN"/>
        </w:rPr>
        <w:t>termoizolacijskim</w:t>
      </w:r>
      <w:proofErr w:type="spellEnd"/>
      <w:r w:rsidRPr="000B1FB4">
        <w:rPr>
          <w:rFonts w:eastAsia="WenQuanYi Micro Hei"/>
          <w:kern w:val="1"/>
          <w:sz w:val="24"/>
          <w:szCs w:val="24"/>
          <w:lang w:val="hr-HR" w:eastAsia="zh-CN" w:bidi="hi-IN"/>
        </w:rPr>
        <w:t xml:space="preserve"> materijalom.</w:t>
      </w:r>
    </w:p>
    <w:p w14:paraId="0442F932"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bs-Latn-BA" w:eastAsia="zh-CN" w:bidi="hi-IN"/>
        </w:rPr>
        <w:t>Ulazni otvor pseće kućice mora biti izveden u minimalnim dimenzijama ovisno o veličini psa, a donji rub otvora mora biti odignut od poda pseće kućice za debljinu prostirke.</w:t>
      </w:r>
    </w:p>
    <w:p w14:paraId="185E946F"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bs-Latn-BA" w:eastAsia="zh-CN" w:bidi="hi-IN"/>
        </w:rPr>
        <w:t xml:space="preserve">Ulazni otvor pseće kućice mora biti izveden na strani koja nije izložena nepovoljnom utjecaju vjetra (sjever/istok) ili nepovoljnom utjecaju sunca (jug/zapad) </w:t>
      </w:r>
    </w:p>
    <w:p w14:paraId="7F7132AC"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xml:space="preserve">Ovisno o fiziološkim osobinama psa (kratkodlake pasmine), zidove i krov kućice potrebno je dodatno izolirati </w:t>
      </w:r>
      <w:proofErr w:type="spellStart"/>
      <w:r w:rsidRPr="000B1FB4">
        <w:rPr>
          <w:rFonts w:eastAsia="WenQuanYi Micro Hei"/>
          <w:kern w:val="1"/>
          <w:sz w:val="24"/>
          <w:szCs w:val="24"/>
          <w:lang w:val="hr-HR" w:eastAsia="zh-CN" w:bidi="hi-IN"/>
        </w:rPr>
        <w:t>termoizolacijskim</w:t>
      </w:r>
      <w:proofErr w:type="spellEnd"/>
      <w:r w:rsidRPr="000B1FB4">
        <w:rPr>
          <w:rFonts w:eastAsia="WenQuanYi Micro Hei"/>
          <w:kern w:val="1"/>
          <w:sz w:val="24"/>
          <w:szCs w:val="24"/>
          <w:lang w:val="hr-HR" w:eastAsia="zh-CN" w:bidi="hi-IN"/>
        </w:rPr>
        <w:t xml:space="preserve"> materijalom, a  ulazni otvor pseće kućice u zimskom razdoblju potrebno je dodatno zaštititi pomičnom zaštitnom </w:t>
      </w:r>
      <w:proofErr w:type="spellStart"/>
      <w:r w:rsidRPr="000B1FB4">
        <w:rPr>
          <w:rFonts w:eastAsia="WenQuanYi Micro Hei"/>
          <w:kern w:val="1"/>
          <w:sz w:val="24"/>
          <w:szCs w:val="24"/>
          <w:lang w:val="hr-HR" w:eastAsia="zh-CN" w:bidi="hi-IN"/>
        </w:rPr>
        <w:t>prekrivkom</w:t>
      </w:r>
      <w:proofErr w:type="spellEnd"/>
      <w:r w:rsidRPr="000B1FB4">
        <w:rPr>
          <w:rFonts w:eastAsia="WenQuanYi Micro Hei"/>
          <w:kern w:val="1"/>
          <w:sz w:val="24"/>
          <w:szCs w:val="24"/>
          <w:lang w:val="hr-HR" w:eastAsia="zh-CN" w:bidi="hi-IN"/>
        </w:rPr>
        <w:t xml:space="preserve">. </w:t>
      </w:r>
    </w:p>
    <w:p w14:paraId="34B1F436"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bookmarkStart w:id="26" w:name="_Hlk515442279"/>
      <w:r w:rsidRPr="000B1FB4">
        <w:rPr>
          <w:rFonts w:eastAsia="WenQuanYi Micro Hei"/>
          <w:kern w:val="1"/>
          <w:sz w:val="24"/>
          <w:szCs w:val="24"/>
          <w:lang w:val="bs-Latn-BA" w:eastAsia="zh-CN" w:bidi="hi-IN"/>
        </w:rPr>
        <w:t xml:space="preserve">Držanje pasa u kućicama </w:t>
      </w:r>
      <w:bookmarkEnd w:id="26"/>
      <w:r w:rsidRPr="000B1FB4">
        <w:rPr>
          <w:rFonts w:eastAsia="WenQuanYi Micro Hei"/>
          <w:kern w:val="1"/>
          <w:sz w:val="24"/>
          <w:szCs w:val="24"/>
          <w:lang w:val="bs-Latn-BA" w:eastAsia="zh-CN" w:bidi="hi-IN"/>
        </w:rPr>
        <w:t>od opeke i betona bez ugrađene unutarnje termoizolacijske obloge, zabranjeno je.</w:t>
      </w:r>
    </w:p>
    <w:p w14:paraId="29F27BAF"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bs-Latn-BA" w:eastAsia="zh-CN" w:bidi="hi-IN"/>
        </w:rPr>
        <w:t>Držanje pasa u kućicama od metalne ambalaže ili metalnim kućištima, zabranjeno je.</w:t>
      </w:r>
    </w:p>
    <w:p w14:paraId="567FA7AA" w14:textId="77777777" w:rsidR="000B1FB4" w:rsidRPr="000B1FB4" w:rsidRDefault="000B1FB4" w:rsidP="000B1FB4">
      <w:pPr>
        <w:numPr>
          <w:ilvl w:val="1"/>
          <w:numId w:val="32"/>
        </w:numPr>
        <w:suppressAutoHyphens/>
        <w:overflowPunct/>
        <w:autoSpaceDE/>
        <w:autoSpaceDN/>
        <w:adjustRightInd/>
        <w:jc w:val="both"/>
        <w:textAlignment w:val="auto"/>
        <w:rPr>
          <w:rFonts w:eastAsia="WenQuanYi Micro Hei"/>
          <w:kern w:val="1"/>
          <w:sz w:val="24"/>
          <w:szCs w:val="24"/>
          <w:lang w:val="hr-HR" w:eastAsia="zh-CN" w:bidi="hi-IN"/>
        </w:rPr>
      </w:pPr>
      <w:r w:rsidRPr="000B1FB4">
        <w:rPr>
          <w:rFonts w:eastAsia="WenQuanYi Micro Hei"/>
          <w:kern w:val="1"/>
          <w:sz w:val="24"/>
          <w:szCs w:val="24"/>
          <w:lang w:val="bs-Latn-BA" w:eastAsia="zh-CN" w:bidi="hi-IN"/>
        </w:rPr>
        <w:t>Držanje pasa izravno na podlozi od kamena, opeke, betona, metala i sl. zabranjeno je.</w:t>
      </w:r>
    </w:p>
    <w:p w14:paraId="7A4FFC59" w14:textId="77777777" w:rsidR="000B1FB4" w:rsidRPr="000B1FB4" w:rsidRDefault="000B1FB4" w:rsidP="000B1FB4">
      <w:pPr>
        <w:suppressAutoHyphens/>
        <w:overflowPunct/>
        <w:autoSpaceDE/>
        <w:autoSpaceDN/>
        <w:adjustRightInd/>
        <w:spacing w:before="280"/>
        <w:ind w:right="29"/>
        <w:jc w:val="both"/>
        <w:textAlignment w:val="auto"/>
        <w:rPr>
          <w:rFonts w:eastAsia="WenQuanYi Micro Hei"/>
          <w:b/>
          <w:kern w:val="1"/>
          <w:sz w:val="24"/>
          <w:szCs w:val="24"/>
          <w:u w:val="single"/>
          <w:lang w:val="hr-HR" w:eastAsia="zh-CN" w:bidi="hi-IN"/>
        </w:rPr>
      </w:pPr>
    </w:p>
    <w:p w14:paraId="6990C922" w14:textId="77777777" w:rsidR="000B1FB4" w:rsidRPr="000B1FB4" w:rsidRDefault="000B1FB4" w:rsidP="000B1FB4">
      <w:pPr>
        <w:suppressAutoHyphens/>
        <w:overflowPunct/>
        <w:autoSpaceDE/>
        <w:autoSpaceDN/>
        <w:adjustRightInd/>
        <w:spacing w:before="280"/>
        <w:ind w:right="29"/>
        <w:jc w:val="both"/>
        <w:textAlignment w:val="auto"/>
        <w:rPr>
          <w:rFonts w:eastAsia="WenQuanYi Micro Hei"/>
          <w:kern w:val="1"/>
          <w:sz w:val="24"/>
          <w:szCs w:val="24"/>
          <w:lang w:val="hr-HR" w:eastAsia="zh-CN" w:bidi="hi-IN"/>
        </w:rPr>
      </w:pPr>
      <w:r w:rsidRPr="000B1FB4">
        <w:rPr>
          <w:rFonts w:eastAsia="WenQuanYi Micro Hei"/>
          <w:b/>
          <w:kern w:val="1"/>
          <w:sz w:val="24"/>
          <w:szCs w:val="24"/>
          <w:u w:val="single"/>
          <w:lang w:val="hr-HR" w:eastAsia="zh-CN" w:bidi="hi-IN"/>
        </w:rPr>
        <w:t>PRILOG 2. - POPIS OPASNIH I POTECIJALNO OPASNIH ŽIVOTINJSKIH VRSTA</w:t>
      </w:r>
    </w:p>
    <w:p w14:paraId="7280FF48" w14:textId="77777777" w:rsidR="000B1FB4" w:rsidRPr="000B1FB4" w:rsidRDefault="000B1FB4" w:rsidP="000B1FB4">
      <w:pPr>
        <w:suppressAutoHyphens/>
        <w:overflowPunct/>
        <w:autoSpaceDE/>
        <w:autoSpaceDN/>
        <w:adjustRightInd/>
        <w:spacing w:before="280"/>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SISAVCI (</w:t>
      </w:r>
      <w:proofErr w:type="spellStart"/>
      <w:r w:rsidRPr="000B1FB4">
        <w:rPr>
          <w:rFonts w:eastAsia="WenQuanYi Micro Hei"/>
          <w:b/>
          <w:bCs/>
          <w:kern w:val="1"/>
          <w:sz w:val="24"/>
          <w:szCs w:val="24"/>
          <w:lang w:val="hr-HR" w:eastAsia="zh-CN" w:bidi="hi-IN"/>
        </w:rPr>
        <w:t>Mammalia</w:t>
      </w:r>
      <w:proofErr w:type="spellEnd"/>
      <w:r w:rsidRPr="000B1FB4">
        <w:rPr>
          <w:rFonts w:eastAsia="WenQuanYi Micro Hei"/>
          <w:b/>
          <w:bCs/>
          <w:kern w:val="1"/>
          <w:sz w:val="24"/>
          <w:szCs w:val="24"/>
          <w:lang w:val="hr-HR" w:eastAsia="zh-CN" w:bidi="hi-IN"/>
        </w:rPr>
        <w:t>)</w:t>
      </w:r>
    </w:p>
    <w:p w14:paraId="59CE5681" w14:textId="77777777" w:rsidR="000B1FB4" w:rsidRPr="000B1FB4" w:rsidRDefault="000B1FB4" w:rsidP="000B1FB4">
      <w:pPr>
        <w:suppressAutoHyphens/>
        <w:overflowPunct/>
        <w:autoSpaceDE/>
        <w:autoSpaceDN/>
        <w:adjustRightInd/>
        <w:ind w:left="708"/>
        <w:jc w:val="both"/>
        <w:textAlignment w:val="auto"/>
        <w:rPr>
          <w:rFonts w:eastAsia="WenQuanYi Micro Hei"/>
          <w:b/>
          <w:bCs/>
          <w:kern w:val="1"/>
          <w:sz w:val="24"/>
          <w:szCs w:val="24"/>
          <w:lang w:val="hr-HR" w:eastAsia="zh-CN" w:bidi="hi-IN"/>
        </w:rPr>
      </w:pPr>
    </w:p>
    <w:p w14:paraId="5BD97BB0"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1. OPOSUMI (</w:t>
      </w:r>
      <w:proofErr w:type="spellStart"/>
      <w:r w:rsidRPr="000B1FB4">
        <w:rPr>
          <w:rFonts w:eastAsia="WenQuanYi Micro Hei"/>
          <w:b/>
          <w:bCs/>
          <w:kern w:val="1"/>
          <w:sz w:val="24"/>
          <w:szCs w:val="24"/>
          <w:lang w:val="hr-HR" w:eastAsia="zh-CN" w:bidi="hi-IN"/>
        </w:rPr>
        <w:t>Didelphiomorphia</w:t>
      </w:r>
      <w:proofErr w:type="spellEnd"/>
      <w:r w:rsidRPr="000B1FB4">
        <w:rPr>
          <w:rFonts w:eastAsia="WenQuanYi Micro Hei"/>
          <w:b/>
          <w:bCs/>
          <w:kern w:val="1"/>
          <w:sz w:val="24"/>
          <w:szCs w:val="24"/>
          <w:lang w:val="hr-HR" w:eastAsia="zh-CN" w:bidi="hi-IN"/>
        </w:rPr>
        <w:t>)</w:t>
      </w:r>
    </w:p>
    <w:p w14:paraId="416AED33"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sjevernoamerički </w:t>
      </w:r>
      <w:proofErr w:type="spellStart"/>
      <w:r w:rsidRPr="000B1FB4">
        <w:rPr>
          <w:rFonts w:eastAsia="WenQuanYi Micro Hei"/>
          <w:kern w:val="1"/>
          <w:sz w:val="24"/>
          <w:szCs w:val="24"/>
          <w:lang w:val="hr-HR" w:eastAsia="zh-CN" w:bidi="hi-IN"/>
        </w:rPr>
        <w:t>oposum</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Didelphis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virginiana</w:t>
      </w:r>
      <w:proofErr w:type="spellEnd"/>
      <w:r w:rsidRPr="000B1FB4">
        <w:rPr>
          <w:rFonts w:eastAsia="WenQuanYi Micro Hei"/>
          <w:kern w:val="1"/>
          <w:sz w:val="24"/>
          <w:szCs w:val="24"/>
          <w:lang w:val="hr-HR" w:eastAsia="zh-CN" w:bidi="hi-IN"/>
        </w:rPr>
        <w:t>)</w:t>
      </w:r>
    </w:p>
    <w:p w14:paraId="3E1A8456"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2. ZVJEROLIKI TOBOLČARI (</w:t>
      </w:r>
      <w:proofErr w:type="spellStart"/>
      <w:r w:rsidRPr="000B1FB4">
        <w:rPr>
          <w:rFonts w:eastAsia="WenQuanYi Micro Hei"/>
          <w:b/>
          <w:bCs/>
          <w:kern w:val="1"/>
          <w:sz w:val="24"/>
          <w:szCs w:val="24"/>
          <w:lang w:val="hr-HR" w:eastAsia="zh-CN" w:bidi="hi-IN"/>
        </w:rPr>
        <w:t>Dasyuromorphia</w:t>
      </w:r>
      <w:proofErr w:type="spellEnd"/>
      <w:r w:rsidRPr="000B1FB4">
        <w:rPr>
          <w:rFonts w:eastAsia="WenQuanYi Micro Hei"/>
          <w:b/>
          <w:bCs/>
          <w:kern w:val="1"/>
          <w:sz w:val="24"/>
          <w:szCs w:val="24"/>
          <w:lang w:val="hr-HR" w:eastAsia="zh-CN" w:bidi="hi-IN"/>
        </w:rPr>
        <w:t>)</w:t>
      </w:r>
    </w:p>
    <w:p w14:paraId="1A53A3AC"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porodica: tobolčarske </w:t>
      </w:r>
      <w:proofErr w:type="spellStart"/>
      <w:r w:rsidRPr="000B1FB4">
        <w:rPr>
          <w:rFonts w:eastAsia="WenQuanYi Micro Hei"/>
          <w:kern w:val="1"/>
          <w:sz w:val="24"/>
          <w:szCs w:val="24"/>
          <w:lang w:val="hr-HR" w:eastAsia="zh-CN" w:bidi="hi-IN"/>
        </w:rPr>
        <w:t>mačake</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Dasyuridae</w:t>
      </w:r>
      <w:proofErr w:type="spellEnd"/>
      <w:r w:rsidRPr="000B1FB4">
        <w:rPr>
          <w:rFonts w:eastAsia="WenQuanYi Micro Hei"/>
          <w:kern w:val="1"/>
          <w:sz w:val="24"/>
          <w:szCs w:val="24"/>
          <w:lang w:val="hr-HR" w:eastAsia="zh-CN" w:bidi="hi-IN"/>
        </w:rPr>
        <w:t>)</w:t>
      </w:r>
    </w:p>
    <w:p w14:paraId="15BABB74"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3. DVOSJEKUTIĆNJACI (</w:t>
      </w:r>
      <w:proofErr w:type="spellStart"/>
      <w:r w:rsidRPr="000B1FB4">
        <w:rPr>
          <w:rFonts w:eastAsia="WenQuanYi Micro Hei"/>
          <w:b/>
          <w:bCs/>
          <w:kern w:val="1"/>
          <w:sz w:val="24"/>
          <w:szCs w:val="24"/>
          <w:lang w:val="hr-HR" w:eastAsia="zh-CN" w:bidi="hi-IN"/>
        </w:rPr>
        <w:t>Diprotodontia</w:t>
      </w:r>
      <w:proofErr w:type="spellEnd"/>
      <w:r w:rsidRPr="000B1FB4">
        <w:rPr>
          <w:rFonts w:eastAsia="WenQuanYi Micro Hei"/>
          <w:b/>
          <w:bCs/>
          <w:kern w:val="1"/>
          <w:sz w:val="24"/>
          <w:szCs w:val="24"/>
          <w:lang w:val="hr-HR" w:eastAsia="zh-CN" w:bidi="hi-IN"/>
        </w:rPr>
        <w:t>)</w:t>
      </w:r>
    </w:p>
    <w:p w14:paraId="37B60CEF"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veliki crveni klokan (</w:t>
      </w:r>
      <w:proofErr w:type="spellStart"/>
      <w:r w:rsidRPr="000B1FB4">
        <w:rPr>
          <w:rFonts w:eastAsia="WenQuanYi Micro Hei"/>
          <w:kern w:val="1"/>
          <w:sz w:val="24"/>
          <w:szCs w:val="24"/>
          <w:lang w:val="hr-HR" w:eastAsia="zh-CN" w:bidi="hi-IN"/>
        </w:rPr>
        <w:t>Macropus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rufus</w:t>
      </w:r>
      <w:proofErr w:type="spellEnd"/>
      <w:r w:rsidRPr="000B1FB4">
        <w:rPr>
          <w:rFonts w:eastAsia="WenQuanYi Micro Hei"/>
          <w:kern w:val="1"/>
          <w:sz w:val="24"/>
          <w:szCs w:val="24"/>
          <w:lang w:val="hr-HR" w:eastAsia="zh-CN" w:bidi="hi-IN"/>
        </w:rPr>
        <w:t>)</w:t>
      </w:r>
    </w:p>
    <w:p w14:paraId="5E1B04B7"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istočni sivi klokan (</w:t>
      </w:r>
      <w:proofErr w:type="spellStart"/>
      <w:r w:rsidRPr="000B1FB4">
        <w:rPr>
          <w:rFonts w:eastAsia="WenQuanYi Micro Hei"/>
          <w:kern w:val="1"/>
          <w:sz w:val="24"/>
          <w:szCs w:val="24"/>
          <w:lang w:val="hr-HR" w:eastAsia="zh-CN" w:bidi="hi-IN"/>
        </w:rPr>
        <w:t>Macropus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giganteus</w:t>
      </w:r>
      <w:proofErr w:type="spellEnd"/>
      <w:r w:rsidRPr="000B1FB4">
        <w:rPr>
          <w:rFonts w:eastAsia="WenQuanYi Micro Hei"/>
          <w:kern w:val="1"/>
          <w:sz w:val="24"/>
          <w:szCs w:val="24"/>
          <w:lang w:val="hr-HR" w:eastAsia="zh-CN" w:bidi="hi-IN"/>
        </w:rPr>
        <w:t>)</w:t>
      </w:r>
    </w:p>
    <w:p w14:paraId="4D90BCCB"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zapadni sivi klokan (</w:t>
      </w:r>
      <w:proofErr w:type="spellStart"/>
      <w:r w:rsidRPr="000B1FB4">
        <w:rPr>
          <w:rFonts w:eastAsia="WenQuanYi Micro Hei"/>
          <w:kern w:val="1"/>
          <w:sz w:val="24"/>
          <w:szCs w:val="24"/>
          <w:lang w:val="hr-HR" w:eastAsia="zh-CN" w:bidi="hi-IN"/>
        </w:rPr>
        <w:t>Macropus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fuliginosus</w:t>
      </w:r>
      <w:proofErr w:type="spellEnd"/>
      <w:r w:rsidRPr="000B1FB4">
        <w:rPr>
          <w:rFonts w:eastAsia="WenQuanYi Micro Hei"/>
          <w:kern w:val="1"/>
          <w:sz w:val="24"/>
          <w:szCs w:val="24"/>
          <w:lang w:val="hr-HR" w:eastAsia="zh-CN" w:bidi="hi-IN"/>
        </w:rPr>
        <w:t>)</w:t>
      </w:r>
    </w:p>
    <w:p w14:paraId="44A78931"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Macropus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robustus</w:t>
      </w:r>
      <w:proofErr w:type="spellEnd"/>
    </w:p>
    <w:p w14:paraId="6A4707A5"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4. KREZUBICE (</w:t>
      </w:r>
      <w:proofErr w:type="spellStart"/>
      <w:r w:rsidRPr="000B1FB4">
        <w:rPr>
          <w:rFonts w:eastAsia="WenQuanYi Micro Hei"/>
          <w:b/>
          <w:bCs/>
          <w:kern w:val="1"/>
          <w:sz w:val="24"/>
          <w:szCs w:val="24"/>
          <w:lang w:val="hr-HR" w:eastAsia="zh-CN" w:bidi="hi-IN"/>
        </w:rPr>
        <w:t>Xenarthra</w:t>
      </w:r>
      <w:proofErr w:type="spellEnd"/>
      <w:r w:rsidRPr="000B1FB4">
        <w:rPr>
          <w:rFonts w:eastAsia="WenQuanYi Micro Hei"/>
          <w:b/>
          <w:bCs/>
          <w:kern w:val="1"/>
          <w:sz w:val="24"/>
          <w:szCs w:val="24"/>
          <w:lang w:val="hr-HR" w:eastAsia="zh-CN" w:bidi="hi-IN"/>
        </w:rPr>
        <w:t>)</w:t>
      </w:r>
    </w:p>
    <w:p w14:paraId="41FD45E5"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ljenivci (</w:t>
      </w:r>
      <w:proofErr w:type="spellStart"/>
      <w:r w:rsidRPr="000B1FB4">
        <w:rPr>
          <w:rFonts w:eastAsia="WenQuanYi Micro Hei"/>
          <w:kern w:val="1"/>
          <w:sz w:val="24"/>
          <w:szCs w:val="24"/>
          <w:lang w:val="hr-HR" w:eastAsia="zh-CN" w:bidi="hi-IN"/>
        </w:rPr>
        <w:t>Bradypodidae</w:t>
      </w:r>
      <w:proofErr w:type="spellEnd"/>
      <w:r w:rsidRPr="000B1FB4">
        <w:rPr>
          <w:rFonts w:eastAsia="WenQuanYi Micro Hei"/>
          <w:kern w:val="1"/>
          <w:sz w:val="24"/>
          <w:szCs w:val="24"/>
          <w:lang w:val="hr-HR" w:eastAsia="zh-CN" w:bidi="hi-IN"/>
        </w:rPr>
        <w:t>)</w:t>
      </w:r>
    </w:p>
    <w:p w14:paraId="2C6F2CD2"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mravojedi (</w:t>
      </w:r>
      <w:proofErr w:type="spellStart"/>
      <w:r w:rsidRPr="000B1FB4">
        <w:rPr>
          <w:rFonts w:eastAsia="WenQuanYi Micro Hei"/>
          <w:kern w:val="1"/>
          <w:sz w:val="24"/>
          <w:szCs w:val="24"/>
          <w:lang w:val="hr-HR" w:eastAsia="zh-CN" w:bidi="hi-IN"/>
        </w:rPr>
        <w:t>Myrmecophagidae</w:t>
      </w:r>
      <w:proofErr w:type="spellEnd"/>
      <w:r w:rsidRPr="000B1FB4">
        <w:rPr>
          <w:rFonts w:eastAsia="WenQuanYi Micro Hei"/>
          <w:kern w:val="1"/>
          <w:sz w:val="24"/>
          <w:szCs w:val="24"/>
          <w:lang w:val="hr-HR" w:eastAsia="zh-CN" w:bidi="hi-IN"/>
        </w:rPr>
        <w:t>)</w:t>
      </w:r>
    </w:p>
    <w:p w14:paraId="40174AD5"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5. MAJMUNI (</w:t>
      </w:r>
      <w:proofErr w:type="spellStart"/>
      <w:r w:rsidRPr="000B1FB4">
        <w:rPr>
          <w:rFonts w:eastAsia="WenQuanYi Micro Hei"/>
          <w:b/>
          <w:bCs/>
          <w:kern w:val="1"/>
          <w:sz w:val="24"/>
          <w:szCs w:val="24"/>
          <w:lang w:val="hr-HR" w:eastAsia="zh-CN" w:bidi="hi-IN"/>
        </w:rPr>
        <w:t>Primates</w:t>
      </w:r>
      <w:proofErr w:type="spellEnd"/>
      <w:r w:rsidRPr="000B1FB4">
        <w:rPr>
          <w:rFonts w:eastAsia="WenQuanYi Micro Hei"/>
          <w:b/>
          <w:bCs/>
          <w:kern w:val="1"/>
          <w:sz w:val="24"/>
          <w:szCs w:val="24"/>
          <w:lang w:val="hr-HR" w:eastAsia="zh-CN" w:bidi="hi-IN"/>
        </w:rPr>
        <w:t>)</w:t>
      </w:r>
    </w:p>
    <w:p w14:paraId="589E9F59"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potporodica: majmuni urlikavci (</w:t>
      </w:r>
      <w:proofErr w:type="spellStart"/>
      <w:r w:rsidRPr="000B1FB4">
        <w:rPr>
          <w:rFonts w:eastAsia="WenQuanYi Micro Hei"/>
          <w:kern w:val="1"/>
          <w:sz w:val="24"/>
          <w:szCs w:val="24"/>
          <w:lang w:val="hr-HR" w:eastAsia="zh-CN" w:bidi="hi-IN"/>
        </w:rPr>
        <w:t>Alouattinae</w:t>
      </w:r>
      <w:proofErr w:type="spellEnd"/>
      <w:r w:rsidRPr="000B1FB4">
        <w:rPr>
          <w:rFonts w:eastAsia="WenQuanYi Micro Hei"/>
          <w:kern w:val="1"/>
          <w:sz w:val="24"/>
          <w:szCs w:val="24"/>
          <w:lang w:val="hr-HR" w:eastAsia="zh-CN" w:bidi="hi-IN"/>
        </w:rPr>
        <w:t>)</w:t>
      </w:r>
    </w:p>
    <w:p w14:paraId="58540E98"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potporodica: majmuni </w:t>
      </w:r>
      <w:proofErr w:type="spellStart"/>
      <w:r w:rsidRPr="000B1FB4">
        <w:rPr>
          <w:rFonts w:eastAsia="WenQuanYi Micro Hei"/>
          <w:kern w:val="1"/>
          <w:sz w:val="24"/>
          <w:szCs w:val="24"/>
          <w:lang w:val="hr-HR" w:eastAsia="zh-CN" w:bidi="hi-IN"/>
        </w:rPr>
        <w:t>hvataši</w:t>
      </w:r>
      <w:proofErr w:type="spellEnd"/>
      <w:r w:rsidRPr="000B1FB4">
        <w:rPr>
          <w:rFonts w:eastAsia="WenQuanYi Micro Hei"/>
          <w:kern w:val="1"/>
          <w:sz w:val="24"/>
          <w:szCs w:val="24"/>
          <w:lang w:val="hr-HR" w:eastAsia="zh-CN" w:bidi="hi-IN"/>
        </w:rPr>
        <w:t xml:space="preserve"> i vunasti majmuni (</w:t>
      </w:r>
      <w:proofErr w:type="spellStart"/>
      <w:r w:rsidRPr="000B1FB4">
        <w:rPr>
          <w:rFonts w:eastAsia="WenQuanYi Micro Hei"/>
          <w:kern w:val="1"/>
          <w:sz w:val="24"/>
          <w:szCs w:val="24"/>
          <w:lang w:val="hr-HR" w:eastAsia="zh-CN" w:bidi="hi-IN"/>
        </w:rPr>
        <w:t>Atelinae</w:t>
      </w:r>
      <w:proofErr w:type="spellEnd"/>
      <w:r w:rsidRPr="000B1FB4">
        <w:rPr>
          <w:rFonts w:eastAsia="WenQuanYi Micro Hei"/>
          <w:kern w:val="1"/>
          <w:sz w:val="24"/>
          <w:szCs w:val="24"/>
          <w:lang w:val="hr-HR" w:eastAsia="zh-CN" w:bidi="hi-IN"/>
        </w:rPr>
        <w:t>)</w:t>
      </w:r>
    </w:p>
    <w:p w14:paraId="2BC0C153"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rod: kapucini (</w:t>
      </w:r>
      <w:proofErr w:type="spellStart"/>
      <w:r w:rsidRPr="000B1FB4">
        <w:rPr>
          <w:rFonts w:eastAsia="WenQuanYi Micro Hei"/>
          <w:kern w:val="1"/>
          <w:sz w:val="24"/>
          <w:szCs w:val="24"/>
          <w:lang w:val="hr-HR" w:eastAsia="zh-CN" w:bidi="hi-IN"/>
        </w:rPr>
        <w:t>Cebidae</w:t>
      </w:r>
      <w:proofErr w:type="spellEnd"/>
      <w:r w:rsidRPr="000B1FB4">
        <w:rPr>
          <w:rFonts w:eastAsia="WenQuanYi Micro Hei"/>
          <w:kern w:val="1"/>
          <w:sz w:val="24"/>
          <w:szCs w:val="24"/>
          <w:lang w:val="hr-HR" w:eastAsia="zh-CN" w:bidi="hi-IN"/>
        </w:rPr>
        <w:t>)</w:t>
      </w:r>
    </w:p>
    <w:p w14:paraId="1CC55A68"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lastRenderedPageBreak/>
        <w:t>- porodica: psoglavi majmuni (</w:t>
      </w:r>
      <w:proofErr w:type="spellStart"/>
      <w:r w:rsidRPr="000B1FB4">
        <w:rPr>
          <w:rFonts w:eastAsia="WenQuanYi Micro Hei"/>
          <w:kern w:val="1"/>
          <w:sz w:val="24"/>
          <w:szCs w:val="24"/>
          <w:lang w:val="hr-HR" w:eastAsia="zh-CN" w:bidi="hi-IN"/>
        </w:rPr>
        <w:t>Cercopithecidae</w:t>
      </w:r>
      <w:proofErr w:type="spellEnd"/>
      <w:r w:rsidRPr="000B1FB4">
        <w:rPr>
          <w:rFonts w:eastAsia="WenQuanYi Micro Hei"/>
          <w:kern w:val="1"/>
          <w:sz w:val="24"/>
          <w:szCs w:val="24"/>
          <w:lang w:val="hr-HR" w:eastAsia="zh-CN" w:bidi="hi-IN"/>
        </w:rPr>
        <w:t>)</w:t>
      </w:r>
    </w:p>
    <w:p w14:paraId="5A2A05AC"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giboni (</w:t>
      </w:r>
      <w:proofErr w:type="spellStart"/>
      <w:r w:rsidRPr="000B1FB4">
        <w:rPr>
          <w:rFonts w:eastAsia="WenQuanYi Micro Hei"/>
          <w:kern w:val="1"/>
          <w:sz w:val="24"/>
          <w:szCs w:val="24"/>
          <w:lang w:val="hr-HR" w:eastAsia="zh-CN" w:bidi="hi-IN"/>
        </w:rPr>
        <w:t>Hylobatidae</w:t>
      </w:r>
      <w:proofErr w:type="spellEnd"/>
      <w:r w:rsidRPr="000B1FB4">
        <w:rPr>
          <w:rFonts w:eastAsia="WenQuanYi Micro Hei"/>
          <w:kern w:val="1"/>
          <w:sz w:val="24"/>
          <w:szCs w:val="24"/>
          <w:lang w:val="hr-HR" w:eastAsia="zh-CN" w:bidi="hi-IN"/>
        </w:rPr>
        <w:t>)</w:t>
      </w:r>
    </w:p>
    <w:p w14:paraId="192872AD"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čovjekoliki majmuni (</w:t>
      </w:r>
      <w:proofErr w:type="spellStart"/>
      <w:r w:rsidRPr="000B1FB4">
        <w:rPr>
          <w:rFonts w:eastAsia="WenQuanYi Micro Hei"/>
          <w:kern w:val="1"/>
          <w:sz w:val="24"/>
          <w:szCs w:val="24"/>
          <w:lang w:val="hr-HR" w:eastAsia="zh-CN" w:bidi="hi-IN"/>
        </w:rPr>
        <w:t>Hominidae</w:t>
      </w:r>
      <w:proofErr w:type="spellEnd"/>
      <w:r w:rsidRPr="000B1FB4">
        <w:rPr>
          <w:rFonts w:eastAsia="WenQuanYi Micro Hei"/>
          <w:kern w:val="1"/>
          <w:sz w:val="24"/>
          <w:szCs w:val="24"/>
          <w:lang w:val="hr-HR" w:eastAsia="zh-CN" w:bidi="hi-IN"/>
        </w:rPr>
        <w:t xml:space="preserve"> ili </w:t>
      </w:r>
      <w:proofErr w:type="spellStart"/>
      <w:r w:rsidRPr="000B1FB4">
        <w:rPr>
          <w:rFonts w:eastAsia="WenQuanYi Micro Hei"/>
          <w:kern w:val="1"/>
          <w:sz w:val="24"/>
          <w:szCs w:val="24"/>
          <w:lang w:val="hr-HR" w:eastAsia="zh-CN" w:bidi="hi-IN"/>
        </w:rPr>
        <w:t>Pongidae</w:t>
      </w:r>
      <w:proofErr w:type="spellEnd"/>
      <w:r w:rsidRPr="000B1FB4">
        <w:rPr>
          <w:rFonts w:eastAsia="WenQuanYi Micro Hei"/>
          <w:kern w:val="1"/>
          <w:sz w:val="24"/>
          <w:szCs w:val="24"/>
          <w:lang w:val="hr-HR" w:eastAsia="zh-CN" w:bidi="hi-IN"/>
        </w:rPr>
        <w:t>)</w:t>
      </w:r>
    </w:p>
    <w:p w14:paraId="3FC40C7F"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6. ZVIJERI (</w:t>
      </w:r>
      <w:proofErr w:type="spellStart"/>
      <w:r w:rsidRPr="000B1FB4">
        <w:rPr>
          <w:rFonts w:eastAsia="WenQuanYi Micro Hei"/>
          <w:b/>
          <w:bCs/>
          <w:kern w:val="1"/>
          <w:sz w:val="24"/>
          <w:szCs w:val="24"/>
          <w:lang w:val="hr-HR" w:eastAsia="zh-CN" w:bidi="hi-IN"/>
        </w:rPr>
        <w:t>Carnivora</w:t>
      </w:r>
      <w:proofErr w:type="spellEnd"/>
      <w:r w:rsidRPr="000B1FB4">
        <w:rPr>
          <w:rFonts w:eastAsia="WenQuanYi Micro Hei"/>
          <w:b/>
          <w:bCs/>
          <w:kern w:val="1"/>
          <w:sz w:val="24"/>
          <w:szCs w:val="24"/>
          <w:lang w:val="hr-HR" w:eastAsia="zh-CN" w:bidi="hi-IN"/>
        </w:rPr>
        <w:t>)</w:t>
      </w:r>
    </w:p>
    <w:p w14:paraId="5F204012"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psi (</w:t>
      </w:r>
      <w:proofErr w:type="spellStart"/>
      <w:r w:rsidRPr="000B1FB4">
        <w:rPr>
          <w:rFonts w:eastAsia="WenQuanYi Micro Hei"/>
          <w:kern w:val="1"/>
          <w:sz w:val="24"/>
          <w:szCs w:val="24"/>
          <w:lang w:val="hr-HR" w:eastAsia="zh-CN" w:bidi="hi-IN"/>
        </w:rPr>
        <w:t>Canidae</w:t>
      </w:r>
      <w:proofErr w:type="spellEnd"/>
      <w:r w:rsidRPr="000B1FB4">
        <w:rPr>
          <w:rFonts w:eastAsia="WenQuanYi Micro Hei"/>
          <w:kern w:val="1"/>
          <w:sz w:val="24"/>
          <w:szCs w:val="24"/>
          <w:lang w:val="hr-HR" w:eastAsia="zh-CN" w:bidi="hi-IN"/>
        </w:rPr>
        <w:t>) - izuzev domaćeg psa</w:t>
      </w:r>
    </w:p>
    <w:p w14:paraId="7346EDDE"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mačke (</w:t>
      </w:r>
      <w:proofErr w:type="spellStart"/>
      <w:r w:rsidRPr="000B1FB4">
        <w:rPr>
          <w:rFonts w:eastAsia="WenQuanYi Micro Hei"/>
          <w:kern w:val="1"/>
          <w:sz w:val="24"/>
          <w:szCs w:val="24"/>
          <w:lang w:val="hr-HR" w:eastAsia="zh-CN" w:bidi="hi-IN"/>
        </w:rPr>
        <w:t>Felidae</w:t>
      </w:r>
      <w:proofErr w:type="spellEnd"/>
      <w:r w:rsidRPr="000B1FB4">
        <w:rPr>
          <w:rFonts w:eastAsia="WenQuanYi Micro Hei"/>
          <w:kern w:val="1"/>
          <w:sz w:val="24"/>
          <w:szCs w:val="24"/>
          <w:lang w:val="hr-HR" w:eastAsia="zh-CN" w:bidi="hi-IN"/>
        </w:rPr>
        <w:t>) - ne uključuje domaću mačku</w:t>
      </w:r>
    </w:p>
    <w:p w14:paraId="03205D1B"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gepard (</w:t>
      </w:r>
      <w:proofErr w:type="spellStart"/>
      <w:r w:rsidRPr="000B1FB4">
        <w:rPr>
          <w:rFonts w:eastAsia="WenQuanYi Micro Hei"/>
          <w:kern w:val="1"/>
          <w:sz w:val="24"/>
          <w:szCs w:val="24"/>
          <w:lang w:val="hr-HR" w:eastAsia="zh-CN" w:bidi="hi-IN"/>
        </w:rPr>
        <w:t>Acinonyx</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jubatus</w:t>
      </w:r>
      <w:proofErr w:type="spellEnd"/>
      <w:r w:rsidRPr="000B1FB4">
        <w:rPr>
          <w:rFonts w:eastAsia="WenQuanYi Micro Hei"/>
          <w:kern w:val="1"/>
          <w:sz w:val="24"/>
          <w:szCs w:val="24"/>
          <w:lang w:val="hr-HR" w:eastAsia="zh-CN" w:bidi="hi-IN"/>
        </w:rPr>
        <w:t>)</w:t>
      </w:r>
    </w:p>
    <w:p w14:paraId="0BA0873D"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pustinjski ris (</w:t>
      </w:r>
      <w:proofErr w:type="spellStart"/>
      <w:r w:rsidRPr="000B1FB4">
        <w:rPr>
          <w:rFonts w:eastAsia="WenQuanYi Micro Hei"/>
          <w:kern w:val="1"/>
          <w:sz w:val="24"/>
          <w:szCs w:val="24"/>
          <w:lang w:val="hr-HR" w:eastAsia="zh-CN" w:bidi="hi-IN"/>
        </w:rPr>
        <w:t>Caracal</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caracal</w:t>
      </w:r>
      <w:proofErr w:type="spellEnd"/>
      <w:r w:rsidRPr="000B1FB4">
        <w:rPr>
          <w:rFonts w:eastAsia="WenQuanYi Micro Hei"/>
          <w:kern w:val="1"/>
          <w:sz w:val="24"/>
          <w:szCs w:val="24"/>
          <w:lang w:val="hr-HR" w:eastAsia="zh-CN" w:bidi="hi-IN"/>
        </w:rPr>
        <w:t>)</w:t>
      </w:r>
    </w:p>
    <w:p w14:paraId="2870EC02"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serval</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Leptailurus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serval</w:t>
      </w:r>
      <w:proofErr w:type="spellEnd"/>
      <w:r w:rsidRPr="000B1FB4">
        <w:rPr>
          <w:rFonts w:eastAsia="WenQuanYi Micro Hei"/>
          <w:kern w:val="1"/>
          <w:sz w:val="24"/>
          <w:szCs w:val="24"/>
          <w:lang w:val="hr-HR" w:eastAsia="zh-CN" w:bidi="hi-IN"/>
        </w:rPr>
        <w:t>)</w:t>
      </w:r>
    </w:p>
    <w:p w14:paraId="0F1ABFB8"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risevi</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Lynx</w:t>
      </w:r>
      <w:proofErr w:type="spellEnd"/>
      <w:r w:rsidRPr="000B1FB4">
        <w:rPr>
          <w:rFonts w:eastAsia="WenQuanYi Micro Hei"/>
          <w:kern w:val="1"/>
          <w:sz w:val="24"/>
          <w:szCs w:val="24"/>
          <w:lang w:val="hr-HR" w:eastAsia="zh-CN" w:bidi="hi-IN"/>
        </w:rPr>
        <w:t>)</w:t>
      </w:r>
    </w:p>
    <w:p w14:paraId="1039A683"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zlatna mačka (</w:t>
      </w:r>
      <w:proofErr w:type="spellStart"/>
      <w:r w:rsidRPr="000B1FB4">
        <w:rPr>
          <w:rFonts w:eastAsia="WenQuanYi Micro Hei"/>
          <w:kern w:val="1"/>
          <w:sz w:val="24"/>
          <w:szCs w:val="24"/>
          <w:lang w:val="hr-HR" w:eastAsia="zh-CN" w:bidi="hi-IN"/>
        </w:rPr>
        <w:t>Profelis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aurata</w:t>
      </w:r>
      <w:proofErr w:type="spellEnd"/>
      <w:r w:rsidRPr="000B1FB4">
        <w:rPr>
          <w:rFonts w:eastAsia="WenQuanYi Micro Hei"/>
          <w:kern w:val="1"/>
          <w:sz w:val="24"/>
          <w:szCs w:val="24"/>
          <w:lang w:val="hr-HR" w:eastAsia="zh-CN" w:bidi="hi-IN"/>
        </w:rPr>
        <w:t>)</w:t>
      </w:r>
    </w:p>
    <w:p w14:paraId="0EB5B550"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puma (Puma </w:t>
      </w:r>
      <w:proofErr w:type="spellStart"/>
      <w:r w:rsidRPr="000B1FB4">
        <w:rPr>
          <w:rFonts w:eastAsia="WenQuanYi Micro Hei"/>
          <w:kern w:val="1"/>
          <w:sz w:val="24"/>
          <w:szCs w:val="24"/>
          <w:lang w:val="hr-HR" w:eastAsia="zh-CN" w:bidi="hi-IN"/>
        </w:rPr>
        <w:t>concolor</w:t>
      </w:r>
      <w:proofErr w:type="spellEnd"/>
      <w:r w:rsidRPr="000B1FB4">
        <w:rPr>
          <w:rFonts w:eastAsia="WenQuanYi Micro Hei"/>
          <w:kern w:val="1"/>
          <w:sz w:val="24"/>
          <w:szCs w:val="24"/>
          <w:lang w:val="hr-HR" w:eastAsia="zh-CN" w:bidi="hi-IN"/>
        </w:rPr>
        <w:t>)</w:t>
      </w:r>
    </w:p>
    <w:p w14:paraId="6BF9855B"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oblačasti</w:t>
      </w:r>
      <w:proofErr w:type="spellEnd"/>
      <w:r w:rsidRPr="000B1FB4">
        <w:rPr>
          <w:rFonts w:eastAsia="WenQuanYi Micro Hei"/>
          <w:kern w:val="1"/>
          <w:sz w:val="24"/>
          <w:szCs w:val="24"/>
          <w:lang w:val="hr-HR" w:eastAsia="zh-CN" w:bidi="hi-IN"/>
        </w:rPr>
        <w:t xml:space="preserve"> leopard (</w:t>
      </w:r>
      <w:proofErr w:type="spellStart"/>
      <w:r w:rsidRPr="000B1FB4">
        <w:rPr>
          <w:rFonts w:eastAsia="WenQuanYi Micro Hei"/>
          <w:kern w:val="1"/>
          <w:sz w:val="24"/>
          <w:szCs w:val="24"/>
          <w:lang w:val="hr-HR" w:eastAsia="zh-CN" w:bidi="hi-IN"/>
        </w:rPr>
        <w:t>Neofelis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nebulosa</w:t>
      </w:r>
      <w:proofErr w:type="spellEnd"/>
      <w:r w:rsidRPr="000B1FB4">
        <w:rPr>
          <w:rFonts w:eastAsia="WenQuanYi Micro Hei"/>
          <w:kern w:val="1"/>
          <w:sz w:val="24"/>
          <w:szCs w:val="24"/>
          <w:lang w:val="hr-HR" w:eastAsia="zh-CN" w:bidi="hi-IN"/>
        </w:rPr>
        <w:t>)</w:t>
      </w:r>
    </w:p>
    <w:p w14:paraId="5E7DDA99"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rod: Panthera</w:t>
      </w:r>
    </w:p>
    <w:p w14:paraId="1D37FC6C"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snježni leopard (</w:t>
      </w:r>
      <w:proofErr w:type="spellStart"/>
      <w:r w:rsidRPr="000B1FB4">
        <w:rPr>
          <w:rFonts w:eastAsia="WenQuanYi Micro Hei"/>
          <w:kern w:val="1"/>
          <w:sz w:val="24"/>
          <w:szCs w:val="24"/>
          <w:lang w:val="hr-HR" w:eastAsia="zh-CN" w:bidi="hi-IN"/>
        </w:rPr>
        <w:t>Uncia</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uncia</w:t>
      </w:r>
      <w:proofErr w:type="spellEnd"/>
      <w:r w:rsidRPr="000B1FB4">
        <w:rPr>
          <w:rFonts w:eastAsia="WenQuanYi Micro Hei"/>
          <w:kern w:val="1"/>
          <w:sz w:val="24"/>
          <w:szCs w:val="24"/>
          <w:lang w:val="hr-HR" w:eastAsia="zh-CN" w:bidi="hi-IN"/>
        </w:rPr>
        <w:t>)</w:t>
      </w:r>
    </w:p>
    <w:p w14:paraId="07DB70BD"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hijene (</w:t>
      </w:r>
      <w:proofErr w:type="spellStart"/>
      <w:r w:rsidRPr="000B1FB4">
        <w:rPr>
          <w:rFonts w:eastAsia="WenQuanYi Micro Hei"/>
          <w:kern w:val="1"/>
          <w:sz w:val="24"/>
          <w:szCs w:val="24"/>
          <w:lang w:val="hr-HR" w:eastAsia="zh-CN" w:bidi="hi-IN"/>
        </w:rPr>
        <w:t>Hyaenidae</w:t>
      </w:r>
      <w:proofErr w:type="spellEnd"/>
      <w:r w:rsidRPr="000B1FB4">
        <w:rPr>
          <w:rFonts w:eastAsia="WenQuanYi Micro Hei"/>
          <w:kern w:val="1"/>
          <w:sz w:val="24"/>
          <w:szCs w:val="24"/>
          <w:lang w:val="hr-HR" w:eastAsia="zh-CN" w:bidi="hi-IN"/>
        </w:rPr>
        <w:t>)</w:t>
      </w:r>
    </w:p>
    <w:p w14:paraId="0880AA4D"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kune (</w:t>
      </w:r>
      <w:proofErr w:type="spellStart"/>
      <w:r w:rsidRPr="000B1FB4">
        <w:rPr>
          <w:rFonts w:eastAsia="WenQuanYi Micro Hei"/>
          <w:kern w:val="1"/>
          <w:sz w:val="24"/>
          <w:szCs w:val="24"/>
          <w:lang w:val="hr-HR" w:eastAsia="zh-CN" w:bidi="hi-IN"/>
        </w:rPr>
        <w:t>Mustelidae</w:t>
      </w:r>
      <w:proofErr w:type="spellEnd"/>
      <w:r w:rsidRPr="000B1FB4">
        <w:rPr>
          <w:rFonts w:eastAsia="WenQuanYi Micro Hei"/>
          <w:kern w:val="1"/>
          <w:sz w:val="24"/>
          <w:szCs w:val="24"/>
          <w:lang w:val="hr-HR" w:eastAsia="zh-CN" w:bidi="hi-IN"/>
        </w:rPr>
        <w:t>)</w:t>
      </w:r>
    </w:p>
    <w:p w14:paraId="4B1202D2"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medojed</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Mellivora</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capensis</w:t>
      </w:r>
      <w:proofErr w:type="spellEnd"/>
      <w:r w:rsidRPr="000B1FB4">
        <w:rPr>
          <w:rFonts w:eastAsia="WenQuanYi Micro Hei"/>
          <w:kern w:val="1"/>
          <w:sz w:val="24"/>
          <w:szCs w:val="24"/>
          <w:lang w:val="hr-HR" w:eastAsia="zh-CN" w:bidi="hi-IN"/>
        </w:rPr>
        <w:t>)</w:t>
      </w:r>
    </w:p>
    <w:p w14:paraId="0D030AA2"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potporodica: smrdljivci (</w:t>
      </w:r>
      <w:proofErr w:type="spellStart"/>
      <w:r w:rsidRPr="000B1FB4">
        <w:rPr>
          <w:rFonts w:eastAsia="WenQuanYi Micro Hei"/>
          <w:kern w:val="1"/>
          <w:sz w:val="24"/>
          <w:szCs w:val="24"/>
          <w:lang w:val="hr-HR" w:eastAsia="zh-CN" w:bidi="hi-IN"/>
        </w:rPr>
        <w:t>Mephitinae</w:t>
      </w:r>
      <w:proofErr w:type="spellEnd"/>
      <w:r w:rsidRPr="000B1FB4">
        <w:rPr>
          <w:rFonts w:eastAsia="WenQuanYi Micro Hei"/>
          <w:kern w:val="1"/>
          <w:sz w:val="24"/>
          <w:szCs w:val="24"/>
          <w:lang w:val="hr-HR" w:eastAsia="zh-CN" w:bidi="hi-IN"/>
        </w:rPr>
        <w:t>)</w:t>
      </w:r>
    </w:p>
    <w:p w14:paraId="48BBA23F"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žderonja ili divovska kuna (</w:t>
      </w:r>
      <w:proofErr w:type="spellStart"/>
      <w:r w:rsidRPr="000B1FB4">
        <w:rPr>
          <w:rFonts w:eastAsia="WenQuanYi Micro Hei"/>
          <w:kern w:val="1"/>
          <w:sz w:val="24"/>
          <w:szCs w:val="24"/>
          <w:lang w:val="hr-HR" w:eastAsia="zh-CN" w:bidi="hi-IN"/>
        </w:rPr>
        <w:t>Gulo</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gulo</w:t>
      </w:r>
      <w:proofErr w:type="spellEnd"/>
      <w:r w:rsidRPr="000B1FB4">
        <w:rPr>
          <w:rFonts w:eastAsia="WenQuanYi Micro Hei"/>
          <w:kern w:val="1"/>
          <w:sz w:val="24"/>
          <w:szCs w:val="24"/>
          <w:lang w:val="hr-HR" w:eastAsia="zh-CN" w:bidi="hi-IN"/>
        </w:rPr>
        <w:t>)</w:t>
      </w:r>
    </w:p>
    <w:p w14:paraId="614C29F8"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rakuni (</w:t>
      </w:r>
      <w:proofErr w:type="spellStart"/>
      <w:r w:rsidRPr="000B1FB4">
        <w:rPr>
          <w:rFonts w:eastAsia="WenQuanYi Micro Hei"/>
          <w:kern w:val="1"/>
          <w:sz w:val="24"/>
          <w:szCs w:val="24"/>
          <w:lang w:val="hr-HR" w:eastAsia="zh-CN" w:bidi="hi-IN"/>
        </w:rPr>
        <w:t>Procyonidae</w:t>
      </w:r>
      <w:proofErr w:type="spellEnd"/>
      <w:r w:rsidRPr="000B1FB4">
        <w:rPr>
          <w:rFonts w:eastAsia="WenQuanYi Micro Hei"/>
          <w:kern w:val="1"/>
          <w:sz w:val="24"/>
          <w:szCs w:val="24"/>
          <w:lang w:val="hr-HR" w:eastAsia="zh-CN" w:bidi="hi-IN"/>
        </w:rPr>
        <w:t>)</w:t>
      </w:r>
    </w:p>
    <w:p w14:paraId="41F2FC31"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medvjedi (</w:t>
      </w:r>
      <w:proofErr w:type="spellStart"/>
      <w:r w:rsidRPr="000B1FB4">
        <w:rPr>
          <w:rFonts w:eastAsia="WenQuanYi Micro Hei"/>
          <w:kern w:val="1"/>
          <w:sz w:val="24"/>
          <w:szCs w:val="24"/>
          <w:lang w:val="hr-HR" w:eastAsia="zh-CN" w:bidi="hi-IN"/>
        </w:rPr>
        <w:t>Ursidae</w:t>
      </w:r>
      <w:proofErr w:type="spellEnd"/>
      <w:r w:rsidRPr="000B1FB4">
        <w:rPr>
          <w:rFonts w:eastAsia="WenQuanYi Micro Hei"/>
          <w:kern w:val="1"/>
          <w:sz w:val="24"/>
          <w:szCs w:val="24"/>
          <w:lang w:val="hr-HR" w:eastAsia="zh-CN" w:bidi="hi-IN"/>
        </w:rPr>
        <w:t>)</w:t>
      </w:r>
    </w:p>
    <w:p w14:paraId="21C1A943"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7. SLONOVI (</w:t>
      </w:r>
      <w:proofErr w:type="spellStart"/>
      <w:r w:rsidRPr="000B1FB4">
        <w:rPr>
          <w:rFonts w:eastAsia="WenQuanYi Micro Hei"/>
          <w:b/>
          <w:bCs/>
          <w:kern w:val="1"/>
          <w:sz w:val="24"/>
          <w:szCs w:val="24"/>
          <w:lang w:val="hr-HR" w:eastAsia="zh-CN" w:bidi="hi-IN"/>
        </w:rPr>
        <w:t>Proboscidea</w:t>
      </w:r>
      <w:proofErr w:type="spellEnd"/>
      <w:r w:rsidRPr="000B1FB4">
        <w:rPr>
          <w:rFonts w:eastAsia="WenQuanYi Micro Hei"/>
          <w:b/>
          <w:bCs/>
          <w:kern w:val="1"/>
          <w:sz w:val="24"/>
          <w:szCs w:val="24"/>
          <w:lang w:val="hr-HR" w:eastAsia="zh-CN" w:bidi="hi-IN"/>
        </w:rPr>
        <w:t>)</w:t>
      </w:r>
    </w:p>
    <w:p w14:paraId="1D87316E"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sve vrste</w:t>
      </w:r>
    </w:p>
    <w:p w14:paraId="66800461"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 8. NEPARNOPRSTAŠI (</w:t>
      </w:r>
      <w:proofErr w:type="spellStart"/>
      <w:r w:rsidRPr="000B1FB4">
        <w:rPr>
          <w:rFonts w:eastAsia="WenQuanYi Micro Hei"/>
          <w:b/>
          <w:bCs/>
          <w:kern w:val="1"/>
          <w:sz w:val="24"/>
          <w:szCs w:val="24"/>
          <w:lang w:val="hr-HR" w:eastAsia="zh-CN" w:bidi="hi-IN"/>
        </w:rPr>
        <w:t>Perissodactyla</w:t>
      </w:r>
      <w:proofErr w:type="spellEnd"/>
      <w:r w:rsidRPr="000B1FB4">
        <w:rPr>
          <w:rFonts w:eastAsia="WenQuanYi Micro Hei"/>
          <w:b/>
          <w:bCs/>
          <w:kern w:val="1"/>
          <w:sz w:val="24"/>
          <w:szCs w:val="24"/>
          <w:lang w:val="hr-HR" w:eastAsia="zh-CN" w:bidi="hi-IN"/>
        </w:rPr>
        <w:t>)</w:t>
      </w:r>
    </w:p>
    <w:p w14:paraId="5834D8A6" w14:textId="77777777" w:rsidR="000B1FB4" w:rsidRPr="000B1FB4" w:rsidRDefault="000B1FB4" w:rsidP="000B1FB4">
      <w:pPr>
        <w:suppressAutoHyphens/>
        <w:overflowPunct/>
        <w:autoSpaceDE/>
        <w:autoSpaceDN/>
        <w:adjustRightInd/>
        <w:ind w:left="709"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sve vrste osim domaćih konja, domaćih magaraca i njihovih križanaca</w:t>
      </w:r>
    </w:p>
    <w:p w14:paraId="7E684938"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1.9. PARNOPRSTAŠI (</w:t>
      </w:r>
      <w:proofErr w:type="spellStart"/>
      <w:r w:rsidRPr="000B1FB4">
        <w:rPr>
          <w:rFonts w:eastAsia="WenQuanYi Micro Hei"/>
          <w:b/>
          <w:bCs/>
          <w:kern w:val="1"/>
          <w:sz w:val="24"/>
          <w:szCs w:val="24"/>
          <w:lang w:val="hr-HR" w:eastAsia="zh-CN" w:bidi="hi-IN"/>
        </w:rPr>
        <w:t>Artiodactyla</w:t>
      </w:r>
      <w:proofErr w:type="spellEnd"/>
      <w:r w:rsidRPr="000B1FB4">
        <w:rPr>
          <w:rFonts w:eastAsia="WenQuanYi Micro Hei"/>
          <w:b/>
          <w:bCs/>
          <w:kern w:val="1"/>
          <w:sz w:val="24"/>
          <w:szCs w:val="24"/>
          <w:lang w:val="hr-HR" w:eastAsia="zh-CN" w:bidi="hi-IN"/>
        </w:rPr>
        <w:t>)</w:t>
      </w:r>
    </w:p>
    <w:p w14:paraId="01CDDF49" w14:textId="77777777" w:rsidR="000B1FB4" w:rsidRPr="000B1FB4" w:rsidRDefault="000B1FB4" w:rsidP="000B1FB4">
      <w:pPr>
        <w:suppressAutoHyphens/>
        <w:overflowPunct/>
        <w:autoSpaceDE/>
        <w:autoSpaceDN/>
        <w:adjustRightInd/>
        <w:ind w:left="707"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svinje (</w:t>
      </w:r>
      <w:proofErr w:type="spellStart"/>
      <w:r w:rsidRPr="000B1FB4">
        <w:rPr>
          <w:rFonts w:eastAsia="WenQuanYi Micro Hei"/>
          <w:kern w:val="1"/>
          <w:sz w:val="24"/>
          <w:szCs w:val="24"/>
          <w:lang w:val="hr-HR" w:eastAsia="zh-CN" w:bidi="hi-IN"/>
        </w:rPr>
        <w:t>Suidae</w:t>
      </w:r>
      <w:proofErr w:type="spellEnd"/>
      <w:r w:rsidRPr="000B1FB4">
        <w:rPr>
          <w:rFonts w:eastAsia="WenQuanYi Micro Hei"/>
          <w:kern w:val="1"/>
          <w:sz w:val="24"/>
          <w:szCs w:val="24"/>
          <w:lang w:val="hr-HR" w:eastAsia="zh-CN" w:bidi="hi-IN"/>
        </w:rPr>
        <w:t>) - osim patuljastih pasmina svinje</w:t>
      </w:r>
    </w:p>
    <w:p w14:paraId="51FBA366"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porodica: </w:t>
      </w:r>
      <w:proofErr w:type="spellStart"/>
      <w:r w:rsidRPr="000B1FB4">
        <w:rPr>
          <w:rFonts w:eastAsia="WenQuanYi Micro Hei"/>
          <w:kern w:val="1"/>
          <w:sz w:val="24"/>
          <w:szCs w:val="24"/>
          <w:lang w:val="hr-HR" w:eastAsia="zh-CN" w:bidi="hi-IN"/>
        </w:rPr>
        <w:t>pekariji</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Tayassuidae</w:t>
      </w:r>
      <w:proofErr w:type="spellEnd"/>
      <w:r w:rsidRPr="000B1FB4">
        <w:rPr>
          <w:rFonts w:eastAsia="WenQuanYi Micro Hei"/>
          <w:kern w:val="1"/>
          <w:sz w:val="24"/>
          <w:szCs w:val="24"/>
          <w:lang w:val="hr-HR" w:eastAsia="zh-CN" w:bidi="hi-IN"/>
        </w:rPr>
        <w:t>)</w:t>
      </w:r>
    </w:p>
    <w:p w14:paraId="3DB85C85"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vodenkonji (</w:t>
      </w:r>
      <w:proofErr w:type="spellStart"/>
      <w:r w:rsidRPr="000B1FB4">
        <w:rPr>
          <w:rFonts w:eastAsia="WenQuanYi Micro Hei"/>
          <w:kern w:val="1"/>
          <w:sz w:val="24"/>
          <w:szCs w:val="24"/>
          <w:lang w:val="hr-HR" w:eastAsia="zh-CN" w:bidi="hi-IN"/>
        </w:rPr>
        <w:t>Hippopotamidae</w:t>
      </w:r>
      <w:proofErr w:type="spellEnd"/>
      <w:r w:rsidRPr="000B1FB4">
        <w:rPr>
          <w:rFonts w:eastAsia="WenQuanYi Micro Hei"/>
          <w:kern w:val="1"/>
          <w:sz w:val="24"/>
          <w:szCs w:val="24"/>
          <w:lang w:val="hr-HR" w:eastAsia="zh-CN" w:bidi="hi-IN"/>
        </w:rPr>
        <w:t>)</w:t>
      </w:r>
    </w:p>
    <w:p w14:paraId="64C22A57"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deve (</w:t>
      </w:r>
      <w:proofErr w:type="spellStart"/>
      <w:r w:rsidRPr="000B1FB4">
        <w:rPr>
          <w:rFonts w:eastAsia="WenQuanYi Micro Hei"/>
          <w:kern w:val="1"/>
          <w:sz w:val="24"/>
          <w:szCs w:val="24"/>
          <w:lang w:val="hr-HR" w:eastAsia="zh-CN" w:bidi="hi-IN"/>
        </w:rPr>
        <w:t>Camelidae</w:t>
      </w:r>
      <w:proofErr w:type="spellEnd"/>
      <w:r w:rsidRPr="000B1FB4">
        <w:rPr>
          <w:rFonts w:eastAsia="WenQuanYi Micro Hei"/>
          <w:kern w:val="1"/>
          <w:sz w:val="24"/>
          <w:szCs w:val="24"/>
          <w:lang w:val="hr-HR" w:eastAsia="zh-CN" w:bidi="hi-IN"/>
        </w:rPr>
        <w:t>)</w:t>
      </w:r>
    </w:p>
    <w:p w14:paraId="07DF2526"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žirafe (</w:t>
      </w:r>
      <w:proofErr w:type="spellStart"/>
      <w:r w:rsidRPr="000B1FB4">
        <w:rPr>
          <w:rFonts w:eastAsia="WenQuanYi Micro Hei"/>
          <w:kern w:val="1"/>
          <w:sz w:val="24"/>
          <w:szCs w:val="24"/>
          <w:lang w:val="hr-HR" w:eastAsia="zh-CN" w:bidi="hi-IN"/>
        </w:rPr>
        <w:t>Giraffidae</w:t>
      </w:r>
      <w:proofErr w:type="spellEnd"/>
      <w:r w:rsidRPr="000B1FB4">
        <w:rPr>
          <w:rFonts w:eastAsia="WenQuanYi Micro Hei"/>
          <w:kern w:val="1"/>
          <w:sz w:val="24"/>
          <w:szCs w:val="24"/>
          <w:lang w:val="hr-HR" w:eastAsia="zh-CN" w:bidi="hi-IN"/>
        </w:rPr>
        <w:t>)</w:t>
      </w:r>
    </w:p>
    <w:p w14:paraId="16A0D89B"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jeleni (</w:t>
      </w:r>
      <w:proofErr w:type="spellStart"/>
      <w:r w:rsidRPr="000B1FB4">
        <w:rPr>
          <w:rFonts w:eastAsia="WenQuanYi Micro Hei"/>
          <w:kern w:val="1"/>
          <w:sz w:val="24"/>
          <w:szCs w:val="24"/>
          <w:lang w:val="hr-HR" w:eastAsia="zh-CN" w:bidi="hi-IN"/>
        </w:rPr>
        <w:t>Cervidae</w:t>
      </w:r>
      <w:proofErr w:type="spellEnd"/>
      <w:r w:rsidRPr="000B1FB4">
        <w:rPr>
          <w:rFonts w:eastAsia="WenQuanYi Micro Hei"/>
          <w:kern w:val="1"/>
          <w:sz w:val="24"/>
          <w:szCs w:val="24"/>
          <w:lang w:val="hr-HR" w:eastAsia="zh-CN" w:bidi="hi-IN"/>
        </w:rPr>
        <w:t>)</w:t>
      </w:r>
    </w:p>
    <w:p w14:paraId="33A275D2"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šupljorošci (</w:t>
      </w:r>
      <w:proofErr w:type="spellStart"/>
      <w:r w:rsidRPr="000B1FB4">
        <w:rPr>
          <w:rFonts w:eastAsia="WenQuanYi Micro Hei"/>
          <w:kern w:val="1"/>
          <w:sz w:val="24"/>
          <w:szCs w:val="24"/>
          <w:lang w:val="hr-HR" w:eastAsia="zh-CN" w:bidi="hi-IN"/>
        </w:rPr>
        <w:t>Bovidae</w:t>
      </w:r>
      <w:proofErr w:type="spellEnd"/>
      <w:r w:rsidRPr="000B1FB4">
        <w:rPr>
          <w:rFonts w:eastAsia="WenQuanYi Micro Hei"/>
          <w:kern w:val="1"/>
          <w:sz w:val="24"/>
          <w:szCs w:val="24"/>
          <w:lang w:val="hr-HR" w:eastAsia="zh-CN" w:bidi="hi-IN"/>
        </w:rPr>
        <w:t>) - izuzev domaćih ovaca, domaćih koza i domaćih goveda)</w:t>
      </w:r>
    </w:p>
    <w:p w14:paraId="7A8EC603" w14:textId="77777777" w:rsidR="000B1FB4" w:rsidRPr="000B1FB4" w:rsidRDefault="000B1FB4" w:rsidP="000B1FB4">
      <w:pPr>
        <w:suppressAutoHyphens/>
        <w:overflowPunct/>
        <w:autoSpaceDE/>
        <w:autoSpaceDN/>
        <w:adjustRightInd/>
        <w:spacing w:before="280"/>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2. PTICE (</w:t>
      </w:r>
      <w:proofErr w:type="spellStart"/>
      <w:r w:rsidRPr="000B1FB4">
        <w:rPr>
          <w:rFonts w:eastAsia="WenQuanYi Micro Hei"/>
          <w:b/>
          <w:bCs/>
          <w:kern w:val="1"/>
          <w:sz w:val="24"/>
          <w:szCs w:val="24"/>
          <w:lang w:val="hr-HR" w:eastAsia="zh-CN" w:bidi="hi-IN"/>
        </w:rPr>
        <w:t>Aves</w:t>
      </w:r>
      <w:proofErr w:type="spellEnd"/>
      <w:r w:rsidRPr="000B1FB4">
        <w:rPr>
          <w:rFonts w:eastAsia="WenQuanYi Micro Hei"/>
          <w:b/>
          <w:bCs/>
          <w:kern w:val="1"/>
          <w:sz w:val="24"/>
          <w:szCs w:val="24"/>
          <w:lang w:val="hr-HR" w:eastAsia="zh-CN" w:bidi="hi-IN"/>
        </w:rPr>
        <w:t>)</w:t>
      </w:r>
    </w:p>
    <w:p w14:paraId="524F614B" w14:textId="77777777" w:rsidR="000B1FB4" w:rsidRPr="000B1FB4" w:rsidRDefault="000B1FB4" w:rsidP="000B1FB4">
      <w:pPr>
        <w:suppressAutoHyphens/>
        <w:overflowPunct/>
        <w:autoSpaceDE/>
        <w:autoSpaceDN/>
        <w:adjustRightInd/>
        <w:ind w:left="708"/>
        <w:jc w:val="both"/>
        <w:textAlignment w:val="auto"/>
        <w:rPr>
          <w:rFonts w:eastAsia="WenQuanYi Micro Hei"/>
          <w:b/>
          <w:bCs/>
          <w:kern w:val="1"/>
          <w:sz w:val="24"/>
          <w:szCs w:val="24"/>
          <w:lang w:val="hr-HR" w:eastAsia="zh-CN" w:bidi="hi-IN"/>
        </w:rPr>
      </w:pPr>
    </w:p>
    <w:p w14:paraId="4A544BFE"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 xml:space="preserve">2. 1. </w:t>
      </w:r>
      <w:proofErr w:type="spellStart"/>
      <w:r w:rsidRPr="000B1FB4">
        <w:rPr>
          <w:rFonts w:eastAsia="WenQuanYi Micro Hei"/>
          <w:b/>
          <w:bCs/>
          <w:kern w:val="1"/>
          <w:sz w:val="24"/>
          <w:szCs w:val="24"/>
          <w:lang w:val="hr-HR" w:eastAsia="zh-CN" w:bidi="hi-IN"/>
        </w:rPr>
        <w:t>Struthioniformes</w:t>
      </w:r>
      <w:proofErr w:type="spellEnd"/>
    </w:p>
    <w:p w14:paraId="1EF42FA2" w14:textId="77777777" w:rsidR="000B1FB4" w:rsidRPr="000B1FB4" w:rsidRDefault="000B1FB4" w:rsidP="000B1FB4">
      <w:pPr>
        <w:suppressAutoHyphens/>
        <w:overflowPunct/>
        <w:autoSpaceDE/>
        <w:autoSpaceDN/>
        <w:adjustRightInd/>
        <w:ind w:left="707"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noj (</w:t>
      </w:r>
      <w:proofErr w:type="spellStart"/>
      <w:r w:rsidRPr="000B1FB4">
        <w:rPr>
          <w:rFonts w:eastAsia="WenQuanYi Micro Hei"/>
          <w:kern w:val="1"/>
          <w:sz w:val="24"/>
          <w:szCs w:val="24"/>
          <w:lang w:val="hr-HR" w:eastAsia="zh-CN" w:bidi="hi-IN"/>
        </w:rPr>
        <w:t>Struthio</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camelus</w:t>
      </w:r>
      <w:proofErr w:type="spellEnd"/>
      <w:r w:rsidRPr="000B1FB4">
        <w:rPr>
          <w:rFonts w:eastAsia="WenQuanYi Micro Hei"/>
          <w:kern w:val="1"/>
          <w:sz w:val="24"/>
          <w:szCs w:val="24"/>
          <w:lang w:val="hr-HR" w:eastAsia="zh-CN" w:bidi="hi-IN"/>
        </w:rPr>
        <w:t>)</w:t>
      </w:r>
    </w:p>
    <w:p w14:paraId="18D423F5"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emu</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Dromaius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novaehollandiae</w:t>
      </w:r>
      <w:proofErr w:type="spellEnd"/>
      <w:r w:rsidRPr="000B1FB4">
        <w:rPr>
          <w:rFonts w:eastAsia="WenQuanYi Micro Hei"/>
          <w:kern w:val="1"/>
          <w:sz w:val="24"/>
          <w:szCs w:val="24"/>
          <w:lang w:val="hr-HR" w:eastAsia="zh-CN" w:bidi="hi-IN"/>
        </w:rPr>
        <w:t>)</w:t>
      </w:r>
    </w:p>
    <w:p w14:paraId="1D743A22"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nandui</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Rhea</w:t>
      </w:r>
      <w:proofErr w:type="spellEnd"/>
      <w:r w:rsidRPr="000B1FB4">
        <w:rPr>
          <w:rFonts w:eastAsia="WenQuanYi Micro Hei"/>
          <w:kern w:val="1"/>
          <w:sz w:val="24"/>
          <w:szCs w:val="24"/>
          <w:lang w:val="hr-HR" w:eastAsia="zh-CN" w:bidi="hi-IN"/>
        </w:rPr>
        <w:t>)</w:t>
      </w:r>
    </w:p>
    <w:p w14:paraId="0EE6F2CF"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kazuari</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Casuarius</w:t>
      </w:r>
      <w:proofErr w:type="spellEnd"/>
      <w:r w:rsidRPr="000B1FB4">
        <w:rPr>
          <w:rFonts w:eastAsia="WenQuanYi Micro Hei"/>
          <w:kern w:val="1"/>
          <w:sz w:val="24"/>
          <w:szCs w:val="24"/>
          <w:lang w:val="hr-HR" w:eastAsia="zh-CN" w:bidi="hi-IN"/>
        </w:rPr>
        <w:t>)</w:t>
      </w:r>
    </w:p>
    <w:p w14:paraId="4CFDBB7A"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2. 2. RODARICE (</w:t>
      </w:r>
      <w:proofErr w:type="spellStart"/>
      <w:r w:rsidRPr="000B1FB4">
        <w:rPr>
          <w:rFonts w:eastAsia="WenQuanYi Micro Hei"/>
          <w:b/>
          <w:bCs/>
          <w:kern w:val="1"/>
          <w:sz w:val="24"/>
          <w:szCs w:val="24"/>
          <w:lang w:val="hr-HR" w:eastAsia="zh-CN" w:bidi="hi-IN"/>
        </w:rPr>
        <w:t>Ciconiiformes</w:t>
      </w:r>
      <w:proofErr w:type="spellEnd"/>
      <w:r w:rsidRPr="000B1FB4">
        <w:rPr>
          <w:rFonts w:eastAsia="WenQuanYi Micro Hei"/>
          <w:b/>
          <w:bCs/>
          <w:kern w:val="1"/>
          <w:sz w:val="24"/>
          <w:szCs w:val="24"/>
          <w:lang w:val="hr-HR" w:eastAsia="zh-CN" w:bidi="hi-IN"/>
        </w:rPr>
        <w:t>)</w:t>
      </w:r>
    </w:p>
    <w:p w14:paraId="3D0E0DB7" w14:textId="77777777" w:rsidR="000B1FB4" w:rsidRPr="000B1FB4" w:rsidRDefault="000B1FB4" w:rsidP="000B1FB4">
      <w:pPr>
        <w:suppressAutoHyphens/>
        <w:overflowPunct/>
        <w:autoSpaceDE/>
        <w:autoSpaceDN/>
        <w:adjustRightInd/>
        <w:ind w:left="707"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divovska čaplja (</w:t>
      </w:r>
      <w:proofErr w:type="spellStart"/>
      <w:r w:rsidRPr="000B1FB4">
        <w:rPr>
          <w:rFonts w:eastAsia="WenQuanYi Micro Hei"/>
          <w:kern w:val="1"/>
          <w:sz w:val="24"/>
          <w:szCs w:val="24"/>
          <w:lang w:val="hr-HR" w:eastAsia="zh-CN" w:bidi="hi-IN"/>
        </w:rPr>
        <w:t>Ardea</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goliath</w:t>
      </w:r>
      <w:proofErr w:type="spellEnd"/>
      <w:r w:rsidRPr="000B1FB4">
        <w:rPr>
          <w:rFonts w:eastAsia="WenQuanYi Micro Hei"/>
          <w:kern w:val="1"/>
          <w:sz w:val="24"/>
          <w:szCs w:val="24"/>
          <w:lang w:val="hr-HR" w:eastAsia="zh-CN" w:bidi="hi-IN"/>
        </w:rPr>
        <w:t>)</w:t>
      </w:r>
    </w:p>
    <w:p w14:paraId="5F30E984"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Ephippiorhynchus</w:t>
      </w:r>
      <w:proofErr w:type="spellEnd"/>
    </w:p>
    <w:p w14:paraId="727B4418"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rod: marabui (</w:t>
      </w:r>
      <w:proofErr w:type="spellStart"/>
      <w:r w:rsidRPr="000B1FB4">
        <w:rPr>
          <w:rFonts w:eastAsia="WenQuanYi Micro Hei"/>
          <w:kern w:val="1"/>
          <w:sz w:val="24"/>
          <w:szCs w:val="24"/>
          <w:lang w:val="hr-HR" w:eastAsia="zh-CN" w:bidi="hi-IN"/>
        </w:rPr>
        <w:t>Leptoptilos</w:t>
      </w:r>
      <w:proofErr w:type="spellEnd"/>
      <w:r w:rsidRPr="000B1FB4">
        <w:rPr>
          <w:rFonts w:eastAsia="WenQuanYi Micro Hei"/>
          <w:kern w:val="1"/>
          <w:sz w:val="24"/>
          <w:szCs w:val="24"/>
          <w:lang w:val="hr-HR" w:eastAsia="zh-CN" w:bidi="hi-IN"/>
        </w:rPr>
        <w:t>)</w:t>
      </w:r>
    </w:p>
    <w:p w14:paraId="7DF03012"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2. 3. ŽDRALOVKE (</w:t>
      </w:r>
      <w:proofErr w:type="spellStart"/>
      <w:r w:rsidRPr="000B1FB4">
        <w:rPr>
          <w:rFonts w:eastAsia="WenQuanYi Micro Hei"/>
          <w:b/>
          <w:bCs/>
          <w:kern w:val="1"/>
          <w:sz w:val="24"/>
          <w:szCs w:val="24"/>
          <w:lang w:val="hr-HR" w:eastAsia="zh-CN" w:bidi="hi-IN"/>
        </w:rPr>
        <w:t>Gruiformes</w:t>
      </w:r>
      <w:proofErr w:type="spellEnd"/>
      <w:r w:rsidRPr="000B1FB4">
        <w:rPr>
          <w:rFonts w:eastAsia="WenQuanYi Micro Hei"/>
          <w:b/>
          <w:bCs/>
          <w:kern w:val="1"/>
          <w:sz w:val="24"/>
          <w:szCs w:val="24"/>
          <w:lang w:val="hr-HR" w:eastAsia="zh-CN" w:bidi="hi-IN"/>
        </w:rPr>
        <w:t>)</w:t>
      </w:r>
    </w:p>
    <w:p w14:paraId="02711D5A"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sve vrste</w:t>
      </w:r>
    </w:p>
    <w:p w14:paraId="487FAE15"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2. 4. SOKOLOVKE ili GRABLJIVICE (</w:t>
      </w:r>
      <w:proofErr w:type="spellStart"/>
      <w:r w:rsidRPr="000B1FB4">
        <w:rPr>
          <w:rFonts w:eastAsia="WenQuanYi Micro Hei"/>
          <w:b/>
          <w:bCs/>
          <w:kern w:val="1"/>
          <w:sz w:val="24"/>
          <w:szCs w:val="24"/>
          <w:lang w:val="hr-HR" w:eastAsia="zh-CN" w:bidi="hi-IN"/>
        </w:rPr>
        <w:t>Falconiformes</w:t>
      </w:r>
      <w:proofErr w:type="spellEnd"/>
      <w:r w:rsidRPr="000B1FB4">
        <w:rPr>
          <w:rFonts w:eastAsia="WenQuanYi Micro Hei"/>
          <w:b/>
          <w:bCs/>
          <w:kern w:val="1"/>
          <w:sz w:val="24"/>
          <w:szCs w:val="24"/>
          <w:lang w:val="hr-HR" w:eastAsia="zh-CN" w:bidi="hi-IN"/>
        </w:rPr>
        <w:t>)</w:t>
      </w:r>
    </w:p>
    <w:p w14:paraId="654631CC"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porodica: </w:t>
      </w:r>
      <w:proofErr w:type="spellStart"/>
      <w:r w:rsidRPr="000B1FB4">
        <w:rPr>
          <w:rFonts w:eastAsia="WenQuanYi Micro Hei"/>
          <w:kern w:val="1"/>
          <w:sz w:val="24"/>
          <w:szCs w:val="24"/>
          <w:lang w:val="hr-HR" w:eastAsia="zh-CN" w:bidi="hi-IN"/>
        </w:rPr>
        <w:t>Cathartidae</w:t>
      </w:r>
      <w:proofErr w:type="spellEnd"/>
    </w:p>
    <w:p w14:paraId="50F14B9B"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porodica: </w:t>
      </w:r>
      <w:proofErr w:type="spellStart"/>
      <w:r w:rsidRPr="000B1FB4">
        <w:rPr>
          <w:rFonts w:eastAsia="WenQuanYi Micro Hei"/>
          <w:kern w:val="1"/>
          <w:sz w:val="24"/>
          <w:szCs w:val="24"/>
          <w:lang w:val="hr-HR" w:eastAsia="zh-CN" w:bidi="hi-IN"/>
        </w:rPr>
        <w:t>kostoberine</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Pandionidae</w:t>
      </w:r>
      <w:proofErr w:type="spellEnd"/>
      <w:r w:rsidRPr="000B1FB4">
        <w:rPr>
          <w:rFonts w:eastAsia="WenQuanYi Micro Hei"/>
          <w:kern w:val="1"/>
          <w:sz w:val="24"/>
          <w:szCs w:val="24"/>
          <w:lang w:val="hr-HR" w:eastAsia="zh-CN" w:bidi="hi-IN"/>
        </w:rPr>
        <w:t>)</w:t>
      </w:r>
    </w:p>
    <w:p w14:paraId="53EE53BF"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orlovi i jastrebovi (</w:t>
      </w:r>
      <w:proofErr w:type="spellStart"/>
      <w:r w:rsidRPr="000B1FB4">
        <w:rPr>
          <w:rFonts w:eastAsia="WenQuanYi Micro Hei"/>
          <w:kern w:val="1"/>
          <w:sz w:val="24"/>
          <w:szCs w:val="24"/>
          <w:lang w:val="hr-HR" w:eastAsia="zh-CN" w:bidi="hi-IN"/>
        </w:rPr>
        <w:t>Accipitridae</w:t>
      </w:r>
      <w:proofErr w:type="spellEnd"/>
      <w:r w:rsidRPr="000B1FB4">
        <w:rPr>
          <w:rFonts w:eastAsia="WenQuanYi Micro Hei"/>
          <w:kern w:val="1"/>
          <w:sz w:val="24"/>
          <w:szCs w:val="24"/>
          <w:lang w:val="hr-HR" w:eastAsia="zh-CN" w:bidi="hi-IN"/>
        </w:rPr>
        <w:t xml:space="preserve">) - izuzev treniranih ptica koje se koriste za </w:t>
      </w:r>
      <w:proofErr w:type="spellStart"/>
      <w:r w:rsidRPr="000B1FB4">
        <w:rPr>
          <w:rFonts w:eastAsia="WenQuanYi Micro Hei"/>
          <w:kern w:val="1"/>
          <w:sz w:val="24"/>
          <w:szCs w:val="24"/>
          <w:lang w:val="hr-HR" w:eastAsia="zh-CN" w:bidi="hi-IN"/>
        </w:rPr>
        <w:t>sokolarenje</w:t>
      </w:r>
      <w:proofErr w:type="spellEnd"/>
    </w:p>
    <w:p w14:paraId="790FA970"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2. 5. SOVE (</w:t>
      </w:r>
      <w:proofErr w:type="spellStart"/>
      <w:r w:rsidRPr="000B1FB4">
        <w:rPr>
          <w:rFonts w:eastAsia="WenQuanYi Micro Hei"/>
          <w:b/>
          <w:bCs/>
          <w:kern w:val="1"/>
          <w:sz w:val="24"/>
          <w:szCs w:val="24"/>
          <w:lang w:val="hr-HR" w:eastAsia="zh-CN" w:bidi="hi-IN"/>
        </w:rPr>
        <w:t>Strigiformes</w:t>
      </w:r>
      <w:proofErr w:type="spellEnd"/>
      <w:r w:rsidRPr="000B1FB4">
        <w:rPr>
          <w:rFonts w:eastAsia="WenQuanYi Micro Hei"/>
          <w:b/>
          <w:bCs/>
          <w:kern w:val="1"/>
          <w:sz w:val="24"/>
          <w:szCs w:val="24"/>
          <w:lang w:val="hr-HR" w:eastAsia="zh-CN" w:bidi="hi-IN"/>
        </w:rPr>
        <w:t>)</w:t>
      </w:r>
    </w:p>
    <w:p w14:paraId="68E432D5"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lastRenderedPageBreak/>
        <w:t>- rod: ušare (Bubo)</w:t>
      </w:r>
    </w:p>
    <w:p w14:paraId="157F0D0B"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Ketupa</w:t>
      </w:r>
      <w:proofErr w:type="spellEnd"/>
    </w:p>
    <w:p w14:paraId="4624158B"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snježna sova (</w:t>
      </w:r>
      <w:proofErr w:type="spellStart"/>
      <w:r w:rsidRPr="000B1FB4">
        <w:rPr>
          <w:rFonts w:eastAsia="WenQuanYi Micro Hei"/>
          <w:kern w:val="1"/>
          <w:sz w:val="24"/>
          <w:szCs w:val="24"/>
          <w:lang w:val="hr-HR" w:eastAsia="zh-CN" w:bidi="hi-IN"/>
        </w:rPr>
        <w:t>Nyctea</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scandiaca</w:t>
      </w:r>
      <w:proofErr w:type="spellEnd"/>
      <w:r w:rsidRPr="000B1FB4">
        <w:rPr>
          <w:rFonts w:eastAsia="WenQuanYi Micro Hei"/>
          <w:kern w:val="1"/>
          <w:sz w:val="24"/>
          <w:szCs w:val="24"/>
          <w:lang w:val="hr-HR" w:eastAsia="zh-CN" w:bidi="hi-IN"/>
        </w:rPr>
        <w:t>)</w:t>
      </w:r>
    </w:p>
    <w:p w14:paraId="715B5853"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Scotopelia</w:t>
      </w:r>
      <w:proofErr w:type="spellEnd"/>
    </w:p>
    <w:p w14:paraId="58585865"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Strix</w:t>
      </w:r>
      <w:proofErr w:type="spellEnd"/>
    </w:p>
    <w:p w14:paraId="5043F86D"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Ninox</w:t>
      </w:r>
      <w:proofErr w:type="spellEnd"/>
    </w:p>
    <w:p w14:paraId="5A9E505A"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2. 6. SMRDOVRANE (</w:t>
      </w:r>
      <w:proofErr w:type="spellStart"/>
      <w:r w:rsidRPr="000B1FB4">
        <w:rPr>
          <w:rFonts w:eastAsia="WenQuanYi Micro Hei"/>
          <w:b/>
          <w:bCs/>
          <w:kern w:val="1"/>
          <w:sz w:val="24"/>
          <w:szCs w:val="24"/>
          <w:lang w:val="hr-HR" w:eastAsia="zh-CN" w:bidi="hi-IN"/>
        </w:rPr>
        <w:t>Coraciiformes</w:t>
      </w:r>
      <w:proofErr w:type="spellEnd"/>
      <w:r w:rsidRPr="000B1FB4">
        <w:rPr>
          <w:rFonts w:eastAsia="WenQuanYi Micro Hei"/>
          <w:b/>
          <w:bCs/>
          <w:kern w:val="1"/>
          <w:sz w:val="24"/>
          <w:szCs w:val="24"/>
          <w:lang w:val="hr-HR" w:eastAsia="zh-CN" w:bidi="hi-IN"/>
        </w:rPr>
        <w:t>)</w:t>
      </w:r>
    </w:p>
    <w:p w14:paraId="067D75F9" w14:textId="77777777" w:rsidR="000B1FB4" w:rsidRPr="000B1FB4" w:rsidRDefault="000B1FB4" w:rsidP="000B1FB4">
      <w:pPr>
        <w:suppressAutoHyphens/>
        <w:overflowPunct/>
        <w:autoSpaceDE/>
        <w:autoSpaceDN/>
        <w:adjustRightInd/>
        <w:ind w:left="1417" w:firstLine="1"/>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rod: </w:t>
      </w:r>
      <w:proofErr w:type="spellStart"/>
      <w:r w:rsidRPr="000B1FB4">
        <w:rPr>
          <w:rFonts w:eastAsia="WenQuanYi Micro Hei"/>
          <w:kern w:val="1"/>
          <w:sz w:val="24"/>
          <w:szCs w:val="24"/>
          <w:lang w:val="hr-HR" w:eastAsia="zh-CN" w:bidi="hi-IN"/>
        </w:rPr>
        <w:t>pozemni</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kljunorošci</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Bucorvus</w:t>
      </w:r>
      <w:proofErr w:type="spellEnd"/>
      <w:r w:rsidRPr="000B1FB4">
        <w:rPr>
          <w:rFonts w:eastAsia="WenQuanYi Micro Hei"/>
          <w:kern w:val="1"/>
          <w:sz w:val="24"/>
          <w:szCs w:val="24"/>
          <w:lang w:val="hr-HR" w:eastAsia="zh-CN" w:bidi="hi-IN"/>
        </w:rPr>
        <w:t>)</w:t>
      </w:r>
    </w:p>
    <w:p w14:paraId="16238CCE" w14:textId="77777777" w:rsidR="000B1FB4" w:rsidRPr="000B1FB4" w:rsidRDefault="000B1FB4" w:rsidP="000B1FB4">
      <w:pPr>
        <w:suppressAutoHyphens/>
        <w:overflowPunct/>
        <w:autoSpaceDE/>
        <w:autoSpaceDN/>
        <w:adjustRightInd/>
        <w:spacing w:before="280"/>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3. GMAZOVI (</w:t>
      </w:r>
      <w:proofErr w:type="spellStart"/>
      <w:r w:rsidRPr="000B1FB4">
        <w:rPr>
          <w:rFonts w:eastAsia="WenQuanYi Micro Hei"/>
          <w:b/>
          <w:bCs/>
          <w:kern w:val="1"/>
          <w:sz w:val="24"/>
          <w:szCs w:val="24"/>
          <w:lang w:val="hr-HR" w:eastAsia="zh-CN" w:bidi="hi-IN"/>
        </w:rPr>
        <w:t>Reptilia</w:t>
      </w:r>
      <w:proofErr w:type="spellEnd"/>
      <w:r w:rsidRPr="000B1FB4">
        <w:rPr>
          <w:rFonts w:eastAsia="WenQuanYi Micro Hei"/>
          <w:b/>
          <w:bCs/>
          <w:kern w:val="1"/>
          <w:sz w:val="24"/>
          <w:szCs w:val="24"/>
          <w:lang w:val="hr-HR" w:eastAsia="zh-CN" w:bidi="hi-IN"/>
        </w:rPr>
        <w:t>)</w:t>
      </w:r>
    </w:p>
    <w:p w14:paraId="6CDD68EA"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3. 1. TUATARE ili PILASTI PREMOSNICI (</w:t>
      </w:r>
      <w:proofErr w:type="spellStart"/>
      <w:r w:rsidRPr="000B1FB4">
        <w:rPr>
          <w:rFonts w:eastAsia="WenQuanYi Micro Hei"/>
          <w:b/>
          <w:bCs/>
          <w:kern w:val="1"/>
          <w:sz w:val="24"/>
          <w:szCs w:val="24"/>
          <w:lang w:val="hr-HR" w:eastAsia="zh-CN" w:bidi="hi-IN"/>
        </w:rPr>
        <w:t>Rhynchocephalia</w:t>
      </w:r>
      <w:proofErr w:type="spellEnd"/>
      <w:r w:rsidRPr="000B1FB4">
        <w:rPr>
          <w:rFonts w:eastAsia="WenQuanYi Micro Hei"/>
          <w:b/>
          <w:bCs/>
          <w:kern w:val="1"/>
          <w:sz w:val="24"/>
          <w:szCs w:val="24"/>
          <w:lang w:val="hr-HR" w:eastAsia="zh-CN" w:bidi="hi-IN"/>
        </w:rPr>
        <w:t>)</w:t>
      </w:r>
    </w:p>
    <w:p w14:paraId="050ECE0D"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sve vrste</w:t>
      </w:r>
    </w:p>
    <w:p w14:paraId="240371B6"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3. 2. KROKODILI (</w:t>
      </w:r>
      <w:proofErr w:type="spellStart"/>
      <w:r w:rsidRPr="000B1FB4">
        <w:rPr>
          <w:rFonts w:eastAsia="WenQuanYi Micro Hei"/>
          <w:b/>
          <w:bCs/>
          <w:kern w:val="1"/>
          <w:sz w:val="24"/>
          <w:szCs w:val="24"/>
          <w:lang w:val="hr-HR" w:eastAsia="zh-CN" w:bidi="hi-IN"/>
        </w:rPr>
        <w:t>Crocodylia</w:t>
      </w:r>
      <w:proofErr w:type="spellEnd"/>
      <w:r w:rsidRPr="000B1FB4">
        <w:rPr>
          <w:rFonts w:eastAsia="WenQuanYi Micro Hei"/>
          <w:b/>
          <w:bCs/>
          <w:kern w:val="1"/>
          <w:sz w:val="24"/>
          <w:szCs w:val="24"/>
          <w:lang w:val="hr-HR" w:eastAsia="zh-CN" w:bidi="hi-IN"/>
        </w:rPr>
        <w:t>)</w:t>
      </w:r>
    </w:p>
    <w:p w14:paraId="332E144E"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sve vrste</w:t>
      </w:r>
    </w:p>
    <w:p w14:paraId="09CDCF3A"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3. 3. KORNJAČE (</w:t>
      </w:r>
      <w:proofErr w:type="spellStart"/>
      <w:r w:rsidRPr="000B1FB4">
        <w:rPr>
          <w:rFonts w:eastAsia="WenQuanYi Micro Hei"/>
          <w:b/>
          <w:bCs/>
          <w:kern w:val="1"/>
          <w:sz w:val="24"/>
          <w:szCs w:val="24"/>
          <w:lang w:val="hr-HR" w:eastAsia="zh-CN" w:bidi="hi-IN"/>
        </w:rPr>
        <w:t>Chelonia</w:t>
      </w:r>
      <w:proofErr w:type="spellEnd"/>
      <w:r w:rsidRPr="000B1FB4">
        <w:rPr>
          <w:rFonts w:eastAsia="WenQuanYi Micro Hei"/>
          <w:b/>
          <w:bCs/>
          <w:kern w:val="1"/>
          <w:sz w:val="24"/>
          <w:szCs w:val="24"/>
          <w:lang w:val="hr-HR" w:eastAsia="zh-CN" w:bidi="hi-IN"/>
        </w:rPr>
        <w:t xml:space="preserve"> ili </w:t>
      </w:r>
      <w:proofErr w:type="spellStart"/>
      <w:r w:rsidRPr="000B1FB4">
        <w:rPr>
          <w:rFonts w:eastAsia="WenQuanYi Micro Hei"/>
          <w:b/>
          <w:bCs/>
          <w:kern w:val="1"/>
          <w:sz w:val="24"/>
          <w:szCs w:val="24"/>
          <w:lang w:val="hr-HR" w:eastAsia="zh-CN" w:bidi="hi-IN"/>
        </w:rPr>
        <w:t>Testudines</w:t>
      </w:r>
      <w:proofErr w:type="spellEnd"/>
      <w:r w:rsidRPr="000B1FB4">
        <w:rPr>
          <w:rFonts w:eastAsia="WenQuanYi Micro Hei"/>
          <w:b/>
          <w:bCs/>
          <w:kern w:val="1"/>
          <w:sz w:val="24"/>
          <w:szCs w:val="24"/>
          <w:lang w:val="hr-HR" w:eastAsia="zh-CN" w:bidi="hi-IN"/>
        </w:rPr>
        <w:t>)</w:t>
      </w:r>
    </w:p>
    <w:p w14:paraId="3793A436" w14:textId="77777777" w:rsidR="000B1FB4" w:rsidRPr="000B1FB4" w:rsidRDefault="000B1FB4" w:rsidP="000B1FB4">
      <w:pPr>
        <w:suppressAutoHyphens/>
        <w:overflowPunct/>
        <w:autoSpaceDE/>
        <w:autoSpaceDN/>
        <w:adjustRightInd/>
        <w:ind w:left="707"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papagajska kornjača (</w:t>
      </w:r>
      <w:proofErr w:type="spellStart"/>
      <w:r w:rsidRPr="000B1FB4">
        <w:rPr>
          <w:rFonts w:eastAsia="WenQuanYi Micro Hei"/>
          <w:kern w:val="1"/>
          <w:sz w:val="24"/>
          <w:szCs w:val="24"/>
          <w:lang w:val="hr-HR" w:eastAsia="zh-CN" w:bidi="hi-IN"/>
        </w:rPr>
        <w:t>Macrochelys</w:t>
      </w:r>
      <w:proofErr w:type="spellEnd"/>
      <w:r w:rsidRPr="000B1FB4">
        <w:rPr>
          <w:rFonts w:eastAsia="WenQuanYi Micro Hei"/>
          <w:kern w:val="1"/>
          <w:sz w:val="24"/>
          <w:szCs w:val="24"/>
          <w:lang w:val="hr-HR" w:eastAsia="zh-CN" w:bidi="hi-IN"/>
        </w:rPr>
        <w:t xml:space="preserve"> ili </w:t>
      </w:r>
      <w:proofErr w:type="spellStart"/>
      <w:r w:rsidRPr="000B1FB4">
        <w:rPr>
          <w:rFonts w:eastAsia="WenQuanYi Micro Hei"/>
          <w:kern w:val="1"/>
          <w:sz w:val="24"/>
          <w:szCs w:val="24"/>
          <w:lang w:val="hr-HR" w:eastAsia="zh-CN" w:bidi="hi-IN"/>
        </w:rPr>
        <w:t>Macroclemmys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temmincki</w:t>
      </w:r>
      <w:proofErr w:type="spellEnd"/>
      <w:r w:rsidRPr="000B1FB4">
        <w:rPr>
          <w:rFonts w:eastAsia="WenQuanYi Micro Hei"/>
          <w:kern w:val="1"/>
          <w:sz w:val="24"/>
          <w:szCs w:val="24"/>
          <w:lang w:val="hr-HR" w:eastAsia="zh-CN" w:bidi="hi-IN"/>
        </w:rPr>
        <w:t>)</w:t>
      </w:r>
    </w:p>
    <w:p w14:paraId="360F71AD" w14:textId="77777777" w:rsidR="000B1FB4" w:rsidRPr="000B1FB4" w:rsidRDefault="000B1FB4" w:rsidP="000B1FB4">
      <w:pPr>
        <w:suppressAutoHyphens/>
        <w:overflowPunct/>
        <w:autoSpaceDE/>
        <w:autoSpaceDN/>
        <w:adjustRightInd/>
        <w:ind w:left="1416"/>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nasrtljiva kornjača (</w:t>
      </w:r>
      <w:proofErr w:type="spellStart"/>
      <w:r w:rsidRPr="000B1FB4">
        <w:rPr>
          <w:rFonts w:eastAsia="WenQuanYi Micro Hei"/>
          <w:kern w:val="1"/>
          <w:sz w:val="24"/>
          <w:szCs w:val="24"/>
          <w:lang w:val="hr-HR" w:eastAsia="zh-CN" w:bidi="hi-IN"/>
        </w:rPr>
        <w:t>Chelydra</w:t>
      </w:r>
      <w:proofErr w:type="spellEnd"/>
      <w:r w:rsidRPr="000B1FB4">
        <w:rPr>
          <w:rFonts w:eastAsia="WenQuanYi Micro Hei"/>
          <w:kern w:val="1"/>
          <w:sz w:val="24"/>
          <w:szCs w:val="24"/>
          <w:lang w:val="hr-HR" w:eastAsia="zh-CN" w:bidi="hi-IN"/>
        </w:rPr>
        <w:t xml:space="preserve"> serpentina)</w:t>
      </w:r>
    </w:p>
    <w:p w14:paraId="0988CD52"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3. 4. LJUSKAVCI (</w:t>
      </w:r>
      <w:proofErr w:type="spellStart"/>
      <w:r w:rsidRPr="000B1FB4">
        <w:rPr>
          <w:rFonts w:eastAsia="WenQuanYi Micro Hei"/>
          <w:b/>
          <w:bCs/>
          <w:kern w:val="1"/>
          <w:sz w:val="24"/>
          <w:szCs w:val="24"/>
          <w:lang w:val="hr-HR" w:eastAsia="zh-CN" w:bidi="hi-IN"/>
        </w:rPr>
        <w:t>Squamata</w:t>
      </w:r>
      <w:proofErr w:type="spellEnd"/>
      <w:r w:rsidRPr="000B1FB4">
        <w:rPr>
          <w:rFonts w:eastAsia="WenQuanYi Micro Hei"/>
          <w:b/>
          <w:bCs/>
          <w:kern w:val="1"/>
          <w:sz w:val="24"/>
          <w:szCs w:val="24"/>
          <w:lang w:val="hr-HR" w:eastAsia="zh-CN" w:bidi="hi-IN"/>
        </w:rPr>
        <w:t>)</w:t>
      </w:r>
    </w:p>
    <w:p w14:paraId="6039839A" w14:textId="77777777" w:rsidR="000B1FB4" w:rsidRPr="000B1FB4" w:rsidRDefault="000B1FB4" w:rsidP="000B1FB4">
      <w:pPr>
        <w:suppressAutoHyphens/>
        <w:overflowPunct/>
        <w:autoSpaceDE/>
        <w:autoSpaceDN/>
        <w:adjustRightInd/>
        <w:ind w:left="709" w:firstLine="709"/>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 ZMIJE (</w:t>
      </w:r>
      <w:proofErr w:type="spellStart"/>
      <w:r w:rsidRPr="000B1FB4">
        <w:rPr>
          <w:rFonts w:eastAsia="WenQuanYi Micro Hei"/>
          <w:b/>
          <w:bCs/>
          <w:kern w:val="1"/>
          <w:sz w:val="24"/>
          <w:szCs w:val="24"/>
          <w:lang w:val="hr-HR" w:eastAsia="zh-CN" w:bidi="hi-IN"/>
        </w:rPr>
        <w:t>Serpentes</w:t>
      </w:r>
      <w:proofErr w:type="spellEnd"/>
      <w:r w:rsidRPr="000B1FB4">
        <w:rPr>
          <w:rFonts w:eastAsia="WenQuanYi Micro Hei"/>
          <w:b/>
          <w:bCs/>
          <w:kern w:val="1"/>
          <w:sz w:val="24"/>
          <w:szCs w:val="24"/>
          <w:lang w:val="hr-HR" w:eastAsia="zh-CN" w:bidi="hi-IN"/>
        </w:rPr>
        <w:t xml:space="preserve"> ili </w:t>
      </w:r>
      <w:proofErr w:type="spellStart"/>
      <w:r w:rsidRPr="000B1FB4">
        <w:rPr>
          <w:rFonts w:eastAsia="WenQuanYi Micro Hei"/>
          <w:b/>
          <w:bCs/>
          <w:kern w:val="1"/>
          <w:sz w:val="24"/>
          <w:szCs w:val="24"/>
          <w:lang w:val="hr-HR" w:eastAsia="zh-CN" w:bidi="hi-IN"/>
        </w:rPr>
        <w:t>Ophidia</w:t>
      </w:r>
      <w:proofErr w:type="spellEnd"/>
      <w:r w:rsidRPr="000B1FB4">
        <w:rPr>
          <w:rFonts w:eastAsia="WenQuanYi Micro Hei"/>
          <w:b/>
          <w:bCs/>
          <w:kern w:val="1"/>
          <w:sz w:val="24"/>
          <w:szCs w:val="24"/>
          <w:lang w:val="hr-HR" w:eastAsia="zh-CN" w:bidi="hi-IN"/>
        </w:rPr>
        <w:t>)</w:t>
      </w:r>
    </w:p>
    <w:p w14:paraId="197A895C"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boe i pitoni (</w:t>
      </w:r>
      <w:proofErr w:type="spellStart"/>
      <w:r w:rsidRPr="000B1FB4">
        <w:rPr>
          <w:rFonts w:eastAsia="WenQuanYi Micro Hei"/>
          <w:kern w:val="1"/>
          <w:sz w:val="24"/>
          <w:szCs w:val="24"/>
          <w:lang w:val="hr-HR" w:eastAsia="zh-CN" w:bidi="hi-IN"/>
        </w:rPr>
        <w:t>Boidae</w:t>
      </w:r>
      <w:proofErr w:type="spellEnd"/>
      <w:r w:rsidRPr="000B1FB4">
        <w:rPr>
          <w:rFonts w:eastAsia="WenQuanYi Micro Hei"/>
          <w:kern w:val="1"/>
          <w:sz w:val="24"/>
          <w:szCs w:val="24"/>
          <w:lang w:val="hr-HR" w:eastAsia="zh-CN" w:bidi="hi-IN"/>
        </w:rPr>
        <w:t>) - sve vrste koje mogu narasti dulje od 1,5 m</w:t>
      </w:r>
    </w:p>
    <w:p w14:paraId="0CF43CCE"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porodica: </w:t>
      </w:r>
      <w:proofErr w:type="spellStart"/>
      <w:r w:rsidRPr="000B1FB4">
        <w:rPr>
          <w:rFonts w:eastAsia="WenQuanYi Micro Hei"/>
          <w:kern w:val="1"/>
          <w:sz w:val="24"/>
          <w:szCs w:val="24"/>
          <w:lang w:val="hr-HR" w:eastAsia="zh-CN" w:bidi="hi-IN"/>
        </w:rPr>
        <w:t>guževi</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Colubridae</w:t>
      </w:r>
      <w:proofErr w:type="spellEnd"/>
      <w:r w:rsidRPr="000B1FB4">
        <w:rPr>
          <w:rFonts w:eastAsia="WenQuanYi Micro Hei"/>
          <w:kern w:val="1"/>
          <w:sz w:val="24"/>
          <w:szCs w:val="24"/>
          <w:lang w:val="hr-HR" w:eastAsia="zh-CN" w:bidi="hi-IN"/>
        </w:rPr>
        <w:t>) - samo otrovne vrste</w:t>
      </w:r>
    </w:p>
    <w:p w14:paraId="10CD6F06"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porodica: otrovni </w:t>
      </w:r>
      <w:proofErr w:type="spellStart"/>
      <w:r w:rsidRPr="000B1FB4">
        <w:rPr>
          <w:rFonts w:eastAsia="WenQuanYi Micro Hei"/>
          <w:kern w:val="1"/>
          <w:sz w:val="24"/>
          <w:szCs w:val="24"/>
          <w:lang w:val="hr-HR" w:eastAsia="zh-CN" w:bidi="hi-IN"/>
        </w:rPr>
        <w:t>guževi</w:t>
      </w:r>
      <w:proofErr w:type="spellEnd"/>
      <w:r w:rsidRPr="000B1FB4">
        <w:rPr>
          <w:rFonts w:eastAsia="WenQuanYi Micro Hei"/>
          <w:kern w:val="1"/>
          <w:sz w:val="24"/>
          <w:szCs w:val="24"/>
          <w:lang w:val="hr-HR" w:eastAsia="zh-CN" w:bidi="hi-IN"/>
        </w:rPr>
        <w:t xml:space="preserve"> ili guje (</w:t>
      </w:r>
      <w:proofErr w:type="spellStart"/>
      <w:r w:rsidRPr="000B1FB4">
        <w:rPr>
          <w:rFonts w:eastAsia="WenQuanYi Micro Hei"/>
          <w:kern w:val="1"/>
          <w:sz w:val="24"/>
          <w:szCs w:val="24"/>
          <w:lang w:val="hr-HR" w:eastAsia="zh-CN" w:bidi="hi-IN"/>
        </w:rPr>
        <w:t>Elapidae</w:t>
      </w:r>
      <w:proofErr w:type="spellEnd"/>
      <w:r w:rsidRPr="000B1FB4">
        <w:rPr>
          <w:rFonts w:eastAsia="WenQuanYi Micro Hei"/>
          <w:kern w:val="1"/>
          <w:sz w:val="24"/>
          <w:szCs w:val="24"/>
          <w:lang w:val="hr-HR" w:eastAsia="zh-CN" w:bidi="hi-IN"/>
        </w:rPr>
        <w:t>)</w:t>
      </w:r>
    </w:p>
    <w:p w14:paraId="3428F7E5"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ljutice (</w:t>
      </w:r>
      <w:proofErr w:type="spellStart"/>
      <w:r w:rsidRPr="000B1FB4">
        <w:rPr>
          <w:rFonts w:eastAsia="WenQuanYi Micro Hei"/>
          <w:kern w:val="1"/>
          <w:sz w:val="24"/>
          <w:szCs w:val="24"/>
          <w:lang w:val="hr-HR" w:eastAsia="zh-CN" w:bidi="hi-IN"/>
        </w:rPr>
        <w:t>Viperidae</w:t>
      </w:r>
      <w:proofErr w:type="spellEnd"/>
      <w:r w:rsidRPr="000B1FB4">
        <w:rPr>
          <w:rFonts w:eastAsia="WenQuanYi Micro Hei"/>
          <w:kern w:val="1"/>
          <w:sz w:val="24"/>
          <w:szCs w:val="24"/>
          <w:lang w:val="hr-HR" w:eastAsia="zh-CN" w:bidi="hi-IN"/>
        </w:rPr>
        <w:t>)</w:t>
      </w:r>
    </w:p>
    <w:p w14:paraId="22BAE74E"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morske zmije (</w:t>
      </w:r>
      <w:proofErr w:type="spellStart"/>
      <w:r w:rsidRPr="000B1FB4">
        <w:rPr>
          <w:rFonts w:eastAsia="WenQuanYi Micro Hei"/>
          <w:kern w:val="1"/>
          <w:sz w:val="24"/>
          <w:szCs w:val="24"/>
          <w:lang w:val="hr-HR" w:eastAsia="zh-CN" w:bidi="hi-IN"/>
        </w:rPr>
        <w:t>Hydrophiidae</w:t>
      </w:r>
      <w:proofErr w:type="spellEnd"/>
      <w:r w:rsidRPr="000B1FB4">
        <w:rPr>
          <w:rFonts w:eastAsia="WenQuanYi Micro Hei"/>
          <w:kern w:val="1"/>
          <w:sz w:val="24"/>
          <w:szCs w:val="24"/>
          <w:lang w:val="hr-HR" w:eastAsia="zh-CN" w:bidi="hi-IN"/>
        </w:rPr>
        <w:t>)</w:t>
      </w:r>
    </w:p>
    <w:p w14:paraId="77487060"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porodica: </w:t>
      </w:r>
      <w:proofErr w:type="spellStart"/>
      <w:r w:rsidRPr="000B1FB4">
        <w:rPr>
          <w:rFonts w:eastAsia="WenQuanYi Micro Hei"/>
          <w:kern w:val="1"/>
          <w:sz w:val="24"/>
          <w:szCs w:val="24"/>
          <w:lang w:val="hr-HR" w:eastAsia="zh-CN" w:bidi="hi-IN"/>
        </w:rPr>
        <w:t>jamičarke</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Crotalidae</w:t>
      </w:r>
      <w:proofErr w:type="spellEnd"/>
      <w:r w:rsidRPr="000B1FB4">
        <w:rPr>
          <w:rFonts w:eastAsia="WenQuanYi Micro Hei"/>
          <w:kern w:val="1"/>
          <w:sz w:val="24"/>
          <w:szCs w:val="24"/>
          <w:lang w:val="hr-HR" w:eastAsia="zh-CN" w:bidi="hi-IN"/>
        </w:rPr>
        <w:t>)</w:t>
      </w:r>
    </w:p>
    <w:p w14:paraId="310C194C" w14:textId="77777777" w:rsidR="000B1FB4" w:rsidRPr="000B1FB4" w:rsidRDefault="000B1FB4" w:rsidP="000B1FB4">
      <w:pPr>
        <w:suppressAutoHyphens/>
        <w:overflowPunct/>
        <w:autoSpaceDE/>
        <w:autoSpaceDN/>
        <w:adjustRightInd/>
        <w:ind w:left="709" w:firstLine="709"/>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 GUŠTERI (</w:t>
      </w:r>
      <w:proofErr w:type="spellStart"/>
      <w:r w:rsidRPr="000B1FB4">
        <w:rPr>
          <w:rFonts w:eastAsia="WenQuanYi Micro Hei"/>
          <w:b/>
          <w:bCs/>
          <w:kern w:val="1"/>
          <w:sz w:val="24"/>
          <w:szCs w:val="24"/>
          <w:lang w:val="hr-HR" w:eastAsia="zh-CN" w:bidi="hi-IN"/>
        </w:rPr>
        <w:t>Sauria</w:t>
      </w:r>
      <w:proofErr w:type="spellEnd"/>
      <w:r w:rsidRPr="000B1FB4">
        <w:rPr>
          <w:rFonts w:eastAsia="WenQuanYi Micro Hei"/>
          <w:b/>
          <w:bCs/>
          <w:kern w:val="1"/>
          <w:sz w:val="24"/>
          <w:szCs w:val="24"/>
          <w:lang w:val="hr-HR" w:eastAsia="zh-CN" w:bidi="hi-IN"/>
        </w:rPr>
        <w:t xml:space="preserve"> ili </w:t>
      </w:r>
      <w:proofErr w:type="spellStart"/>
      <w:r w:rsidRPr="000B1FB4">
        <w:rPr>
          <w:rFonts w:eastAsia="WenQuanYi Micro Hei"/>
          <w:b/>
          <w:bCs/>
          <w:kern w:val="1"/>
          <w:sz w:val="24"/>
          <w:szCs w:val="24"/>
          <w:lang w:val="hr-HR" w:eastAsia="zh-CN" w:bidi="hi-IN"/>
        </w:rPr>
        <w:t>Lacertilia</w:t>
      </w:r>
      <w:proofErr w:type="spellEnd"/>
      <w:r w:rsidRPr="000B1FB4">
        <w:rPr>
          <w:rFonts w:eastAsia="WenQuanYi Micro Hei"/>
          <w:b/>
          <w:bCs/>
          <w:kern w:val="1"/>
          <w:sz w:val="24"/>
          <w:szCs w:val="24"/>
          <w:lang w:val="hr-HR" w:eastAsia="zh-CN" w:bidi="hi-IN"/>
        </w:rPr>
        <w:t>)</w:t>
      </w:r>
    </w:p>
    <w:p w14:paraId="38334D5B"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otrovni bradavičari (</w:t>
      </w:r>
      <w:proofErr w:type="spellStart"/>
      <w:r w:rsidRPr="000B1FB4">
        <w:rPr>
          <w:rFonts w:eastAsia="WenQuanYi Micro Hei"/>
          <w:kern w:val="1"/>
          <w:sz w:val="24"/>
          <w:szCs w:val="24"/>
          <w:lang w:val="hr-HR" w:eastAsia="zh-CN" w:bidi="hi-IN"/>
        </w:rPr>
        <w:t>Helodermatidae</w:t>
      </w:r>
      <w:proofErr w:type="spellEnd"/>
      <w:r w:rsidRPr="000B1FB4">
        <w:rPr>
          <w:rFonts w:eastAsia="WenQuanYi Micro Hei"/>
          <w:kern w:val="1"/>
          <w:sz w:val="24"/>
          <w:szCs w:val="24"/>
          <w:lang w:val="hr-HR" w:eastAsia="zh-CN" w:bidi="hi-IN"/>
        </w:rPr>
        <w:t>)</w:t>
      </w:r>
    </w:p>
    <w:p w14:paraId="232B603F" w14:textId="77777777" w:rsidR="000B1FB4" w:rsidRPr="000B1FB4" w:rsidRDefault="000B1FB4" w:rsidP="000B1FB4">
      <w:pPr>
        <w:suppressAutoHyphens/>
        <w:overflowPunct/>
        <w:autoSpaceDE/>
        <w:autoSpaceDN/>
        <w:adjustRightInd/>
        <w:ind w:left="2124"/>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varani (</w:t>
      </w:r>
      <w:proofErr w:type="spellStart"/>
      <w:r w:rsidRPr="000B1FB4">
        <w:rPr>
          <w:rFonts w:eastAsia="WenQuanYi Micro Hei"/>
          <w:kern w:val="1"/>
          <w:sz w:val="24"/>
          <w:szCs w:val="24"/>
          <w:lang w:val="hr-HR" w:eastAsia="zh-CN" w:bidi="hi-IN"/>
        </w:rPr>
        <w:t>Varanidae</w:t>
      </w:r>
      <w:proofErr w:type="spellEnd"/>
      <w:r w:rsidRPr="000B1FB4">
        <w:rPr>
          <w:rFonts w:eastAsia="WenQuanYi Micro Hei"/>
          <w:kern w:val="1"/>
          <w:sz w:val="24"/>
          <w:szCs w:val="24"/>
          <w:lang w:val="hr-HR" w:eastAsia="zh-CN" w:bidi="hi-IN"/>
        </w:rPr>
        <w:t>) - samo vrste koje mogu narasti duže od 100 cm</w:t>
      </w:r>
    </w:p>
    <w:p w14:paraId="52180F9A" w14:textId="77777777" w:rsidR="000B1FB4" w:rsidRPr="000B1FB4" w:rsidRDefault="000B1FB4" w:rsidP="000B1FB4">
      <w:pPr>
        <w:suppressAutoHyphens/>
        <w:overflowPunct/>
        <w:autoSpaceDE/>
        <w:autoSpaceDN/>
        <w:adjustRightInd/>
        <w:spacing w:before="280"/>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4. VODOZEMCI (</w:t>
      </w:r>
      <w:proofErr w:type="spellStart"/>
      <w:r w:rsidRPr="000B1FB4">
        <w:rPr>
          <w:rFonts w:eastAsia="WenQuanYi Micro Hei"/>
          <w:b/>
          <w:bCs/>
          <w:kern w:val="1"/>
          <w:sz w:val="24"/>
          <w:szCs w:val="24"/>
          <w:lang w:val="hr-HR" w:eastAsia="zh-CN" w:bidi="hi-IN"/>
        </w:rPr>
        <w:t>Amphibia</w:t>
      </w:r>
      <w:proofErr w:type="spellEnd"/>
      <w:r w:rsidRPr="000B1FB4">
        <w:rPr>
          <w:rFonts w:eastAsia="WenQuanYi Micro Hei"/>
          <w:b/>
          <w:bCs/>
          <w:kern w:val="1"/>
          <w:sz w:val="24"/>
          <w:szCs w:val="24"/>
          <w:lang w:val="hr-HR" w:eastAsia="zh-CN" w:bidi="hi-IN"/>
        </w:rPr>
        <w:t>)</w:t>
      </w:r>
    </w:p>
    <w:p w14:paraId="001B6210"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4. 1. REPAŠI (</w:t>
      </w:r>
      <w:proofErr w:type="spellStart"/>
      <w:r w:rsidRPr="000B1FB4">
        <w:rPr>
          <w:rFonts w:eastAsia="WenQuanYi Micro Hei"/>
          <w:b/>
          <w:bCs/>
          <w:kern w:val="1"/>
          <w:sz w:val="24"/>
          <w:szCs w:val="24"/>
          <w:lang w:val="hr-HR" w:eastAsia="zh-CN" w:bidi="hi-IN"/>
        </w:rPr>
        <w:t>Urodela</w:t>
      </w:r>
      <w:proofErr w:type="spellEnd"/>
      <w:r w:rsidRPr="000B1FB4">
        <w:rPr>
          <w:rFonts w:eastAsia="WenQuanYi Micro Hei"/>
          <w:b/>
          <w:bCs/>
          <w:kern w:val="1"/>
          <w:sz w:val="24"/>
          <w:szCs w:val="24"/>
          <w:lang w:val="hr-HR" w:eastAsia="zh-CN" w:bidi="hi-IN"/>
        </w:rPr>
        <w:t xml:space="preserve"> ili </w:t>
      </w:r>
      <w:proofErr w:type="spellStart"/>
      <w:r w:rsidRPr="000B1FB4">
        <w:rPr>
          <w:rFonts w:eastAsia="WenQuanYi Micro Hei"/>
          <w:b/>
          <w:bCs/>
          <w:kern w:val="1"/>
          <w:sz w:val="24"/>
          <w:szCs w:val="24"/>
          <w:lang w:val="hr-HR" w:eastAsia="zh-CN" w:bidi="hi-IN"/>
        </w:rPr>
        <w:t>Caudata</w:t>
      </w:r>
      <w:proofErr w:type="spellEnd"/>
      <w:r w:rsidRPr="000B1FB4">
        <w:rPr>
          <w:rFonts w:eastAsia="WenQuanYi Micro Hei"/>
          <w:b/>
          <w:bCs/>
          <w:kern w:val="1"/>
          <w:sz w:val="24"/>
          <w:szCs w:val="24"/>
          <w:lang w:val="hr-HR" w:eastAsia="zh-CN" w:bidi="hi-IN"/>
        </w:rPr>
        <w:t>)</w:t>
      </w:r>
    </w:p>
    <w:p w14:paraId="358DAE7E" w14:textId="77777777" w:rsidR="000B1FB4" w:rsidRPr="000B1FB4" w:rsidRDefault="000B1FB4" w:rsidP="000B1FB4">
      <w:pPr>
        <w:suppressAutoHyphens/>
        <w:overflowPunct/>
        <w:autoSpaceDE/>
        <w:autoSpaceDN/>
        <w:adjustRightInd/>
        <w:ind w:left="709"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divovski daždevnjaci (</w:t>
      </w:r>
      <w:proofErr w:type="spellStart"/>
      <w:r w:rsidRPr="000B1FB4">
        <w:rPr>
          <w:rFonts w:eastAsia="WenQuanYi Micro Hei"/>
          <w:kern w:val="1"/>
          <w:sz w:val="24"/>
          <w:szCs w:val="24"/>
          <w:lang w:val="hr-HR" w:eastAsia="zh-CN" w:bidi="hi-IN"/>
        </w:rPr>
        <w:t>Cryptobranchidae</w:t>
      </w:r>
      <w:proofErr w:type="spellEnd"/>
      <w:r w:rsidRPr="000B1FB4">
        <w:rPr>
          <w:rFonts w:eastAsia="WenQuanYi Micro Hei"/>
          <w:kern w:val="1"/>
          <w:sz w:val="24"/>
          <w:szCs w:val="24"/>
          <w:lang w:val="hr-HR" w:eastAsia="zh-CN" w:bidi="hi-IN"/>
        </w:rPr>
        <w:t>)</w:t>
      </w:r>
    </w:p>
    <w:p w14:paraId="176BF7D6" w14:textId="77777777" w:rsidR="000B1FB4" w:rsidRPr="000B1FB4" w:rsidRDefault="000B1FB4" w:rsidP="000B1FB4">
      <w:pPr>
        <w:suppressAutoHyphens/>
        <w:overflowPunct/>
        <w:autoSpaceDE/>
        <w:autoSpaceDN/>
        <w:adjustRightInd/>
        <w:ind w:left="708"/>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4. 2. ŽABE I GUBAVICE (</w:t>
      </w:r>
      <w:proofErr w:type="spellStart"/>
      <w:r w:rsidRPr="000B1FB4">
        <w:rPr>
          <w:rFonts w:eastAsia="WenQuanYi Micro Hei"/>
          <w:b/>
          <w:bCs/>
          <w:kern w:val="1"/>
          <w:sz w:val="24"/>
          <w:szCs w:val="24"/>
          <w:lang w:val="hr-HR" w:eastAsia="zh-CN" w:bidi="hi-IN"/>
        </w:rPr>
        <w:t>Anura</w:t>
      </w:r>
      <w:proofErr w:type="spellEnd"/>
      <w:r w:rsidRPr="000B1FB4">
        <w:rPr>
          <w:rFonts w:eastAsia="WenQuanYi Micro Hei"/>
          <w:b/>
          <w:bCs/>
          <w:kern w:val="1"/>
          <w:sz w:val="24"/>
          <w:szCs w:val="24"/>
          <w:lang w:val="hr-HR" w:eastAsia="zh-CN" w:bidi="hi-IN"/>
        </w:rPr>
        <w:t>)</w:t>
      </w:r>
    </w:p>
    <w:p w14:paraId="240F895C" w14:textId="77777777" w:rsidR="000B1FB4" w:rsidRPr="000B1FB4" w:rsidRDefault="000B1FB4" w:rsidP="000B1FB4">
      <w:pPr>
        <w:suppressAutoHyphens/>
        <w:overflowPunct/>
        <w:autoSpaceDE/>
        <w:autoSpaceDN/>
        <w:adjustRightInd/>
        <w:ind w:left="709"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porodica: otrovne žabe (</w:t>
      </w:r>
      <w:proofErr w:type="spellStart"/>
      <w:r w:rsidRPr="000B1FB4">
        <w:rPr>
          <w:rFonts w:eastAsia="WenQuanYi Micro Hei"/>
          <w:kern w:val="1"/>
          <w:sz w:val="24"/>
          <w:szCs w:val="24"/>
          <w:lang w:val="hr-HR" w:eastAsia="zh-CN" w:bidi="hi-IN"/>
        </w:rPr>
        <w:t>Dendrobatidae</w:t>
      </w:r>
      <w:proofErr w:type="spellEnd"/>
      <w:r w:rsidRPr="000B1FB4">
        <w:rPr>
          <w:rFonts w:eastAsia="WenQuanYi Micro Hei"/>
          <w:kern w:val="1"/>
          <w:sz w:val="24"/>
          <w:szCs w:val="24"/>
          <w:lang w:val="hr-HR" w:eastAsia="zh-CN" w:bidi="hi-IN"/>
        </w:rPr>
        <w:t>)</w:t>
      </w:r>
    </w:p>
    <w:p w14:paraId="0315663E" w14:textId="77777777" w:rsidR="000B1FB4" w:rsidRPr="000B1FB4" w:rsidRDefault="000B1FB4" w:rsidP="000B1FB4">
      <w:pPr>
        <w:suppressAutoHyphens/>
        <w:overflowPunct/>
        <w:autoSpaceDE/>
        <w:autoSpaceDN/>
        <w:adjustRightInd/>
        <w:ind w:left="709"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afrička bikovska žaba (</w:t>
      </w:r>
      <w:proofErr w:type="spellStart"/>
      <w:r w:rsidRPr="000B1FB4">
        <w:rPr>
          <w:rFonts w:eastAsia="WenQuanYi Micro Hei"/>
          <w:kern w:val="1"/>
          <w:sz w:val="24"/>
          <w:szCs w:val="24"/>
          <w:lang w:val="hr-HR" w:eastAsia="zh-CN" w:bidi="hi-IN"/>
        </w:rPr>
        <w:t>Pyxicephalus</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adspersus</w:t>
      </w:r>
      <w:proofErr w:type="spellEnd"/>
      <w:r w:rsidRPr="000B1FB4">
        <w:rPr>
          <w:rFonts w:eastAsia="WenQuanYi Micro Hei"/>
          <w:kern w:val="1"/>
          <w:sz w:val="24"/>
          <w:szCs w:val="24"/>
          <w:lang w:val="hr-HR" w:eastAsia="zh-CN" w:bidi="hi-IN"/>
        </w:rPr>
        <w:t>)</w:t>
      </w:r>
    </w:p>
    <w:p w14:paraId="67000780" w14:textId="77777777" w:rsidR="000B1FB4" w:rsidRPr="000B1FB4" w:rsidRDefault="000B1FB4" w:rsidP="000B1FB4">
      <w:pPr>
        <w:suppressAutoHyphens/>
        <w:overflowPunct/>
        <w:autoSpaceDE/>
        <w:autoSpaceDN/>
        <w:adjustRightInd/>
        <w:ind w:left="709" w:firstLine="709"/>
        <w:jc w:val="both"/>
        <w:textAlignment w:val="auto"/>
        <w:rPr>
          <w:rFonts w:eastAsia="WenQuanYi Micro Hei"/>
          <w:kern w:val="1"/>
          <w:sz w:val="24"/>
          <w:szCs w:val="24"/>
          <w:lang w:val="hr-HR" w:eastAsia="zh-CN" w:bidi="hi-IN"/>
        </w:rPr>
      </w:pPr>
      <w:r w:rsidRPr="000B1FB4">
        <w:rPr>
          <w:rFonts w:eastAsia="WenQuanYi Micro Hei"/>
          <w:kern w:val="1"/>
          <w:sz w:val="24"/>
          <w:szCs w:val="24"/>
          <w:lang w:val="hr-HR" w:eastAsia="zh-CN" w:bidi="hi-IN"/>
        </w:rPr>
        <w:t>- porodica: gubavice (</w:t>
      </w:r>
      <w:proofErr w:type="spellStart"/>
      <w:r w:rsidRPr="000B1FB4">
        <w:rPr>
          <w:rFonts w:eastAsia="WenQuanYi Micro Hei"/>
          <w:kern w:val="1"/>
          <w:sz w:val="24"/>
          <w:szCs w:val="24"/>
          <w:lang w:val="hr-HR" w:eastAsia="zh-CN" w:bidi="hi-IN"/>
        </w:rPr>
        <w:t>Bufonidae</w:t>
      </w:r>
      <w:proofErr w:type="spellEnd"/>
      <w:r w:rsidRPr="000B1FB4">
        <w:rPr>
          <w:rFonts w:eastAsia="WenQuanYi Micro Hei"/>
          <w:kern w:val="1"/>
          <w:sz w:val="24"/>
          <w:szCs w:val="24"/>
          <w:lang w:val="hr-HR" w:eastAsia="zh-CN" w:bidi="hi-IN"/>
        </w:rPr>
        <w:t>), divovska gubavica (</w:t>
      </w:r>
      <w:proofErr w:type="spellStart"/>
      <w:r w:rsidRPr="000B1FB4">
        <w:rPr>
          <w:rFonts w:eastAsia="WenQuanYi Micro Hei"/>
          <w:kern w:val="1"/>
          <w:sz w:val="24"/>
          <w:szCs w:val="24"/>
          <w:lang w:val="hr-HR" w:eastAsia="zh-CN" w:bidi="hi-IN"/>
        </w:rPr>
        <w:t>Bufo</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marinus</w:t>
      </w:r>
      <w:proofErr w:type="spellEnd"/>
      <w:r w:rsidRPr="000B1FB4">
        <w:rPr>
          <w:rFonts w:eastAsia="WenQuanYi Micro Hei"/>
          <w:kern w:val="1"/>
          <w:sz w:val="24"/>
          <w:szCs w:val="24"/>
          <w:lang w:val="hr-HR" w:eastAsia="zh-CN" w:bidi="hi-IN"/>
        </w:rPr>
        <w:t>)</w:t>
      </w:r>
    </w:p>
    <w:p w14:paraId="072CB570" w14:textId="77777777" w:rsidR="000B1FB4" w:rsidRPr="000B1FB4" w:rsidRDefault="000B1FB4" w:rsidP="000B1FB4">
      <w:pPr>
        <w:suppressAutoHyphens/>
        <w:overflowPunct/>
        <w:autoSpaceDE/>
        <w:autoSpaceDN/>
        <w:adjustRightInd/>
        <w:ind w:left="709" w:firstLine="709"/>
        <w:jc w:val="both"/>
        <w:textAlignment w:val="auto"/>
        <w:rPr>
          <w:rFonts w:eastAsia="WenQuanYi Micro Hei"/>
          <w:kern w:val="1"/>
          <w:sz w:val="24"/>
          <w:szCs w:val="24"/>
          <w:lang w:val="bs-Latn-BA" w:eastAsia="zh-CN" w:bidi="hi-IN"/>
        </w:rPr>
      </w:pPr>
    </w:p>
    <w:p w14:paraId="59393E70"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5. BESKRALJEŠNJACI</w:t>
      </w:r>
    </w:p>
    <w:p w14:paraId="041D23BC" w14:textId="77777777" w:rsidR="000B1FB4" w:rsidRPr="000B1FB4" w:rsidRDefault="000B1FB4" w:rsidP="000B1FB4">
      <w:pPr>
        <w:suppressAutoHyphens/>
        <w:overflowPunct/>
        <w:autoSpaceDE/>
        <w:autoSpaceDN/>
        <w:adjustRightInd/>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 MEKUŠCI (</w:t>
      </w:r>
      <w:proofErr w:type="spellStart"/>
      <w:r w:rsidRPr="000B1FB4">
        <w:rPr>
          <w:rFonts w:eastAsia="WenQuanYi Micro Hei"/>
          <w:b/>
          <w:bCs/>
          <w:kern w:val="1"/>
          <w:sz w:val="24"/>
          <w:szCs w:val="24"/>
          <w:lang w:val="hr-HR" w:eastAsia="zh-CN" w:bidi="hi-IN"/>
        </w:rPr>
        <w:t>Mollusca</w:t>
      </w:r>
      <w:proofErr w:type="spellEnd"/>
      <w:r w:rsidRPr="000B1FB4">
        <w:rPr>
          <w:rFonts w:eastAsia="WenQuanYi Micro Hei"/>
          <w:b/>
          <w:bCs/>
          <w:kern w:val="1"/>
          <w:sz w:val="24"/>
          <w:szCs w:val="24"/>
          <w:lang w:val="hr-HR" w:eastAsia="zh-CN" w:bidi="hi-IN"/>
        </w:rPr>
        <w:t>)</w:t>
      </w:r>
    </w:p>
    <w:p w14:paraId="6CF09CFD" w14:textId="77777777" w:rsidR="000B1FB4" w:rsidRPr="000B1FB4" w:rsidRDefault="000B1FB4" w:rsidP="000B1FB4">
      <w:pPr>
        <w:suppressAutoHyphens/>
        <w:overflowPunct/>
        <w:autoSpaceDE/>
        <w:autoSpaceDN/>
        <w:adjustRightInd/>
        <w:ind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plavoprstenasta</w:t>
      </w:r>
      <w:proofErr w:type="spellEnd"/>
      <w:r w:rsidRPr="000B1FB4">
        <w:rPr>
          <w:rFonts w:eastAsia="WenQuanYi Micro Hei"/>
          <w:kern w:val="1"/>
          <w:sz w:val="24"/>
          <w:szCs w:val="24"/>
          <w:lang w:val="hr-HR" w:eastAsia="zh-CN" w:bidi="hi-IN"/>
        </w:rPr>
        <w:t xml:space="preserve"> hobotnica (</w:t>
      </w:r>
      <w:proofErr w:type="spellStart"/>
      <w:r w:rsidRPr="000B1FB4">
        <w:rPr>
          <w:rFonts w:eastAsia="WenQuanYi Micro Hei"/>
          <w:kern w:val="1"/>
          <w:sz w:val="24"/>
          <w:szCs w:val="24"/>
          <w:lang w:val="hr-HR" w:eastAsia="zh-CN" w:bidi="hi-IN"/>
        </w:rPr>
        <w:t>Hapalochlaena</w:t>
      </w:r>
      <w:proofErr w:type="spellEnd"/>
      <w:r w:rsidRPr="000B1FB4">
        <w:rPr>
          <w:rFonts w:eastAsia="WenQuanYi Micro Hei"/>
          <w:kern w:val="1"/>
          <w:sz w:val="24"/>
          <w:szCs w:val="24"/>
          <w:lang w:val="hr-HR" w:eastAsia="zh-CN" w:bidi="hi-IN"/>
        </w:rPr>
        <w:t xml:space="preserve"> </w:t>
      </w:r>
      <w:proofErr w:type="spellStart"/>
      <w:r w:rsidRPr="000B1FB4">
        <w:rPr>
          <w:rFonts w:eastAsia="WenQuanYi Micro Hei"/>
          <w:kern w:val="1"/>
          <w:sz w:val="24"/>
          <w:szCs w:val="24"/>
          <w:lang w:val="hr-HR" w:eastAsia="zh-CN" w:bidi="hi-IN"/>
        </w:rPr>
        <w:t>maculosa</w:t>
      </w:r>
      <w:proofErr w:type="spellEnd"/>
      <w:r w:rsidRPr="000B1FB4">
        <w:rPr>
          <w:rFonts w:eastAsia="WenQuanYi Micro Hei"/>
          <w:kern w:val="1"/>
          <w:sz w:val="24"/>
          <w:szCs w:val="24"/>
          <w:lang w:val="hr-HR" w:eastAsia="zh-CN" w:bidi="hi-IN"/>
        </w:rPr>
        <w:t>)</w:t>
      </w:r>
    </w:p>
    <w:p w14:paraId="65C390DE" w14:textId="77777777" w:rsidR="000B1FB4" w:rsidRPr="000B1FB4" w:rsidRDefault="000B1FB4" w:rsidP="000B1FB4">
      <w:pPr>
        <w:suppressAutoHyphens/>
        <w:overflowPunct/>
        <w:autoSpaceDE/>
        <w:autoSpaceDN/>
        <w:adjustRightInd/>
        <w:ind w:firstLine="709"/>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 KUKCI (</w:t>
      </w:r>
      <w:proofErr w:type="spellStart"/>
      <w:r w:rsidRPr="000B1FB4">
        <w:rPr>
          <w:rFonts w:eastAsia="WenQuanYi Micro Hei"/>
          <w:b/>
          <w:bCs/>
          <w:kern w:val="1"/>
          <w:sz w:val="24"/>
          <w:szCs w:val="24"/>
          <w:lang w:val="hr-HR" w:eastAsia="zh-CN" w:bidi="hi-IN"/>
        </w:rPr>
        <w:t>Insecta</w:t>
      </w:r>
      <w:proofErr w:type="spellEnd"/>
      <w:r w:rsidRPr="000B1FB4">
        <w:rPr>
          <w:rFonts w:eastAsia="WenQuanYi Micro Hei"/>
          <w:b/>
          <w:bCs/>
          <w:kern w:val="1"/>
          <w:sz w:val="24"/>
          <w:szCs w:val="24"/>
          <w:lang w:val="hr-HR" w:eastAsia="zh-CN" w:bidi="hi-IN"/>
        </w:rPr>
        <w:t>)</w:t>
      </w:r>
    </w:p>
    <w:p w14:paraId="1A997156" w14:textId="77777777" w:rsidR="000B1FB4" w:rsidRPr="000B1FB4" w:rsidRDefault="000B1FB4" w:rsidP="000B1FB4">
      <w:pPr>
        <w:suppressAutoHyphens/>
        <w:overflowPunct/>
        <w:autoSpaceDE/>
        <w:autoSpaceDN/>
        <w:adjustRightInd/>
        <w:ind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sve vrste mrava i termita</w:t>
      </w:r>
    </w:p>
    <w:p w14:paraId="0B9DBE2C" w14:textId="77777777" w:rsidR="000B1FB4" w:rsidRPr="000B1FB4" w:rsidRDefault="000B1FB4" w:rsidP="000B1FB4">
      <w:pPr>
        <w:suppressAutoHyphens/>
        <w:overflowPunct/>
        <w:autoSpaceDE/>
        <w:autoSpaceDN/>
        <w:adjustRightInd/>
        <w:ind w:firstLine="709"/>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 STONOGE (</w:t>
      </w:r>
      <w:proofErr w:type="spellStart"/>
      <w:r w:rsidRPr="000B1FB4">
        <w:rPr>
          <w:rFonts w:eastAsia="WenQuanYi Micro Hei"/>
          <w:b/>
          <w:bCs/>
          <w:kern w:val="1"/>
          <w:sz w:val="24"/>
          <w:szCs w:val="24"/>
          <w:lang w:val="hr-HR" w:eastAsia="zh-CN" w:bidi="hi-IN"/>
        </w:rPr>
        <w:t>Chilopoda</w:t>
      </w:r>
      <w:proofErr w:type="spellEnd"/>
      <w:r w:rsidRPr="000B1FB4">
        <w:rPr>
          <w:rFonts w:eastAsia="WenQuanYi Micro Hei"/>
          <w:b/>
          <w:bCs/>
          <w:kern w:val="1"/>
          <w:sz w:val="24"/>
          <w:szCs w:val="24"/>
          <w:lang w:val="hr-HR" w:eastAsia="zh-CN" w:bidi="hi-IN"/>
        </w:rPr>
        <w:t>)</w:t>
      </w:r>
    </w:p>
    <w:p w14:paraId="3D954DDD" w14:textId="77777777" w:rsidR="000B1FB4" w:rsidRPr="000B1FB4" w:rsidRDefault="000B1FB4" w:rsidP="000B1FB4">
      <w:pPr>
        <w:suppressAutoHyphens/>
        <w:overflowPunct/>
        <w:autoSpaceDE/>
        <w:autoSpaceDN/>
        <w:adjustRightInd/>
        <w:ind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xml:space="preserve">- porodica: </w:t>
      </w:r>
      <w:proofErr w:type="spellStart"/>
      <w:r w:rsidRPr="000B1FB4">
        <w:rPr>
          <w:rFonts w:eastAsia="WenQuanYi Micro Hei"/>
          <w:kern w:val="1"/>
          <w:sz w:val="24"/>
          <w:szCs w:val="24"/>
          <w:lang w:val="hr-HR" w:eastAsia="zh-CN" w:bidi="hi-IN"/>
        </w:rPr>
        <w:t>Scolopendridae</w:t>
      </w:r>
      <w:proofErr w:type="spellEnd"/>
    </w:p>
    <w:p w14:paraId="23D8F3C0" w14:textId="77777777" w:rsidR="000B1FB4" w:rsidRPr="000B1FB4" w:rsidRDefault="000B1FB4" w:rsidP="000B1FB4">
      <w:pPr>
        <w:suppressAutoHyphens/>
        <w:overflowPunct/>
        <w:autoSpaceDE/>
        <w:autoSpaceDN/>
        <w:adjustRightInd/>
        <w:ind w:firstLine="709"/>
        <w:jc w:val="both"/>
        <w:textAlignment w:val="auto"/>
        <w:rPr>
          <w:rFonts w:eastAsia="WenQuanYi Micro Hei"/>
          <w:kern w:val="1"/>
          <w:sz w:val="24"/>
          <w:szCs w:val="24"/>
          <w:lang w:val="bs-Latn-BA" w:eastAsia="zh-CN" w:bidi="hi-IN"/>
        </w:rPr>
      </w:pPr>
      <w:r w:rsidRPr="000B1FB4">
        <w:rPr>
          <w:rFonts w:eastAsia="WenQuanYi Micro Hei"/>
          <w:b/>
          <w:bCs/>
          <w:kern w:val="1"/>
          <w:sz w:val="24"/>
          <w:szCs w:val="24"/>
          <w:lang w:val="hr-HR" w:eastAsia="zh-CN" w:bidi="hi-IN"/>
        </w:rPr>
        <w:t>- PAUČNJACI (</w:t>
      </w:r>
      <w:proofErr w:type="spellStart"/>
      <w:r w:rsidRPr="000B1FB4">
        <w:rPr>
          <w:rFonts w:eastAsia="WenQuanYi Micro Hei"/>
          <w:b/>
          <w:bCs/>
          <w:kern w:val="1"/>
          <w:sz w:val="24"/>
          <w:szCs w:val="24"/>
          <w:lang w:val="hr-HR" w:eastAsia="zh-CN" w:bidi="hi-IN"/>
        </w:rPr>
        <w:t>Arachnida</w:t>
      </w:r>
      <w:proofErr w:type="spellEnd"/>
      <w:r w:rsidRPr="000B1FB4">
        <w:rPr>
          <w:rFonts w:eastAsia="WenQuanYi Micro Hei"/>
          <w:b/>
          <w:bCs/>
          <w:kern w:val="1"/>
          <w:sz w:val="24"/>
          <w:szCs w:val="24"/>
          <w:lang w:val="hr-HR" w:eastAsia="zh-CN" w:bidi="hi-IN"/>
        </w:rPr>
        <w:t>)</w:t>
      </w:r>
    </w:p>
    <w:p w14:paraId="64B50031" w14:textId="4C786CBE" w:rsidR="000B1FB4" w:rsidRPr="00A64EE5" w:rsidRDefault="000B1FB4" w:rsidP="00A64EE5">
      <w:pPr>
        <w:suppressAutoHyphens/>
        <w:overflowPunct/>
        <w:autoSpaceDE/>
        <w:autoSpaceDN/>
        <w:adjustRightInd/>
        <w:ind w:firstLine="709"/>
        <w:jc w:val="both"/>
        <w:textAlignment w:val="auto"/>
        <w:rPr>
          <w:rFonts w:eastAsia="WenQuanYi Micro Hei"/>
          <w:kern w:val="1"/>
          <w:sz w:val="24"/>
          <w:szCs w:val="24"/>
          <w:lang w:val="bs-Latn-BA" w:eastAsia="zh-CN" w:bidi="hi-IN"/>
        </w:rPr>
      </w:pPr>
      <w:r w:rsidRPr="000B1FB4">
        <w:rPr>
          <w:rFonts w:eastAsia="WenQuanYi Micro Hei"/>
          <w:kern w:val="1"/>
          <w:sz w:val="24"/>
          <w:szCs w:val="24"/>
          <w:lang w:val="hr-HR" w:eastAsia="zh-CN" w:bidi="hi-IN"/>
        </w:rPr>
        <w:t>- sve otrovne vrste</w:t>
      </w:r>
      <w:bookmarkEnd w:id="0"/>
    </w:p>
    <w:p w14:paraId="7B109E06" w14:textId="77777777" w:rsidR="00596928" w:rsidRDefault="00596928" w:rsidP="000B1FB4">
      <w:pPr>
        <w:overflowPunct/>
        <w:autoSpaceDE/>
        <w:autoSpaceDN/>
        <w:adjustRightInd/>
        <w:spacing w:line="259" w:lineRule="auto"/>
        <w:jc w:val="right"/>
        <w:textAlignment w:val="auto"/>
        <w:rPr>
          <w:rFonts w:eastAsiaTheme="minorHAnsi"/>
          <w:sz w:val="24"/>
          <w:szCs w:val="24"/>
          <w:lang w:val="hr-HR" w:eastAsia="en-US"/>
        </w:rPr>
      </w:pPr>
    </w:p>
    <w:p w14:paraId="47E3E76B" w14:textId="77777777" w:rsidR="00596928" w:rsidRDefault="00596928" w:rsidP="000B1FB4">
      <w:pPr>
        <w:overflowPunct/>
        <w:autoSpaceDE/>
        <w:autoSpaceDN/>
        <w:adjustRightInd/>
        <w:spacing w:line="259" w:lineRule="auto"/>
        <w:jc w:val="right"/>
        <w:textAlignment w:val="auto"/>
        <w:rPr>
          <w:rFonts w:eastAsiaTheme="minorHAnsi"/>
          <w:sz w:val="24"/>
          <w:szCs w:val="24"/>
          <w:lang w:val="hr-HR" w:eastAsia="en-US"/>
        </w:rPr>
      </w:pPr>
    </w:p>
    <w:p w14:paraId="63872E58" w14:textId="77777777" w:rsidR="006A3F7D" w:rsidRDefault="006A3F7D" w:rsidP="000B1FB4">
      <w:pPr>
        <w:overflowPunct/>
        <w:autoSpaceDE/>
        <w:autoSpaceDN/>
        <w:adjustRightInd/>
        <w:spacing w:line="259" w:lineRule="auto"/>
        <w:jc w:val="right"/>
        <w:textAlignment w:val="auto"/>
        <w:rPr>
          <w:rFonts w:eastAsiaTheme="minorHAnsi"/>
          <w:sz w:val="24"/>
          <w:szCs w:val="24"/>
          <w:lang w:val="hr-HR" w:eastAsia="en-US"/>
        </w:rPr>
      </w:pPr>
    </w:p>
    <w:p w14:paraId="16D94550" w14:textId="77777777" w:rsidR="006A3F7D" w:rsidRDefault="006A3F7D" w:rsidP="000B1FB4">
      <w:pPr>
        <w:overflowPunct/>
        <w:autoSpaceDE/>
        <w:autoSpaceDN/>
        <w:adjustRightInd/>
        <w:spacing w:line="259" w:lineRule="auto"/>
        <w:jc w:val="right"/>
        <w:textAlignment w:val="auto"/>
        <w:rPr>
          <w:rFonts w:eastAsiaTheme="minorHAnsi"/>
          <w:sz w:val="24"/>
          <w:szCs w:val="24"/>
          <w:lang w:val="hr-HR" w:eastAsia="en-US"/>
        </w:rPr>
      </w:pPr>
    </w:p>
    <w:p w14:paraId="49B93BC8" w14:textId="77777777" w:rsidR="00596928" w:rsidRDefault="00596928" w:rsidP="000B1FB4">
      <w:pPr>
        <w:overflowPunct/>
        <w:autoSpaceDE/>
        <w:autoSpaceDN/>
        <w:adjustRightInd/>
        <w:spacing w:line="259" w:lineRule="auto"/>
        <w:jc w:val="right"/>
        <w:textAlignment w:val="auto"/>
        <w:rPr>
          <w:rFonts w:eastAsiaTheme="minorHAnsi"/>
          <w:sz w:val="24"/>
          <w:szCs w:val="24"/>
          <w:lang w:val="hr-HR" w:eastAsia="en-US"/>
        </w:rPr>
      </w:pPr>
    </w:p>
    <w:p w14:paraId="03D32BCE" w14:textId="3393AC36" w:rsidR="000B1FB4" w:rsidRPr="000B1FB4" w:rsidRDefault="000B1FB4" w:rsidP="000B1FB4">
      <w:pPr>
        <w:overflowPunct/>
        <w:autoSpaceDE/>
        <w:autoSpaceDN/>
        <w:adjustRightInd/>
        <w:spacing w:line="259" w:lineRule="auto"/>
        <w:jc w:val="right"/>
        <w:textAlignment w:val="auto"/>
        <w:rPr>
          <w:rFonts w:eastAsiaTheme="minorHAnsi"/>
          <w:sz w:val="24"/>
          <w:szCs w:val="24"/>
          <w:lang w:val="hr-HR" w:eastAsia="en-US"/>
        </w:rPr>
      </w:pPr>
      <w:r w:rsidRPr="000B1FB4">
        <w:rPr>
          <w:rFonts w:eastAsiaTheme="minorHAnsi"/>
          <w:sz w:val="24"/>
          <w:szCs w:val="24"/>
          <w:lang w:val="hr-HR" w:eastAsia="en-US"/>
        </w:rPr>
        <w:t xml:space="preserve"> </w:t>
      </w:r>
    </w:p>
    <w:p w14:paraId="574431E9" w14:textId="1C82EBB0" w:rsidR="000B1FB4" w:rsidRPr="000B1FB4" w:rsidRDefault="000B1FB4" w:rsidP="00596928">
      <w:pPr>
        <w:overflowPunct/>
        <w:autoSpaceDE/>
        <w:autoSpaceDN/>
        <w:adjustRightInd/>
        <w:spacing w:after="160"/>
        <w:ind w:firstLine="708"/>
        <w:jc w:val="both"/>
        <w:textAlignment w:val="auto"/>
        <w:rPr>
          <w:rFonts w:eastAsiaTheme="minorHAnsi"/>
          <w:sz w:val="24"/>
          <w:szCs w:val="24"/>
          <w:lang w:val="hr-HR" w:eastAsia="en-US"/>
        </w:rPr>
      </w:pPr>
      <w:r w:rsidRPr="000B1FB4">
        <w:rPr>
          <w:rFonts w:eastAsiaTheme="minorHAnsi"/>
          <w:sz w:val="24"/>
          <w:szCs w:val="24"/>
          <w:lang w:val="hr-HR" w:eastAsia="en-US"/>
        </w:rPr>
        <w:lastRenderedPageBreak/>
        <w:t>Na temelju članka 111. stavka 3. Zakona o komunalnom gospodarstvu („Narodne novine“ br. 68/18, 110/18 i 32/20), članaka 25. i 100. Statuta Općine Križ („Glasnik Zagrebačke županije“</w:t>
      </w:r>
      <w:r w:rsidR="00596928">
        <w:rPr>
          <w:rFonts w:eastAsiaTheme="minorHAnsi"/>
          <w:sz w:val="24"/>
          <w:szCs w:val="24"/>
          <w:lang w:val="hr-HR" w:eastAsia="en-US"/>
        </w:rPr>
        <w:t xml:space="preserve"> </w:t>
      </w:r>
      <w:r w:rsidRPr="000B1FB4">
        <w:rPr>
          <w:rFonts w:eastAsiaTheme="minorHAnsi"/>
          <w:sz w:val="24"/>
          <w:szCs w:val="24"/>
          <w:lang w:val="hr-HR" w:eastAsia="en-US"/>
        </w:rPr>
        <w:t>br. 11/21) i članka 64. Poslovnika Općinskog vijeća Općine Križ („Glasnik Zagrebačke županije“ br. 11/21), Općinsko vijeće Općine Križ na</w:t>
      </w:r>
      <w:r w:rsidR="00596928">
        <w:rPr>
          <w:rFonts w:eastAsiaTheme="minorHAnsi"/>
          <w:sz w:val="24"/>
          <w:szCs w:val="24"/>
          <w:lang w:val="hr-HR" w:eastAsia="en-US"/>
        </w:rPr>
        <w:t xml:space="preserve"> 24. </w:t>
      </w:r>
      <w:r w:rsidRPr="000B1FB4">
        <w:rPr>
          <w:rFonts w:eastAsiaTheme="minorHAnsi"/>
          <w:sz w:val="24"/>
          <w:szCs w:val="24"/>
          <w:lang w:val="hr-HR" w:eastAsia="en-US"/>
        </w:rPr>
        <w:t xml:space="preserve">sjednici održanoj </w:t>
      </w:r>
      <w:r w:rsidR="00596928">
        <w:rPr>
          <w:rFonts w:eastAsiaTheme="minorHAnsi"/>
          <w:sz w:val="24"/>
          <w:szCs w:val="24"/>
          <w:lang w:val="hr-HR" w:eastAsia="en-US"/>
        </w:rPr>
        <w:t xml:space="preserve">dana 12. prosinca </w:t>
      </w:r>
      <w:r w:rsidRPr="000B1FB4">
        <w:rPr>
          <w:rFonts w:eastAsiaTheme="minorHAnsi"/>
          <w:sz w:val="24"/>
          <w:szCs w:val="24"/>
          <w:lang w:val="hr-HR" w:eastAsia="en-US"/>
        </w:rPr>
        <w:t xml:space="preserve">2023.godine donijelo je </w:t>
      </w:r>
    </w:p>
    <w:p w14:paraId="6E3B9AB2" w14:textId="77777777" w:rsidR="000B1FB4" w:rsidRPr="000B1FB4" w:rsidRDefault="000B1FB4" w:rsidP="00532E3E">
      <w:pPr>
        <w:overflowPunct/>
        <w:autoSpaceDE/>
        <w:autoSpaceDN/>
        <w:adjustRightInd/>
        <w:jc w:val="both"/>
        <w:textAlignment w:val="auto"/>
        <w:rPr>
          <w:rFonts w:eastAsiaTheme="minorHAnsi"/>
          <w:sz w:val="24"/>
          <w:szCs w:val="24"/>
          <w:lang w:val="hr-HR" w:eastAsia="en-US"/>
        </w:rPr>
      </w:pPr>
    </w:p>
    <w:p w14:paraId="7FAAA3CF" w14:textId="77777777" w:rsidR="000B1FB4" w:rsidRPr="000B1FB4" w:rsidRDefault="000B1FB4" w:rsidP="000B1FB4">
      <w:pPr>
        <w:overflowPunct/>
        <w:autoSpaceDE/>
        <w:autoSpaceDN/>
        <w:adjustRightInd/>
        <w:spacing w:line="259" w:lineRule="auto"/>
        <w:jc w:val="center"/>
        <w:textAlignment w:val="auto"/>
        <w:rPr>
          <w:rFonts w:eastAsiaTheme="minorHAnsi"/>
          <w:b/>
          <w:sz w:val="24"/>
          <w:szCs w:val="24"/>
          <w:lang w:val="hr-HR" w:eastAsia="en-US"/>
        </w:rPr>
      </w:pPr>
      <w:bookmarkStart w:id="27" w:name="_Hlk147994451"/>
      <w:r w:rsidRPr="000B1FB4">
        <w:rPr>
          <w:rFonts w:eastAsiaTheme="minorHAnsi"/>
          <w:b/>
          <w:sz w:val="24"/>
          <w:szCs w:val="24"/>
          <w:lang w:val="hr-HR" w:eastAsia="en-US"/>
        </w:rPr>
        <w:t>O D L U K U</w:t>
      </w:r>
    </w:p>
    <w:p w14:paraId="505B33DC" w14:textId="77777777" w:rsidR="000B1FB4" w:rsidRPr="000B1FB4" w:rsidRDefault="000B1FB4" w:rsidP="000B1FB4">
      <w:pPr>
        <w:overflowPunct/>
        <w:autoSpaceDE/>
        <w:autoSpaceDN/>
        <w:adjustRightInd/>
        <w:spacing w:line="259" w:lineRule="auto"/>
        <w:jc w:val="center"/>
        <w:textAlignment w:val="auto"/>
        <w:rPr>
          <w:rFonts w:eastAsiaTheme="minorHAnsi"/>
          <w:b/>
          <w:sz w:val="24"/>
          <w:szCs w:val="24"/>
          <w:lang w:val="hr-HR" w:eastAsia="en-US"/>
        </w:rPr>
      </w:pPr>
      <w:r w:rsidRPr="000B1FB4">
        <w:rPr>
          <w:rFonts w:eastAsiaTheme="minorHAnsi"/>
          <w:b/>
          <w:sz w:val="24"/>
          <w:szCs w:val="24"/>
          <w:lang w:val="hr-HR" w:eastAsia="en-US"/>
        </w:rPr>
        <w:t>o izgledu službene odore te izgledu i sadržaju službene iskaznice</w:t>
      </w:r>
    </w:p>
    <w:p w14:paraId="55E15BE8" w14:textId="77777777" w:rsidR="000B1FB4" w:rsidRPr="000B1FB4" w:rsidRDefault="000B1FB4" w:rsidP="000B1FB4">
      <w:pPr>
        <w:overflowPunct/>
        <w:autoSpaceDE/>
        <w:autoSpaceDN/>
        <w:adjustRightInd/>
        <w:spacing w:after="160" w:line="259" w:lineRule="auto"/>
        <w:jc w:val="center"/>
        <w:textAlignment w:val="auto"/>
        <w:rPr>
          <w:rFonts w:eastAsiaTheme="minorHAnsi"/>
          <w:b/>
          <w:sz w:val="24"/>
          <w:szCs w:val="24"/>
          <w:lang w:val="hr-HR" w:eastAsia="en-US"/>
        </w:rPr>
      </w:pPr>
      <w:r w:rsidRPr="000B1FB4">
        <w:rPr>
          <w:rFonts w:eastAsiaTheme="minorHAnsi"/>
          <w:b/>
          <w:sz w:val="24"/>
          <w:szCs w:val="24"/>
          <w:lang w:val="hr-HR" w:eastAsia="en-US"/>
        </w:rPr>
        <w:t>komunalnog redara Općine Križ</w:t>
      </w:r>
    </w:p>
    <w:p w14:paraId="418FBD15" w14:textId="77777777" w:rsidR="000B1FB4" w:rsidRPr="000B1FB4" w:rsidRDefault="000B1FB4" w:rsidP="000B1FB4">
      <w:pPr>
        <w:overflowPunct/>
        <w:autoSpaceDE/>
        <w:autoSpaceDN/>
        <w:adjustRightInd/>
        <w:spacing w:line="259" w:lineRule="auto"/>
        <w:jc w:val="center"/>
        <w:textAlignment w:val="auto"/>
        <w:rPr>
          <w:rFonts w:eastAsiaTheme="minorHAnsi"/>
          <w:b/>
          <w:sz w:val="24"/>
          <w:szCs w:val="24"/>
          <w:lang w:val="hr-HR" w:eastAsia="en-US"/>
        </w:rPr>
      </w:pPr>
      <w:r w:rsidRPr="000B1FB4">
        <w:rPr>
          <w:rFonts w:eastAsiaTheme="minorHAnsi"/>
          <w:b/>
          <w:sz w:val="24"/>
          <w:szCs w:val="24"/>
          <w:lang w:val="hr-HR" w:eastAsia="en-US"/>
        </w:rPr>
        <w:t xml:space="preserve">                                                                                                                                                                                                                                                                                                                                                                                                                                                                                                                                                                                                                                                                                                                                                                                                                                                                                                                                                                                                                                             </w:t>
      </w:r>
    </w:p>
    <w:bookmarkEnd w:id="27"/>
    <w:p w14:paraId="42559463"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I.   OPĆE ODREDBE</w:t>
      </w:r>
    </w:p>
    <w:p w14:paraId="682A77EC" w14:textId="77777777" w:rsidR="000B1FB4" w:rsidRPr="000B1FB4" w:rsidRDefault="000B1FB4" w:rsidP="000B1FB4">
      <w:pPr>
        <w:overflowPunct/>
        <w:autoSpaceDE/>
        <w:autoSpaceDN/>
        <w:adjustRightInd/>
        <w:spacing w:line="259" w:lineRule="auto"/>
        <w:ind w:left="45"/>
        <w:jc w:val="center"/>
        <w:textAlignment w:val="auto"/>
        <w:rPr>
          <w:rFonts w:eastAsiaTheme="minorHAnsi"/>
          <w:sz w:val="24"/>
          <w:szCs w:val="24"/>
          <w:lang w:val="hr-HR" w:eastAsia="en-US"/>
        </w:rPr>
      </w:pPr>
      <w:r w:rsidRPr="000B1FB4">
        <w:rPr>
          <w:rFonts w:eastAsiaTheme="minorHAnsi"/>
          <w:sz w:val="24"/>
          <w:szCs w:val="24"/>
          <w:lang w:val="hr-HR" w:eastAsia="en-US"/>
        </w:rPr>
        <w:t>Članak 1.</w:t>
      </w:r>
    </w:p>
    <w:p w14:paraId="40479065" w14:textId="3C82A757" w:rsidR="000B1FB4" w:rsidRPr="000B1FB4" w:rsidRDefault="000B1FB4" w:rsidP="00596928">
      <w:pPr>
        <w:overflowPunct/>
        <w:autoSpaceDE/>
        <w:autoSpaceDN/>
        <w:adjustRightInd/>
        <w:spacing w:after="160" w:line="259" w:lineRule="auto"/>
        <w:ind w:left="45" w:firstLine="663"/>
        <w:jc w:val="both"/>
        <w:textAlignment w:val="auto"/>
        <w:rPr>
          <w:rFonts w:eastAsiaTheme="minorHAnsi"/>
          <w:sz w:val="24"/>
          <w:szCs w:val="24"/>
          <w:lang w:val="hr-HR" w:eastAsia="en-US"/>
        </w:rPr>
      </w:pPr>
      <w:r w:rsidRPr="000B1FB4">
        <w:rPr>
          <w:rFonts w:eastAsiaTheme="minorHAnsi"/>
          <w:sz w:val="24"/>
          <w:szCs w:val="24"/>
          <w:lang w:val="hr-HR" w:eastAsia="en-US"/>
        </w:rPr>
        <w:t>Odlukom o izgledu službene odore te izgledu i sadržaju službene iskaznice komunalnog redara Općine Križ (u daljnjem tekstu: Odluka), propisuje se vrsta, oblik i oznake službene odore, vrijeme nošenja odore, financiranje nabave odore te oblik, sadržaj i način izdavanja službene iskaznice komunalnog redara Općine Križ.</w:t>
      </w:r>
    </w:p>
    <w:p w14:paraId="147B4F9B" w14:textId="77777777" w:rsidR="000B1FB4" w:rsidRPr="000B1FB4" w:rsidRDefault="000B1FB4" w:rsidP="000B1FB4">
      <w:pPr>
        <w:overflowPunct/>
        <w:autoSpaceDE/>
        <w:autoSpaceDN/>
        <w:adjustRightInd/>
        <w:spacing w:line="259" w:lineRule="auto"/>
        <w:ind w:left="45"/>
        <w:jc w:val="center"/>
        <w:textAlignment w:val="auto"/>
        <w:rPr>
          <w:rFonts w:eastAsiaTheme="minorHAnsi"/>
          <w:sz w:val="24"/>
          <w:szCs w:val="24"/>
          <w:lang w:val="hr-HR" w:eastAsia="en-US"/>
        </w:rPr>
      </w:pPr>
      <w:r w:rsidRPr="000B1FB4">
        <w:rPr>
          <w:rFonts w:eastAsiaTheme="minorHAnsi"/>
          <w:sz w:val="24"/>
          <w:szCs w:val="24"/>
          <w:lang w:val="hr-HR" w:eastAsia="en-US"/>
        </w:rPr>
        <w:t>Članak 2.</w:t>
      </w:r>
    </w:p>
    <w:p w14:paraId="59A9A9C6" w14:textId="7AFA5FF4" w:rsidR="000B1FB4" w:rsidRPr="000B1FB4" w:rsidRDefault="000B1FB4" w:rsidP="00596928">
      <w:pPr>
        <w:overflowPunct/>
        <w:autoSpaceDE/>
        <w:autoSpaceDN/>
        <w:adjustRightInd/>
        <w:spacing w:after="160" w:line="259" w:lineRule="auto"/>
        <w:ind w:left="45" w:firstLine="663"/>
        <w:jc w:val="both"/>
        <w:textAlignment w:val="auto"/>
        <w:rPr>
          <w:rFonts w:eastAsiaTheme="minorHAnsi"/>
          <w:sz w:val="24"/>
          <w:szCs w:val="24"/>
          <w:lang w:val="hr-HR" w:eastAsia="en-US"/>
        </w:rPr>
      </w:pPr>
      <w:r w:rsidRPr="000B1FB4">
        <w:rPr>
          <w:rFonts w:eastAsiaTheme="minorHAnsi"/>
          <w:sz w:val="24"/>
          <w:szCs w:val="24"/>
          <w:lang w:val="hr-HR" w:eastAsia="en-US"/>
        </w:rPr>
        <w:t xml:space="preserve">Izrazi koji se koriste u ovoj Odluci, a imaju rodno značenje, odnose se jednako na muški i ženski rod. </w:t>
      </w:r>
    </w:p>
    <w:p w14:paraId="5CE3012C" w14:textId="77777777" w:rsidR="000B1FB4" w:rsidRPr="000B1FB4" w:rsidRDefault="000B1FB4" w:rsidP="000B1FB4">
      <w:pPr>
        <w:overflowPunct/>
        <w:autoSpaceDE/>
        <w:autoSpaceDN/>
        <w:adjustRightInd/>
        <w:spacing w:line="259" w:lineRule="auto"/>
        <w:ind w:left="45"/>
        <w:jc w:val="both"/>
        <w:textAlignment w:val="auto"/>
        <w:rPr>
          <w:rFonts w:eastAsiaTheme="minorHAnsi"/>
          <w:sz w:val="24"/>
          <w:szCs w:val="24"/>
          <w:lang w:val="hr-HR" w:eastAsia="en-US"/>
        </w:rPr>
      </w:pPr>
    </w:p>
    <w:p w14:paraId="0BB0D293"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II.  IZGLED SLUŽBENE ODORE </w:t>
      </w:r>
    </w:p>
    <w:p w14:paraId="198AFFDC" w14:textId="77777777" w:rsidR="000B1FB4" w:rsidRPr="000B1FB4" w:rsidRDefault="000B1FB4" w:rsidP="000B1FB4">
      <w:pPr>
        <w:overflowPunct/>
        <w:autoSpaceDE/>
        <w:autoSpaceDN/>
        <w:adjustRightInd/>
        <w:spacing w:after="160"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3.</w:t>
      </w:r>
    </w:p>
    <w:p w14:paraId="04866614" w14:textId="54187352" w:rsidR="000B1FB4" w:rsidRPr="000B1FB4" w:rsidRDefault="000B1FB4" w:rsidP="00596928">
      <w:pPr>
        <w:overflowPunct/>
        <w:autoSpaceDE/>
        <w:autoSpaceDN/>
        <w:adjustRightInd/>
        <w:spacing w:line="259" w:lineRule="auto"/>
        <w:ind w:firstLine="708"/>
        <w:jc w:val="both"/>
        <w:textAlignment w:val="auto"/>
        <w:rPr>
          <w:rFonts w:eastAsiaTheme="minorHAnsi"/>
          <w:sz w:val="24"/>
          <w:szCs w:val="24"/>
          <w:lang w:val="hr-HR" w:eastAsia="en-US"/>
        </w:rPr>
      </w:pPr>
      <w:r w:rsidRPr="000B1FB4">
        <w:rPr>
          <w:rFonts w:eastAsiaTheme="minorHAnsi"/>
          <w:sz w:val="24"/>
          <w:szCs w:val="24"/>
          <w:lang w:val="hr-HR" w:eastAsia="en-US"/>
        </w:rPr>
        <w:t xml:space="preserve">Za vrijeme obavljanja službene dužnosti komunalni redar mora nositi službenu odoru propisanu ovom Odlukom. </w:t>
      </w:r>
    </w:p>
    <w:p w14:paraId="3306C7DC"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Službenu odoru čine:</w:t>
      </w:r>
    </w:p>
    <w:p w14:paraId="262E1E69"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 prsluk, </w:t>
      </w:r>
    </w:p>
    <w:p w14:paraId="525173AA"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 šilterica/kapa,  </w:t>
      </w:r>
    </w:p>
    <w:p w14:paraId="19CF3294"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 polo majica kratkih rukava,</w:t>
      </w:r>
    </w:p>
    <w:p w14:paraId="3CD407DF"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 cipele/čizme.</w:t>
      </w:r>
    </w:p>
    <w:p w14:paraId="2D3EC104"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4.</w:t>
      </w:r>
    </w:p>
    <w:p w14:paraId="5B7F8979" w14:textId="1DC3158A" w:rsidR="000B1FB4" w:rsidRPr="000B1FB4" w:rsidRDefault="000B1FB4" w:rsidP="00596928">
      <w:pPr>
        <w:overflowPunct/>
        <w:autoSpaceDE/>
        <w:autoSpaceDN/>
        <w:adjustRightInd/>
        <w:spacing w:line="259" w:lineRule="auto"/>
        <w:ind w:firstLine="708"/>
        <w:jc w:val="both"/>
        <w:textAlignment w:val="auto"/>
        <w:rPr>
          <w:rFonts w:eastAsiaTheme="minorHAnsi"/>
          <w:sz w:val="24"/>
          <w:szCs w:val="24"/>
          <w:lang w:val="hr-HR" w:eastAsia="en-US"/>
        </w:rPr>
      </w:pPr>
      <w:r w:rsidRPr="000B1FB4">
        <w:rPr>
          <w:rFonts w:eastAsiaTheme="minorHAnsi"/>
          <w:sz w:val="24"/>
          <w:szCs w:val="24"/>
          <w:lang w:val="hr-HR" w:eastAsia="en-US"/>
        </w:rPr>
        <w:t>Službena odora je tamno plave boje, osim polo majica kratkih rukava koje mogu biti bijele boje i imaju oznaku koja se sastoji od grba Općine Križ i riječi: „OPĆINA KRIŽ“ i „KOMUNALNI REDAR“ i to:</w:t>
      </w:r>
    </w:p>
    <w:p w14:paraId="46C9CAB0"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na prednjoj strani i leđima prsluka, </w:t>
      </w:r>
    </w:p>
    <w:p w14:paraId="467192B6"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na prednjoj strani šilterice/kape, </w:t>
      </w:r>
    </w:p>
    <w:p w14:paraId="0E16229E"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na prednjoj strani polo majice kratkih rukava.</w:t>
      </w:r>
    </w:p>
    <w:p w14:paraId="023ABA5B" w14:textId="77777777" w:rsidR="000B1FB4" w:rsidRPr="000B1FB4" w:rsidRDefault="000B1FB4" w:rsidP="000B1FB4">
      <w:pPr>
        <w:overflowPunct/>
        <w:autoSpaceDE/>
        <w:autoSpaceDN/>
        <w:adjustRightInd/>
        <w:spacing w:after="160" w:line="259" w:lineRule="auto"/>
        <w:ind w:left="1125"/>
        <w:contextualSpacing/>
        <w:jc w:val="both"/>
        <w:textAlignment w:val="auto"/>
        <w:rPr>
          <w:rFonts w:eastAsiaTheme="minorHAnsi"/>
          <w:sz w:val="24"/>
          <w:szCs w:val="24"/>
          <w:lang w:val="hr-HR" w:eastAsia="en-US"/>
        </w:rPr>
      </w:pPr>
    </w:p>
    <w:p w14:paraId="0892120C" w14:textId="77777777" w:rsidR="00596928" w:rsidRDefault="000B1FB4" w:rsidP="00596928">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5.</w:t>
      </w:r>
    </w:p>
    <w:p w14:paraId="3B1BC184" w14:textId="3E0608F2" w:rsidR="000B1FB4" w:rsidRPr="000B1FB4" w:rsidRDefault="000B1FB4" w:rsidP="00596928">
      <w:pPr>
        <w:overflowPunct/>
        <w:autoSpaceDE/>
        <w:autoSpaceDN/>
        <w:adjustRightInd/>
        <w:spacing w:line="259" w:lineRule="auto"/>
        <w:ind w:firstLine="708"/>
        <w:textAlignment w:val="auto"/>
        <w:rPr>
          <w:rFonts w:eastAsiaTheme="minorHAnsi"/>
          <w:sz w:val="24"/>
          <w:szCs w:val="24"/>
          <w:lang w:val="hr-HR" w:eastAsia="en-US"/>
        </w:rPr>
      </w:pPr>
      <w:r w:rsidRPr="000B1FB4">
        <w:rPr>
          <w:rFonts w:eastAsiaTheme="minorHAnsi"/>
          <w:sz w:val="24"/>
          <w:szCs w:val="24"/>
          <w:lang w:val="hr-HR" w:eastAsia="en-US"/>
        </w:rPr>
        <w:t>Svaki dio službene odore ima rok uporabe.</w:t>
      </w:r>
    </w:p>
    <w:p w14:paraId="32DBC78F" w14:textId="66CAF993"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Popis dijelova službene odore s naznakom roka uporabe iskazan je u Tablici 1. koja čini prilog i sastavni je dio ove Odluke. </w:t>
      </w:r>
    </w:p>
    <w:p w14:paraId="3483944A"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6.</w:t>
      </w:r>
    </w:p>
    <w:p w14:paraId="36DC9E78" w14:textId="13D5647B"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 Jedinstveni upravni odjel Općine Križ vodi evidenciju o:</w:t>
      </w:r>
    </w:p>
    <w:p w14:paraId="48B8354A" w14:textId="7C7C819F"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 - izdanoj i vraćenoj službenoj odori,</w:t>
      </w:r>
    </w:p>
    <w:p w14:paraId="208445FB" w14:textId="0D7D5F44" w:rsidR="00596928"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 - otpisu i zbrinjavanju razdužene i istrošene službene odore. </w:t>
      </w:r>
    </w:p>
    <w:p w14:paraId="229F3EFE" w14:textId="5475E169"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lastRenderedPageBreak/>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Evidencija iz stavka 2. ovoga članka sadrži vrstu i količinu službene odore koja se izdaje, ime i prezime komunalnog redara koji je zadužuje, datum zaduženja, vrstu i količinu razdužene i istrošene službene odore te način otpisa, rubriku za napomenu i mjesto za potpis komunalnog redara. </w:t>
      </w:r>
    </w:p>
    <w:p w14:paraId="52406C24"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7.</w:t>
      </w:r>
    </w:p>
    <w:p w14:paraId="0C818111" w14:textId="4955614B"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Osobi koja je zaposlena na radnom mjestu komunalnog redara izdaje se službena odora. </w:t>
      </w:r>
    </w:p>
    <w:p w14:paraId="5F411070"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8.</w:t>
      </w:r>
    </w:p>
    <w:p w14:paraId="5E20796B" w14:textId="6B826684"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Pojedini dijelovi službene odore mogu se zamijeniti i prije isteka rokova propisnih ovom Odlukom samo ako su oštećeni ili potpuno uništeni tijekom obavljanja službene dužnosti. </w:t>
      </w:r>
    </w:p>
    <w:p w14:paraId="1EDEEAD2" w14:textId="04A3C1DB"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Ako je do oštećenja ili uništavanja pojedinih dijelova službene odore došlo u uporabnom roku, a to nije posljedica obavljanja službene dužnosti, komunalnom redaru izdat će se nova odora o njegovom trošku. </w:t>
      </w:r>
    </w:p>
    <w:p w14:paraId="68E331CF" w14:textId="19509141"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Zamjenu oštećene ili uništene službene odore odobrava Općinski načelnik Općine Križ.</w:t>
      </w:r>
    </w:p>
    <w:p w14:paraId="6EFAC2E4" w14:textId="77777777" w:rsidR="000B1FB4" w:rsidRPr="000B1FB4" w:rsidRDefault="000B1FB4" w:rsidP="000B1FB4">
      <w:pPr>
        <w:overflowPunct/>
        <w:autoSpaceDE/>
        <w:autoSpaceDN/>
        <w:adjustRightInd/>
        <w:spacing w:line="259" w:lineRule="auto"/>
        <w:ind w:left="1125"/>
        <w:contextualSpacing/>
        <w:jc w:val="center"/>
        <w:textAlignment w:val="auto"/>
        <w:rPr>
          <w:rFonts w:eastAsiaTheme="minorHAnsi"/>
          <w:sz w:val="24"/>
          <w:szCs w:val="24"/>
          <w:lang w:val="hr-HR" w:eastAsia="en-US"/>
        </w:rPr>
      </w:pPr>
    </w:p>
    <w:p w14:paraId="251385DD"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9.</w:t>
      </w:r>
    </w:p>
    <w:p w14:paraId="79032B73" w14:textId="51DEC36E"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Uporabni rokovi službene odore produljit će se: </w:t>
      </w:r>
    </w:p>
    <w:p w14:paraId="09A6D583"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1. za vrijeme privremene nesposobnosti za rad (bolovanje) – dulje od mjesec dana neprekidno, </w:t>
      </w:r>
    </w:p>
    <w:p w14:paraId="6059CA72"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2. za vrijeme provedeno na </w:t>
      </w:r>
      <w:proofErr w:type="spellStart"/>
      <w:r w:rsidRPr="000B1FB4">
        <w:rPr>
          <w:rFonts w:eastAsiaTheme="minorHAnsi"/>
          <w:sz w:val="24"/>
          <w:szCs w:val="24"/>
          <w:lang w:val="hr-HR" w:eastAsia="en-US"/>
        </w:rPr>
        <w:t>rodiljnom</w:t>
      </w:r>
      <w:proofErr w:type="spellEnd"/>
      <w:r w:rsidRPr="000B1FB4">
        <w:rPr>
          <w:rFonts w:eastAsiaTheme="minorHAnsi"/>
          <w:sz w:val="24"/>
          <w:szCs w:val="24"/>
          <w:lang w:val="hr-HR" w:eastAsia="en-US"/>
        </w:rPr>
        <w:t xml:space="preserve"> dopustu, </w:t>
      </w:r>
    </w:p>
    <w:p w14:paraId="6FB858AB"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3. kada je do umirovljenja ostalo manje od 6 mjeseci, </w:t>
      </w:r>
    </w:p>
    <w:p w14:paraId="0E2E8F7C"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4. u drugim slučajevima kada komunalni redar nije obavljao poslove komunalnog redara. </w:t>
      </w:r>
    </w:p>
    <w:p w14:paraId="2B434929" w14:textId="77777777" w:rsidR="000B1FB4" w:rsidRPr="000B1FB4" w:rsidRDefault="000B1FB4" w:rsidP="000B1FB4">
      <w:pPr>
        <w:overflowPunct/>
        <w:autoSpaceDE/>
        <w:autoSpaceDN/>
        <w:adjustRightInd/>
        <w:spacing w:after="160" w:line="259" w:lineRule="auto"/>
        <w:ind w:left="1125"/>
        <w:contextualSpacing/>
        <w:jc w:val="both"/>
        <w:textAlignment w:val="auto"/>
        <w:rPr>
          <w:rFonts w:eastAsiaTheme="minorHAnsi"/>
          <w:sz w:val="24"/>
          <w:szCs w:val="24"/>
          <w:lang w:val="hr-HR" w:eastAsia="en-US"/>
        </w:rPr>
      </w:pPr>
    </w:p>
    <w:p w14:paraId="4F5A7DD0"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10.</w:t>
      </w:r>
    </w:p>
    <w:p w14:paraId="5D997F2F"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Komunalni redar kojemu prestane služba ili je raspoređen na drugo radno mjesto, obvezan je vratiti službenu odoru koju je zadužio. </w:t>
      </w:r>
    </w:p>
    <w:p w14:paraId="64B11A1E" w14:textId="77777777" w:rsidR="000B1FB4" w:rsidRPr="000B1FB4" w:rsidRDefault="000B1FB4" w:rsidP="000B1FB4">
      <w:pPr>
        <w:overflowPunct/>
        <w:autoSpaceDE/>
        <w:autoSpaceDN/>
        <w:adjustRightInd/>
        <w:spacing w:line="259" w:lineRule="auto"/>
        <w:ind w:left="1125"/>
        <w:contextualSpacing/>
        <w:jc w:val="both"/>
        <w:textAlignment w:val="auto"/>
        <w:rPr>
          <w:rFonts w:eastAsiaTheme="minorHAnsi"/>
          <w:sz w:val="24"/>
          <w:szCs w:val="24"/>
          <w:lang w:val="hr-HR" w:eastAsia="en-US"/>
        </w:rPr>
      </w:pPr>
    </w:p>
    <w:p w14:paraId="7943EE40"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11.</w:t>
      </w:r>
    </w:p>
    <w:p w14:paraId="3E180908"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Komunalni redar je dužan nositi službenu odoru samo za vrijeme obavljanja poslova komunalnog nadzora. </w:t>
      </w:r>
    </w:p>
    <w:p w14:paraId="3B1F5471"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Komunalni redar dužan je službenu odoru održavati urednom i čistom o svom trošku.           </w:t>
      </w:r>
    </w:p>
    <w:p w14:paraId="3BF75967"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Komunalni redar ne smije otuđiti ili prepravljati službenu odoru. </w:t>
      </w:r>
    </w:p>
    <w:p w14:paraId="1B2DA2E8" w14:textId="77777777" w:rsidR="000B1FB4" w:rsidRPr="000B1FB4" w:rsidRDefault="000B1FB4" w:rsidP="000B1FB4">
      <w:pPr>
        <w:overflowPunct/>
        <w:autoSpaceDE/>
        <w:autoSpaceDN/>
        <w:adjustRightInd/>
        <w:spacing w:after="160" w:line="259" w:lineRule="auto"/>
        <w:ind w:left="1125"/>
        <w:contextualSpacing/>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p>
    <w:p w14:paraId="40CF53A1"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12.</w:t>
      </w:r>
    </w:p>
    <w:p w14:paraId="6CC82DEA"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Troškovi nabave službene odore podmiruju se iz sredstava proračuna Općine Križ, a postupak nabave provodi Jedinstveni upravni odjel Općine Križ.</w:t>
      </w:r>
    </w:p>
    <w:p w14:paraId="56964F76"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p>
    <w:p w14:paraId="5F73399B"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III. IZGLED I SADRŽAJ SLUŽBENE ISKAZNICE </w:t>
      </w:r>
    </w:p>
    <w:p w14:paraId="6275E40C"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13.</w:t>
      </w:r>
    </w:p>
    <w:p w14:paraId="0FE90876" w14:textId="15A4084C" w:rsidR="000B1FB4" w:rsidRPr="000B1FB4" w:rsidRDefault="000B1FB4" w:rsidP="00596928">
      <w:pPr>
        <w:overflowPunct/>
        <w:autoSpaceDE/>
        <w:autoSpaceDN/>
        <w:adjustRightInd/>
        <w:spacing w:line="259" w:lineRule="auto"/>
        <w:ind w:left="240" w:firstLine="468"/>
        <w:jc w:val="both"/>
        <w:textAlignment w:val="auto"/>
        <w:rPr>
          <w:rFonts w:eastAsiaTheme="minorHAnsi"/>
          <w:sz w:val="24"/>
          <w:szCs w:val="24"/>
          <w:lang w:val="hr-HR" w:eastAsia="en-US"/>
        </w:rPr>
      </w:pPr>
      <w:r w:rsidRPr="000B1FB4">
        <w:rPr>
          <w:rFonts w:eastAsiaTheme="minorHAnsi"/>
          <w:sz w:val="24"/>
          <w:szCs w:val="24"/>
          <w:lang w:val="hr-HR" w:eastAsia="en-US"/>
        </w:rPr>
        <w:t>Službena iskaznica komunalnog redara (u daljnjem tekstu: službena iskaznica) izrađuje se na</w:t>
      </w:r>
      <w:r w:rsidR="00596928">
        <w:rPr>
          <w:rFonts w:eastAsiaTheme="minorHAnsi"/>
          <w:sz w:val="24"/>
          <w:szCs w:val="24"/>
          <w:lang w:val="hr-HR" w:eastAsia="en-US"/>
        </w:rPr>
        <w:t xml:space="preserve"> </w:t>
      </w:r>
      <w:r w:rsidRPr="000B1FB4">
        <w:rPr>
          <w:rFonts w:eastAsiaTheme="minorHAnsi"/>
          <w:sz w:val="24"/>
          <w:szCs w:val="24"/>
          <w:lang w:val="hr-HR" w:eastAsia="en-US"/>
        </w:rPr>
        <w:t xml:space="preserve">papiru bijele boje, dimenzije 85,00 x 55,00 mm i zaštićuje se prozirnim plastičnim omotom.           </w:t>
      </w:r>
    </w:p>
    <w:p w14:paraId="79F65222" w14:textId="69FC405B"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Tekst na iskaznici ispisan je crnom bojom. </w:t>
      </w:r>
    </w:p>
    <w:p w14:paraId="79B9D630"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14.</w:t>
      </w:r>
    </w:p>
    <w:p w14:paraId="695AE8BF" w14:textId="0882E095"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Obrazac službene iskaznice sadrži: </w:t>
      </w:r>
    </w:p>
    <w:p w14:paraId="5F9FC439" w14:textId="1FEE6A4E"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a) na prednjoj strani </w:t>
      </w:r>
    </w:p>
    <w:p w14:paraId="0F379A93"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1. otisnuti grb Republike Hrvatske, </w:t>
      </w:r>
    </w:p>
    <w:p w14:paraId="5642A0ED" w14:textId="77777777" w:rsidR="00596928"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2. natpis: Republika Hrvatska, Zagrebačka županija, Općina Križ, Jedinstveni upravni </w:t>
      </w:r>
      <w:r w:rsidR="00596928">
        <w:rPr>
          <w:rFonts w:eastAsiaTheme="minorHAnsi"/>
          <w:sz w:val="24"/>
          <w:szCs w:val="24"/>
          <w:lang w:val="hr-HR" w:eastAsia="en-US"/>
        </w:rPr>
        <w:t xml:space="preserve"> </w:t>
      </w:r>
    </w:p>
    <w:p w14:paraId="6331A10A" w14:textId="0320C8E1" w:rsidR="000B1FB4" w:rsidRPr="000B1FB4" w:rsidRDefault="00596928" w:rsidP="000B1FB4">
      <w:pPr>
        <w:overflowPunct/>
        <w:autoSpaceDE/>
        <w:autoSpaceDN/>
        <w:adjustRightInd/>
        <w:spacing w:line="259" w:lineRule="auto"/>
        <w:jc w:val="both"/>
        <w:textAlignment w:val="auto"/>
        <w:rPr>
          <w:rFonts w:eastAsiaTheme="minorHAnsi"/>
          <w:sz w:val="24"/>
          <w:szCs w:val="24"/>
          <w:lang w:val="hr-HR" w:eastAsia="en-US"/>
        </w:rPr>
      </w:pPr>
      <w:r>
        <w:rPr>
          <w:rFonts w:eastAsiaTheme="minorHAnsi"/>
          <w:sz w:val="24"/>
          <w:szCs w:val="24"/>
          <w:lang w:val="hr-HR" w:eastAsia="en-US"/>
        </w:rPr>
        <w:t xml:space="preserve">            </w:t>
      </w:r>
      <w:r w:rsidR="000B1FB4" w:rsidRPr="000B1FB4">
        <w:rPr>
          <w:rFonts w:eastAsiaTheme="minorHAnsi"/>
          <w:sz w:val="24"/>
          <w:szCs w:val="24"/>
          <w:lang w:val="hr-HR" w:eastAsia="en-US"/>
        </w:rPr>
        <w:t xml:space="preserve"> odjel, </w:t>
      </w:r>
    </w:p>
    <w:p w14:paraId="01FBD9D9"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lastRenderedPageBreak/>
        <w:t xml:space="preserve">         3. naziv: „SLUŽBENA ISKAZNICA KOMUNALNOG REDARA“, </w:t>
      </w:r>
    </w:p>
    <w:p w14:paraId="35E10BCF"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4. mjesto za fotografiju, veličine 28 x 32 mm, preko koje je u donjem lijevom kutu otisnut pečat Jedinstvenog upravnog odjela,</w:t>
      </w:r>
    </w:p>
    <w:p w14:paraId="158EE3F6"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5. ime i prezime nositelja iskaznice, </w:t>
      </w:r>
    </w:p>
    <w:p w14:paraId="25CC2418"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6. evidencijski broj iskaznice.</w:t>
      </w:r>
    </w:p>
    <w:p w14:paraId="23916A63"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b) na poleđini </w:t>
      </w:r>
    </w:p>
    <w:p w14:paraId="1CAB1E40"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7. otisnut grb Općine Križ,</w:t>
      </w:r>
    </w:p>
    <w:p w14:paraId="6BB43F42"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8. tekst o ovlastima komunalnog redara,</w:t>
      </w:r>
    </w:p>
    <w:p w14:paraId="7CEBC826"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9.  mjesto i datum izdavanja iskaznice, </w:t>
      </w:r>
    </w:p>
    <w:p w14:paraId="7C6A5FB3"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10. mjesto za pečat i potpis pročelnika,</w:t>
      </w:r>
    </w:p>
    <w:p w14:paraId="17E646A6"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11. napomena da iskaznica vrijedi do opoziva. </w:t>
      </w:r>
    </w:p>
    <w:p w14:paraId="78310214" w14:textId="1BC7140A"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Obrazac službene iskaznice iskazan je u Prilogu 1. koji čini sastavni dio ove Odluke. </w:t>
      </w:r>
    </w:p>
    <w:p w14:paraId="0B29A6D0" w14:textId="77777777" w:rsidR="000B1FB4" w:rsidRPr="000B1FB4" w:rsidRDefault="000B1FB4" w:rsidP="000B1FB4">
      <w:pPr>
        <w:overflowPunct/>
        <w:autoSpaceDE/>
        <w:autoSpaceDN/>
        <w:adjustRightInd/>
        <w:spacing w:line="259" w:lineRule="auto"/>
        <w:ind w:left="765"/>
        <w:jc w:val="both"/>
        <w:textAlignment w:val="auto"/>
        <w:rPr>
          <w:rFonts w:eastAsiaTheme="minorHAnsi"/>
          <w:sz w:val="24"/>
          <w:szCs w:val="24"/>
          <w:lang w:val="hr-HR" w:eastAsia="en-US"/>
        </w:rPr>
      </w:pPr>
    </w:p>
    <w:p w14:paraId="57F1429E" w14:textId="4F33D315" w:rsidR="000B1FB4" w:rsidRPr="000B1FB4" w:rsidRDefault="000B1FB4" w:rsidP="000B1FB4">
      <w:pPr>
        <w:overflowPunct/>
        <w:autoSpaceDE/>
        <w:autoSpaceDN/>
        <w:adjustRightInd/>
        <w:spacing w:line="259" w:lineRule="auto"/>
        <w:ind w:left="1125"/>
        <w:contextualSpacing/>
        <w:jc w:val="both"/>
        <w:textAlignment w:val="auto"/>
        <w:rPr>
          <w:rFonts w:eastAsiaTheme="minorHAnsi"/>
          <w:sz w:val="24"/>
          <w:szCs w:val="24"/>
          <w:lang w:val="hr-HR" w:eastAsia="en-US"/>
        </w:rPr>
      </w:pPr>
      <w:r w:rsidRPr="000B1FB4">
        <w:rPr>
          <w:rFonts w:eastAsiaTheme="minorHAnsi"/>
          <w:sz w:val="24"/>
          <w:szCs w:val="24"/>
          <w:lang w:val="hr-HR" w:eastAsia="en-US"/>
        </w:rPr>
        <w:t xml:space="preserve">                                               Članak 15.</w:t>
      </w:r>
    </w:p>
    <w:p w14:paraId="5D95850F" w14:textId="3F58953C"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Tekst o ovlastima komunalnog redara iz članka 14. ove Odluke koji se nalazi na poleđini službene iskaznice glasi: „Nositelj iskaznice ovlašten je u okviru svoje nadležnosti utvrđene zakonom i drugim propisima obavljati nadzor nad primjenom i izvršenjem propisa vezanih za provođenje komunalnog reda. Fizičke i pravne osobe dužne su komunalnom redaru omogućiti nesmetano obavljanje nadzora, a osobito pristup do prostorija, objekata, zemljišta, naprava i uređaja, dati osobne podatke i pružiti druge potrebne obavijesti o predmetu uredovanja.“</w:t>
      </w:r>
    </w:p>
    <w:p w14:paraId="4C1E6C3C" w14:textId="77777777" w:rsidR="000B1FB4" w:rsidRPr="000B1FB4" w:rsidRDefault="000B1FB4" w:rsidP="000B1FB4">
      <w:pPr>
        <w:overflowPunct/>
        <w:autoSpaceDE/>
        <w:autoSpaceDN/>
        <w:adjustRightInd/>
        <w:spacing w:line="259" w:lineRule="auto"/>
        <w:ind w:firstLine="708"/>
        <w:jc w:val="both"/>
        <w:textAlignment w:val="auto"/>
        <w:rPr>
          <w:rFonts w:eastAsiaTheme="minorHAnsi"/>
          <w:sz w:val="24"/>
          <w:szCs w:val="24"/>
          <w:lang w:val="hr-HR" w:eastAsia="en-US"/>
        </w:rPr>
      </w:pPr>
    </w:p>
    <w:p w14:paraId="462B2731"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16.</w:t>
      </w:r>
    </w:p>
    <w:p w14:paraId="008B6423" w14:textId="4461E1DC"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Za vrijeme obavljanja službene dužnosti komunalni redar dužan je nositi službenu iskaznicu. </w:t>
      </w:r>
    </w:p>
    <w:p w14:paraId="7E8D4450" w14:textId="77777777" w:rsidR="000B1FB4" w:rsidRPr="000B1FB4" w:rsidRDefault="000B1FB4" w:rsidP="000B1FB4">
      <w:pPr>
        <w:overflowPunct/>
        <w:autoSpaceDE/>
        <w:autoSpaceDN/>
        <w:adjustRightInd/>
        <w:spacing w:line="259" w:lineRule="auto"/>
        <w:textAlignment w:val="auto"/>
        <w:rPr>
          <w:rFonts w:eastAsiaTheme="minorHAnsi"/>
          <w:sz w:val="24"/>
          <w:szCs w:val="24"/>
          <w:lang w:val="hr-HR" w:eastAsia="en-US"/>
        </w:rPr>
      </w:pPr>
    </w:p>
    <w:p w14:paraId="0C82BAB6"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17.</w:t>
      </w:r>
    </w:p>
    <w:p w14:paraId="0E418AB2" w14:textId="7A227E33"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Službenu iskaznicu izdaje pročelnik Jedinstvenog upravnog odjela Općine Križ, uz suglasnost Općinskog načelnika Općine Križ. </w:t>
      </w:r>
    </w:p>
    <w:p w14:paraId="03729972" w14:textId="18505D18"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 Jedinstveni upravni odjel Općine Križ vodi evidenciju o izdanim i vraćenim službenim iskaznicama komunalnih redara. </w:t>
      </w:r>
    </w:p>
    <w:p w14:paraId="5E756887" w14:textId="5E10313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Evidencija iz stavka 2. ovoga članka sadrži:</w:t>
      </w:r>
    </w:p>
    <w:p w14:paraId="5937F322"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ime i prezime komunalnog redara kojemu je izdana službena iskaznica, </w:t>
      </w:r>
    </w:p>
    <w:p w14:paraId="5277555D"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evidencijski broj, </w:t>
      </w:r>
    </w:p>
    <w:p w14:paraId="4712ADD9"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datum izdavanja,</w:t>
      </w:r>
    </w:p>
    <w:p w14:paraId="32A4283D"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datum vraćanja odnosno poništenja službene iskaznice,</w:t>
      </w:r>
    </w:p>
    <w:p w14:paraId="5EA86DCC" w14:textId="2E3D0078"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dio za napomenu,</w:t>
      </w:r>
    </w:p>
    <w:p w14:paraId="6EE5FDE9" w14:textId="55BC8384" w:rsidR="007467F1"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mjesto za potpis komunalnog redara.</w:t>
      </w:r>
    </w:p>
    <w:p w14:paraId="0B20D8D7" w14:textId="77777777" w:rsidR="00596928" w:rsidRPr="000B1FB4" w:rsidRDefault="00596928" w:rsidP="000B1FB4">
      <w:pPr>
        <w:overflowPunct/>
        <w:autoSpaceDE/>
        <w:autoSpaceDN/>
        <w:adjustRightInd/>
        <w:spacing w:after="160" w:line="259" w:lineRule="auto"/>
        <w:jc w:val="both"/>
        <w:textAlignment w:val="auto"/>
        <w:rPr>
          <w:rFonts w:eastAsiaTheme="minorHAnsi"/>
          <w:sz w:val="24"/>
          <w:szCs w:val="24"/>
          <w:lang w:val="hr-HR" w:eastAsia="en-US"/>
        </w:rPr>
      </w:pPr>
    </w:p>
    <w:p w14:paraId="6A3C2830"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18.</w:t>
      </w:r>
    </w:p>
    <w:p w14:paraId="2137CB0C" w14:textId="77777777" w:rsidR="00596928" w:rsidRDefault="000B1FB4" w:rsidP="00596928">
      <w:pPr>
        <w:overflowPunct/>
        <w:autoSpaceDE/>
        <w:autoSpaceDN/>
        <w:adjustRightInd/>
        <w:spacing w:line="259" w:lineRule="auto"/>
        <w:ind w:left="345" w:firstLine="363"/>
        <w:jc w:val="both"/>
        <w:textAlignment w:val="auto"/>
        <w:rPr>
          <w:rFonts w:eastAsiaTheme="minorHAnsi"/>
          <w:sz w:val="24"/>
          <w:szCs w:val="24"/>
          <w:lang w:val="hr-HR" w:eastAsia="en-US"/>
        </w:rPr>
      </w:pPr>
      <w:r w:rsidRPr="000B1FB4">
        <w:rPr>
          <w:rFonts w:eastAsiaTheme="minorHAnsi"/>
          <w:sz w:val="24"/>
          <w:szCs w:val="24"/>
          <w:lang w:val="hr-HR" w:eastAsia="en-US"/>
        </w:rPr>
        <w:t>Službena iskaznica smije se koristiti samo u svrhu obavljanja poslova komunalnog</w:t>
      </w:r>
    </w:p>
    <w:p w14:paraId="77FB1040" w14:textId="77777777" w:rsidR="00596928" w:rsidRDefault="000B1FB4" w:rsidP="00596928">
      <w:pPr>
        <w:overflowPunct/>
        <w:autoSpaceDE/>
        <w:autoSpaceDN/>
        <w:adjustRightInd/>
        <w:spacing w:line="259" w:lineRule="auto"/>
        <w:ind w:left="345" w:hanging="345"/>
        <w:jc w:val="both"/>
        <w:textAlignment w:val="auto"/>
        <w:rPr>
          <w:rFonts w:eastAsiaTheme="minorHAnsi"/>
          <w:sz w:val="24"/>
          <w:szCs w:val="24"/>
          <w:lang w:val="hr-HR" w:eastAsia="en-US"/>
        </w:rPr>
      </w:pPr>
      <w:r w:rsidRPr="000B1FB4">
        <w:rPr>
          <w:rFonts w:eastAsiaTheme="minorHAnsi"/>
          <w:sz w:val="24"/>
          <w:szCs w:val="24"/>
          <w:lang w:val="hr-HR" w:eastAsia="en-US"/>
        </w:rPr>
        <w:t xml:space="preserve">redara.       </w:t>
      </w:r>
    </w:p>
    <w:p w14:paraId="20DEA842" w14:textId="1D58EFFA" w:rsidR="000B1FB4" w:rsidRPr="000B1FB4" w:rsidRDefault="000B1FB4" w:rsidP="00596928">
      <w:pPr>
        <w:overflowPunct/>
        <w:autoSpaceDE/>
        <w:autoSpaceDN/>
        <w:adjustRightInd/>
        <w:spacing w:line="259" w:lineRule="auto"/>
        <w:ind w:left="345" w:firstLine="363"/>
        <w:jc w:val="both"/>
        <w:textAlignment w:val="auto"/>
        <w:rPr>
          <w:rFonts w:eastAsiaTheme="minorHAnsi"/>
          <w:sz w:val="24"/>
          <w:szCs w:val="24"/>
          <w:lang w:val="hr-HR" w:eastAsia="en-US"/>
        </w:rPr>
      </w:pPr>
      <w:r w:rsidRPr="000B1FB4">
        <w:rPr>
          <w:rFonts w:eastAsiaTheme="minorHAnsi"/>
          <w:sz w:val="24"/>
          <w:szCs w:val="24"/>
          <w:lang w:val="hr-HR" w:eastAsia="en-US"/>
        </w:rPr>
        <w:t>Svaka zlouporaba službene iskaznice povlači disciplinsku i kaznenu odgovornost.</w:t>
      </w:r>
    </w:p>
    <w:p w14:paraId="18E9B842" w14:textId="75AB5D8F"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Pročelnik Jedinstvenog upravnog odjela Općine Križ može komunalnom redaru privremeno oduzeti službenu iskaznicu ako je protiv njega pokrenut disciplinski postupak za djela koja su navedena u zakonu kao teške povrede službene dužnosti, provedena istraga ili je podignuta optužnica za djela vezana uz obnašanje službene dužnosti, kao i iz drugih opravdanih razloga kada postoji opasnost zlouporabe dužnosti. </w:t>
      </w:r>
    </w:p>
    <w:p w14:paraId="594E6C01"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30924CC3" w14:textId="77777777" w:rsidR="000B1FB4" w:rsidRPr="000B1FB4" w:rsidRDefault="000B1FB4" w:rsidP="000B1FB4">
      <w:pPr>
        <w:overflowPunct/>
        <w:autoSpaceDE/>
        <w:autoSpaceDN/>
        <w:adjustRightInd/>
        <w:spacing w:line="259" w:lineRule="auto"/>
        <w:ind w:left="1125"/>
        <w:contextualSpacing/>
        <w:textAlignment w:val="auto"/>
        <w:rPr>
          <w:rFonts w:eastAsiaTheme="minorHAnsi"/>
          <w:sz w:val="24"/>
          <w:szCs w:val="24"/>
          <w:lang w:val="hr-HR" w:eastAsia="en-US"/>
        </w:rPr>
      </w:pPr>
      <w:r w:rsidRPr="000B1FB4">
        <w:rPr>
          <w:rFonts w:eastAsiaTheme="minorHAnsi"/>
          <w:sz w:val="24"/>
          <w:szCs w:val="24"/>
          <w:lang w:val="hr-HR" w:eastAsia="en-US"/>
        </w:rPr>
        <w:t xml:space="preserve">                                                Članak 19.</w:t>
      </w:r>
    </w:p>
    <w:p w14:paraId="7797ABFA" w14:textId="4A312FF5"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lastRenderedPageBreak/>
        <w:t xml:space="preserve">      </w:t>
      </w:r>
      <w:r w:rsidR="00596928">
        <w:rPr>
          <w:rFonts w:eastAsiaTheme="minorHAnsi"/>
          <w:sz w:val="24"/>
          <w:szCs w:val="24"/>
          <w:lang w:val="hr-HR" w:eastAsia="en-US"/>
        </w:rPr>
        <w:tab/>
      </w:r>
      <w:r w:rsidRPr="000B1FB4">
        <w:rPr>
          <w:rFonts w:eastAsiaTheme="minorHAnsi"/>
          <w:sz w:val="24"/>
          <w:szCs w:val="24"/>
          <w:lang w:val="hr-HR" w:eastAsia="en-US"/>
        </w:rPr>
        <w:t>Komunalni redar čija je službena iskaznica oštećena ili koji je izgubi ili na drugi način ostane bez nje, obvezan je o tome odmah obavijestiti pročelnika Jedinstvenog upravnog odjela Općine Križ.</w:t>
      </w:r>
    </w:p>
    <w:p w14:paraId="10AD9F8B" w14:textId="5C09B154"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 Nova službena iskaznica izdat će se nakon što je oštećena, izgubljena ili na drugi način nestala iskaznica proglašena nevažećom i poništena u Jedinstvenom upravnom odjelu Općine Križ.</w:t>
      </w:r>
    </w:p>
    <w:p w14:paraId="6FCE4593" w14:textId="77777777" w:rsidR="000B1FB4" w:rsidRPr="000B1FB4" w:rsidRDefault="000B1FB4" w:rsidP="000B1FB4">
      <w:pPr>
        <w:overflowPunct/>
        <w:autoSpaceDE/>
        <w:autoSpaceDN/>
        <w:adjustRightInd/>
        <w:spacing w:after="160" w:line="259" w:lineRule="auto"/>
        <w:ind w:left="1125"/>
        <w:contextualSpacing/>
        <w:jc w:val="both"/>
        <w:textAlignment w:val="auto"/>
        <w:rPr>
          <w:rFonts w:eastAsiaTheme="minorHAnsi"/>
          <w:sz w:val="24"/>
          <w:szCs w:val="24"/>
          <w:lang w:val="hr-HR" w:eastAsia="en-US"/>
        </w:rPr>
      </w:pPr>
    </w:p>
    <w:p w14:paraId="57500D70"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20.</w:t>
      </w:r>
    </w:p>
    <w:p w14:paraId="35207767" w14:textId="7AE4CFDC"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Komunalni redar kojemu je prestala služba ili je raspoređen na drugo radno mjesto, obvezan je vratiti izdanu službenu iskaznicu pročelniku Jedinstvenog upravnog odjela Općine Križ.</w:t>
      </w:r>
    </w:p>
    <w:p w14:paraId="39916B9B" w14:textId="37071DCA"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w:t>
      </w:r>
      <w:r w:rsidR="00596928">
        <w:rPr>
          <w:rFonts w:eastAsiaTheme="minorHAnsi"/>
          <w:sz w:val="24"/>
          <w:szCs w:val="24"/>
          <w:lang w:val="hr-HR" w:eastAsia="en-US"/>
        </w:rPr>
        <w:tab/>
      </w:r>
      <w:r w:rsidRPr="000B1FB4">
        <w:rPr>
          <w:rFonts w:eastAsiaTheme="minorHAnsi"/>
          <w:sz w:val="24"/>
          <w:szCs w:val="24"/>
          <w:lang w:val="hr-HR" w:eastAsia="en-US"/>
        </w:rPr>
        <w:t xml:space="preserve">Vraćena službena iskaznica se poništava i pohranjuje uz evidenciju o izdanim i vraćenim službenim iskaznicama komunalnih redara iz članka 17. stavka 2. ove Odluke. </w:t>
      </w:r>
    </w:p>
    <w:p w14:paraId="1AD9F433" w14:textId="77777777" w:rsidR="000B1FB4" w:rsidRPr="000B1FB4" w:rsidRDefault="000B1FB4" w:rsidP="000B1FB4">
      <w:pPr>
        <w:overflowPunct/>
        <w:autoSpaceDE/>
        <w:autoSpaceDN/>
        <w:adjustRightInd/>
        <w:spacing w:after="160" w:line="259" w:lineRule="auto"/>
        <w:ind w:left="1125"/>
        <w:contextualSpacing/>
        <w:jc w:val="both"/>
        <w:textAlignment w:val="auto"/>
        <w:rPr>
          <w:rFonts w:eastAsiaTheme="minorHAnsi"/>
          <w:sz w:val="24"/>
          <w:szCs w:val="24"/>
          <w:lang w:val="hr-HR" w:eastAsia="en-US"/>
        </w:rPr>
      </w:pPr>
    </w:p>
    <w:p w14:paraId="02AB4E2F" w14:textId="062B6D1A"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IV. ZAVRŠNE ODREDBE</w:t>
      </w:r>
    </w:p>
    <w:p w14:paraId="00E30E2F" w14:textId="77777777" w:rsidR="000B1FB4" w:rsidRPr="000B1FB4" w:rsidRDefault="000B1FB4" w:rsidP="000B1FB4">
      <w:pPr>
        <w:overflowPunct/>
        <w:autoSpaceDE/>
        <w:autoSpaceDN/>
        <w:adjustRightInd/>
        <w:spacing w:line="259" w:lineRule="auto"/>
        <w:jc w:val="center"/>
        <w:textAlignment w:val="auto"/>
        <w:rPr>
          <w:rFonts w:eastAsiaTheme="minorHAnsi"/>
          <w:sz w:val="24"/>
          <w:szCs w:val="24"/>
          <w:lang w:val="hr-HR" w:eastAsia="en-US"/>
        </w:rPr>
      </w:pPr>
      <w:r w:rsidRPr="000B1FB4">
        <w:rPr>
          <w:rFonts w:eastAsiaTheme="minorHAnsi"/>
          <w:sz w:val="24"/>
          <w:szCs w:val="24"/>
          <w:lang w:val="hr-HR" w:eastAsia="en-US"/>
        </w:rPr>
        <w:t>Članak 21.</w:t>
      </w:r>
    </w:p>
    <w:p w14:paraId="271DB6E0" w14:textId="66291913" w:rsidR="000B1FB4" w:rsidRPr="000B1FB4" w:rsidRDefault="000B1FB4" w:rsidP="00596928">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Ova Odluka stupa na snagu osmi dan od dana objave u Glasniku Zagrebačke županije.</w:t>
      </w:r>
    </w:p>
    <w:p w14:paraId="39FD67E9"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49881E23" w14:textId="77777777" w:rsidR="000B1FB4" w:rsidRPr="000B1FB4" w:rsidRDefault="000B1FB4" w:rsidP="000B1FB4">
      <w:pPr>
        <w:overflowPunct/>
        <w:jc w:val="center"/>
        <w:textAlignment w:val="auto"/>
        <w:rPr>
          <w:sz w:val="24"/>
          <w:szCs w:val="24"/>
          <w:lang w:val="hr-HR"/>
        </w:rPr>
      </w:pPr>
      <w:r w:rsidRPr="000B1FB4">
        <w:rPr>
          <w:sz w:val="24"/>
          <w:szCs w:val="24"/>
          <w:lang w:val="hr-HR"/>
        </w:rPr>
        <w:t>REPUBLIKA HRVATSKA</w:t>
      </w:r>
    </w:p>
    <w:p w14:paraId="05F907A0" w14:textId="77777777" w:rsidR="000B1FB4" w:rsidRPr="000B1FB4" w:rsidRDefault="000B1FB4" w:rsidP="000B1FB4">
      <w:pPr>
        <w:overflowPunct/>
        <w:jc w:val="center"/>
        <w:textAlignment w:val="auto"/>
        <w:rPr>
          <w:sz w:val="24"/>
          <w:szCs w:val="24"/>
          <w:lang w:val="hr-HR"/>
        </w:rPr>
      </w:pPr>
      <w:r w:rsidRPr="000B1FB4">
        <w:rPr>
          <w:sz w:val="24"/>
          <w:szCs w:val="24"/>
          <w:lang w:val="hr-HR"/>
        </w:rPr>
        <w:t>ZAGREBAČKA ŽUPANIJA</w:t>
      </w:r>
    </w:p>
    <w:p w14:paraId="3DA62F9C" w14:textId="77777777" w:rsidR="000B1FB4" w:rsidRPr="000B1FB4" w:rsidRDefault="000B1FB4" w:rsidP="000B1FB4">
      <w:pPr>
        <w:overflowPunct/>
        <w:jc w:val="center"/>
        <w:textAlignment w:val="auto"/>
        <w:rPr>
          <w:sz w:val="24"/>
          <w:szCs w:val="24"/>
          <w:lang w:val="hr-HR"/>
        </w:rPr>
      </w:pPr>
      <w:r w:rsidRPr="000B1FB4">
        <w:rPr>
          <w:sz w:val="24"/>
          <w:szCs w:val="24"/>
          <w:lang w:val="hr-HR"/>
        </w:rPr>
        <w:t>OPĆINA KRIŽ</w:t>
      </w:r>
    </w:p>
    <w:p w14:paraId="2B7D4D23" w14:textId="77777777" w:rsidR="000B1FB4" w:rsidRPr="000B1FB4" w:rsidRDefault="000B1FB4" w:rsidP="000B1FB4">
      <w:pPr>
        <w:overflowPunct/>
        <w:jc w:val="center"/>
        <w:textAlignment w:val="auto"/>
        <w:rPr>
          <w:sz w:val="24"/>
          <w:szCs w:val="24"/>
          <w:lang w:val="hr-HR"/>
        </w:rPr>
      </w:pPr>
      <w:r w:rsidRPr="000B1FB4">
        <w:rPr>
          <w:sz w:val="24"/>
          <w:szCs w:val="24"/>
          <w:lang w:val="hr-HR"/>
        </w:rPr>
        <w:t xml:space="preserve">OPĆINSKO VIJEĆE </w:t>
      </w:r>
    </w:p>
    <w:p w14:paraId="01050CEA" w14:textId="77777777" w:rsidR="000B1FB4" w:rsidRPr="000B1FB4" w:rsidRDefault="000B1FB4" w:rsidP="000B1FB4">
      <w:pPr>
        <w:overflowPunct/>
        <w:jc w:val="center"/>
        <w:textAlignment w:val="auto"/>
        <w:rPr>
          <w:sz w:val="24"/>
          <w:szCs w:val="24"/>
          <w:lang w:val="hr-HR"/>
        </w:rPr>
      </w:pPr>
    </w:p>
    <w:p w14:paraId="39CD0E47" w14:textId="0FEE42C8"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KLASA: </w:t>
      </w:r>
      <w:r w:rsidR="00AE539A">
        <w:rPr>
          <w:rFonts w:eastAsiaTheme="minorHAnsi"/>
          <w:sz w:val="24"/>
          <w:szCs w:val="24"/>
          <w:lang w:val="hr-HR" w:eastAsia="en-US"/>
        </w:rPr>
        <w:t>363-04/23-01/09</w:t>
      </w:r>
    </w:p>
    <w:p w14:paraId="0AA98626" w14:textId="56EFBED1"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URBROJ: </w:t>
      </w:r>
      <w:r w:rsidR="00AE539A">
        <w:rPr>
          <w:rFonts w:eastAsiaTheme="minorHAnsi"/>
          <w:sz w:val="24"/>
          <w:szCs w:val="24"/>
          <w:lang w:val="hr-HR" w:eastAsia="en-US"/>
        </w:rPr>
        <w:t>238-16-01-23-1</w:t>
      </w:r>
      <w:r w:rsidRPr="000B1FB4">
        <w:rPr>
          <w:rFonts w:eastAsiaTheme="minorHAnsi"/>
          <w:sz w:val="24"/>
          <w:szCs w:val="24"/>
          <w:lang w:val="hr-HR" w:eastAsia="en-US"/>
        </w:rPr>
        <w:t xml:space="preserve"> </w:t>
      </w:r>
    </w:p>
    <w:p w14:paraId="248C2245" w14:textId="18C4006E"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Križ, </w:t>
      </w:r>
      <w:r w:rsidR="00AE539A">
        <w:rPr>
          <w:rFonts w:eastAsiaTheme="minorHAnsi"/>
          <w:sz w:val="24"/>
          <w:szCs w:val="24"/>
          <w:lang w:val="hr-HR" w:eastAsia="en-US"/>
        </w:rPr>
        <w:t>12. prosinca 2023.</w:t>
      </w:r>
      <w:r w:rsidRPr="000B1FB4">
        <w:rPr>
          <w:rFonts w:eastAsiaTheme="minorHAnsi"/>
          <w:sz w:val="24"/>
          <w:szCs w:val="24"/>
          <w:lang w:val="hr-HR" w:eastAsia="en-US"/>
        </w:rPr>
        <w:t xml:space="preserve">                                                                                                                                                                                                         </w:t>
      </w:r>
    </w:p>
    <w:p w14:paraId="2F0B68F7"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PREDSJEDNIK  OPĆINSKOG VIJEĆA</w:t>
      </w:r>
    </w:p>
    <w:p w14:paraId="63C69289" w14:textId="77777777" w:rsidR="000B1FB4" w:rsidRPr="000B1FB4" w:rsidRDefault="000B1FB4" w:rsidP="000B1FB4">
      <w:pPr>
        <w:overflowPunct/>
        <w:autoSpaceDE/>
        <w:autoSpaceDN/>
        <w:adjustRightInd/>
        <w:spacing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OPĆINE KRIŽ:</w:t>
      </w:r>
    </w:p>
    <w:p w14:paraId="53F0848F" w14:textId="68322101"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t xml:space="preserve">                                                                                                       Zlatko Hrastić</w:t>
      </w:r>
    </w:p>
    <w:p w14:paraId="4D1A4647" w14:textId="6676B9EA" w:rsid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73C73C2B" w14:textId="3D5C289F" w:rsid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138F1DED" w14:textId="747BCF7B" w:rsid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700B880E" w14:textId="77777777" w:rsidR="00AE539A" w:rsidRDefault="00AE539A" w:rsidP="000B1FB4">
      <w:pPr>
        <w:overflowPunct/>
        <w:autoSpaceDE/>
        <w:autoSpaceDN/>
        <w:adjustRightInd/>
        <w:spacing w:after="160" w:line="259" w:lineRule="auto"/>
        <w:jc w:val="both"/>
        <w:textAlignment w:val="auto"/>
        <w:rPr>
          <w:rFonts w:eastAsiaTheme="minorHAnsi"/>
          <w:sz w:val="24"/>
          <w:szCs w:val="24"/>
          <w:lang w:val="hr-HR" w:eastAsia="en-US"/>
        </w:rPr>
      </w:pPr>
    </w:p>
    <w:p w14:paraId="4CD39F56" w14:textId="6D94979B" w:rsid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703A82E1" w14:textId="77777777" w:rsidR="006A3F7D" w:rsidRDefault="006A3F7D" w:rsidP="000B1FB4">
      <w:pPr>
        <w:overflowPunct/>
        <w:autoSpaceDE/>
        <w:autoSpaceDN/>
        <w:adjustRightInd/>
        <w:spacing w:after="160" w:line="259" w:lineRule="auto"/>
        <w:jc w:val="both"/>
        <w:textAlignment w:val="auto"/>
        <w:rPr>
          <w:rFonts w:eastAsiaTheme="minorHAnsi"/>
          <w:sz w:val="24"/>
          <w:szCs w:val="24"/>
          <w:lang w:val="hr-HR" w:eastAsia="en-US"/>
        </w:rPr>
      </w:pPr>
    </w:p>
    <w:p w14:paraId="78890EB0" w14:textId="3D058008" w:rsid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170D83C2" w14:textId="14930506" w:rsid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673471EC" w14:textId="55E8F48C" w:rsid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26CE4B73" w14:textId="77777777" w:rsidR="00596928" w:rsidRDefault="00596928" w:rsidP="000B1FB4">
      <w:pPr>
        <w:overflowPunct/>
        <w:autoSpaceDE/>
        <w:autoSpaceDN/>
        <w:adjustRightInd/>
        <w:spacing w:after="160" w:line="259" w:lineRule="auto"/>
        <w:jc w:val="both"/>
        <w:textAlignment w:val="auto"/>
        <w:rPr>
          <w:rFonts w:eastAsiaTheme="minorHAnsi"/>
          <w:sz w:val="24"/>
          <w:szCs w:val="24"/>
          <w:lang w:val="hr-HR" w:eastAsia="en-US"/>
        </w:rPr>
      </w:pPr>
    </w:p>
    <w:p w14:paraId="6DC13CF6" w14:textId="77777777" w:rsidR="00596928" w:rsidRDefault="00596928" w:rsidP="000B1FB4">
      <w:pPr>
        <w:overflowPunct/>
        <w:autoSpaceDE/>
        <w:autoSpaceDN/>
        <w:adjustRightInd/>
        <w:spacing w:after="160" w:line="259" w:lineRule="auto"/>
        <w:jc w:val="both"/>
        <w:textAlignment w:val="auto"/>
        <w:rPr>
          <w:rFonts w:eastAsiaTheme="minorHAnsi"/>
          <w:sz w:val="24"/>
          <w:szCs w:val="24"/>
          <w:lang w:val="hr-HR" w:eastAsia="en-US"/>
        </w:rPr>
      </w:pPr>
    </w:p>
    <w:p w14:paraId="64FA94A5" w14:textId="77777777" w:rsid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p>
    <w:p w14:paraId="7C3B3F3B" w14:textId="77777777" w:rsidR="00371852" w:rsidRPr="000B1FB4" w:rsidRDefault="00371852" w:rsidP="000B1FB4">
      <w:pPr>
        <w:overflowPunct/>
        <w:autoSpaceDE/>
        <w:autoSpaceDN/>
        <w:adjustRightInd/>
        <w:spacing w:after="160" w:line="259" w:lineRule="auto"/>
        <w:jc w:val="both"/>
        <w:textAlignment w:val="auto"/>
        <w:rPr>
          <w:rFonts w:eastAsiaTheme="minorHAnsi"/>
          <w:sz w:val="24"/>
          <w:szCs w:val="24"/>
          <w:lang w:val="hr-HR" w:eastAsia="en-US"/>
        </w:rPr>
      </w:pPr>
    </w:p>
    <w:p w14:paraId="0406F3F4" w14:textId="77777777" w:rsidR="000B1FB4" w:rsidRPr="000B1FB4" w:rsidRDefault="000B1FB4" w:rsidP="000B1FB4">
      <w:pPr>
        <w:overflowPunct/>
        <w:autoSpaceDE/>
        <w:autoSpaceDN/>
        <w:adjustRightInd/>
        <w:spacing w:after="160" w:line="259" w:lineRule="auto"/>
        <w:jc w:val="both"/>
        <w:textAlignment w:val="auto"/>
        <w:rPr>
          <w:rFonts w:eastAsiaTheme="minorHAnsi"/>
          <w:sz w:val="24"/>
          <w:szCs w:val="24"/>
          <w:lang w:val="hr-HR" w:eastAsia="en-US"/>
        </w:rPr>
      </w:pPr>
      <w:r w:rsidRPr="000B1FB4">
        <w:rPr>
          <w:rFonts w:eastAsiaTheme="minorHAnsi"/>
          <w:sz w:val="24"/>
          <w:szCs w:val="24"/>
          <w:lang w:val="hr-HR" w:eastAsia="en-US"/>
        </w:rPr>
        <w:lastRenderedPageBreak/>
        <w:t xml:space="preserve">Tablica 1. </w:t>
      </w:r>
    </w:p>
    <w:p w14:paraId="19C9892C" w14:textId="77777777" w:rsidR="000B1FB4" w:rsidRPr="000B1FB4" w:rsidRDefault="000B1FB4" w:rsidP="000B1FB4">
      <w:pPr>
        <w:overflowPunct/>
        <w:autoSpaceDE/>
        <w:autoSpaceDN/>
        <w:adjustRightInd/>
        <w:spacing w:after="160" w:line="259" w:lineRule="auto"/>
        <w:textAlignment w:val="auto"/>
        <w:rPr>
          <w:rFonts w:eastAsiaTheme="minorHAnsi"/>
          <w:sz w:val="24"/>
          <w:szCs w:val="24"/>
          <w:lang w:val="hr-HR" w:eastAsia="en-US"/>
        </w:rPr>
      </w:pPr>
      <w:r w:rsidRPr="000B1FB4">
        <w:rPr>
          <w:rFonts w:eastAsiaTheme="minorHAnsi"/>
          <w:sz w:val="24"/>
          <w:szCs w:val="24"/>
          <w:lang w:val="hr-HR" w:eastAsia="en-US"/>
        </w:rPr>
        <w:t>POPIS DIJELOVA SLUŽBENE ODORE S NAZNAKOM ROKA UPORABE</w:t>
      </w:r>
    </w:p>
    <w:tbl>
      <w:tblPr>
        <w:tblStyle w:val="Reetkatablice"/>
        <w:tblW w:w="0" w:type="auto"/>
        <w:tblLook w:val="04A0" w:firstRow="1" w:lastRow="0" w:firstColumn="1" w:lastColumn="0" w:noHBand="0" w:noVBand="1"/>
      </w:tblPr>
      <w:tblGrid>
        <w:gridCol w:w="1129"/>
        <w:gridCol w:w="3828"/>
        <w:gridCol w:w="1559"/>
        <w:gridCol w:w="2546"/>
      </w:tblGrid>
      <w:tr w:rsidR="000B1FB4" w:rsidRPr="000B1FB4" w14:paraId="66CF48DD" w14:textId="77777777" w:rsidTr="00AC3C48">
        <w:tc>
          <w:tcPr>
            <w:tcW w:w="1129" w:type="dxa"/>
          </w:tcPr>
          <w:p w14:paraId="63A012EE"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Redni broj</w:t>
            </w:r>
          </w:p>
        </w:tc>
        <w:tc>
          <w:tcPr>
            <w:tcW w:w="3828" w:type="dxa"/>
          </w:tcPr>
          <w:p w14:paraId="0F032C46"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Naziv i vrsta službene odore</w:t>
            </w:r>
          </w:p>
        </w:tc>
        <w:tc>
          <w:tcPr>
            <w:tcW w:w="1559" w:type="dxa"/>
          </w:tcPr>
          <w:p w14:paraId="07C63DEB"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Količina</w:t>
            </w:r>
          </w:p>
          <w:p w14:paraId="5B421498"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(komad)</w:t>
            </w:r>
          </w:p>
        </w:tc>
        <w:tc>
          <w:tcPr>
            <w:tcW w:w="2546" w:type="dxa"/>
          </w:tcPr>
          <w:p w14:paraId="111CFC37"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Uporabni rok</w:t>
            </w:r>
          </w:p>
          <w:p w14:paraId="20047A29"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(izražen u mjesecima)</w:t>
            </w:r>
          </w:p>
        </w:tc>
      </w:tr>
      <w:tr w:rsidR="000B1FB4" w:rsidRPr="000B1FB4" w14:paraId="346A51E0" w14:textId="77777777" w:rsidTr="00AC3C48">
        <w:tc>
          <w:tcPr>
            <w:tcW w:w="1129" w:type="dxa"/>
          </w:tcPr>
          <w:p w14:paraId="392B3B8C"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1.</w:t>
            </w:r>
          </w:p>
        </w:tc>
        <w:tc>
          <w:tcPr>
            <w:tcW w:w="3828" w:type="dxa"/>
          </w:tcPr>
          <w:p w14:paraId="4A984DF7" w14:textId="77777777" w:rsidR="000B1FB4" w:rsidRPr="000B1FB4" w:rsidRDefault="000B1FB4" w:rsidP="000B1FB4">
            <w:pPr>
              <w:overflowPunct/>
              <w:autoSpaceDE/>
              <w:autoSpaceDN/>
              <w:adjustRightInd/>
              <w:textAlignment w:val="auto"/>
              <w:rPr>
                <w:rFonts w:eastAsiaTheme="minorHAnsi"/>
                <w:sz w:val="24"/>
                <w:szCs w:val="24"/>
                <w:lang w:val="hr-HR" w:eastAsia="en-US"/>
              </w:rPr>
            </w:pPr>
            <w:r w:rsidRPr="000B1FB4">
              <w:rPr>
                <w:rFonts w:eastAsiaTheme="minorHAnsi"/>
                <w:sz w:val="24"/>
                <w:szCs w:val="24"/>
                <w:lang w:val="hr-HR" w:eastAsia="en-US"/>
              </w:rPr>
              <w:t xml:space="preserve">Prsluk </w:t>
            </w:r>
          </w:p>
        </w:tc>
        <w:tc>
          <w:tcPr>
            <w:tcW w:w="1559" w:type="dxa"/>
          </w:tcPr>
          <w:p w14:paraId="4FF3C9FB"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1</w:t>
            </w:r>
          </w:p>
        </w:tc>
        <w:tc>
          <w:tcPr>
            <w:tcW w:w="2546" w:type="dxa"/>
          </w:tcPr>
          <w:p w14:paraId="56988670"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24</w:t>
            </w:r>
          </w:p>
        </w:tc>
      </w:tr>
      <w:tr w:rsidR="000B1FB4" w:rsidRPr="000B1FB4" w14:paraId="7F27A40F" w14:textId="77777777" w:rsidTr="00AC3C48">
        <w:tc>
          <w:tcPr>
            <w:tcW w:w="1129" w:type="dxa"/>
          </w:tcPr>
          <w:p w14:paraId="6DD3DA62"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2.</w:t>
            </w:r>
          </w:p>
        </w:tc>
        <w:tc>
          <w:tcPr>
            <w:tcW w:w="3828" w:type="dxa"/>
          </w:tcPr>
          <w:p w14:paraId="736DE3E6" w14:textId="77777777" w:rsidR="000B1FB4" w:rsidRPr="000B1FB4" w:rsidRDefault="000B1FB4" w:rsidP="000B1FB4">
            <w:pPr>
              <w:overflowPunct/>
              <w:autoSpaceDE/>
              <w:autoSpaceDN/>
              <w:adjustRightInd/>
              <w:textAlignment w:val="auto"/>
              <w:rPr>
                <w:rFonts w:eastAsiaTheme="minorHAnsi"/>
                <w:sz w:val="24"/>
                <w:szCs w:val="24"/>
                <w:lang w:val="hr-HR" w:eastAsia="en-US"/>
              </w:rPr>
            </w:pPr>
            <w:r w:rsidRPr="000B1FB4">
              <w:rPr>
                <w:rFonts w:eastAsiaTheme="minorHAnsi"/>
                <w:sz w:val="24"/>
                <w:szCs w:val="24"/>
                <w:lang w:val="hr-HR" w:eastAsia="en-US"/>
              </w:rPr>
              <w:t>Šilterica/kapa</w:t>
            </w:r>
          </w:p>
        </w:tc>
        <w:tc>
          <w:tcPr>
            <w:tcW w:w="1559" w:type="dxa"/>
          </w:tcPr>
          <w:p w14:paraId="59CCE9F6"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2</w:t>
            </w:r>
          </w:p>
        </w:tc>
        <w:tc>
          <w:tcPr>
            <w:tcW w:w="2546" w:type="dxa"/>
          </w:tcPr>
          <w:p w14:paraId="25386281"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12</w:t>
            </w:r>
          </w:p>
        </w:tc>
      </w:tr>
      <w:tr w:rsidR="000B1FB4" w:rsidRPr="000B1FB4" w14:paraId="22E376AD" w14:textId="77777777" w:rsidTr="00AC3C48">
        <w:tc>
          <w:tcPr>
            <w:tcW w:w="1129" w:type="dxa"/>
          </w:tcPr>
          <w:p w14:paraId="2ECDD24E"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3.</w:t>
            </w:r>
          </w:p>
        </w:tc>
        <w:tc>
          <w:tcPr>
            <w:tcW w:w="3828" w:type="dxa"/>
          </w:tcPr>
          <w:p w14:paraId="2909C1BF" w14:textId="270E9365" w:rsidR="000B1FB4" w:rsidRPr="000B1FB4" w:rsidRDefault="000B1FB4" w:rsidP="000B1FB4">
            <w:pPr>
              <w:overflowPunct/>
              <w:autoSpaceDE/>
              <w:autoSpaceDN/>
              <w:adjustRightInd/>
              <w:textAlignment w:val="auto"/>
              <w:rPr>
                <w:rFonts w:eastAsiaTheme="minorHAnsi"/>
                <w:sz w:val="24"/>
                <w:szCs w:val="24"/>
                <w:lang w:val="hr-HR" w:eastAsia="en-US"/>
              </w:rPr>
            </w:pPr>
            <w:r w:rsidRPr="000B1FB4">
              <w:rPr>
                <w:rFonts w:eastAsiaTheme="minorHAnsi"/>
                <w:sz w:val="24"/>
                <w:szCs w:val="24"/>
                <w:lang w:val="hr-HR" w:eastAsia="en-US"/>
              </w:rPr>
              <w:t>Polo maj</w:t>
            </w:r>
            <w:r w:rsidR="00596928">
              <w:rPr>
                <w:rFonts w:eastAsiaTheme="minorHAnsi"/>
                <w:sz w:val="24"/>
                <w:szCs w:val="24"/>
                <w:lang w:val="hr-HR" w:eastAsia="en-US"/>
              </w:rPr>
              <w:t>i</w:t>
            </w:r>
            <w:r w:rsidRPr="000B1FB4">
              <w:rPr>
                <w:rFonts w:eastAsiaTheme="minorHAnsi"/>
                <w:sz w:val="24"/>
                <w:szCs w:val="24"/>
                <w:lang w:val="hr-HR" w:eastAsia="en-US"/>
              </w:rPr>
              <w:t>ca kratkih rukava</w:t>
            </w:r>
          </w:p>
        </w:tc>
        <w:tc>
          <w:tcPr>
            <w:tcW w:w="1559" w:type="dxa"/>
          </w:tcPr>
          <w:p w14:paraId="765A73D5"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2</w:t>
            </w:r>
          </w:p>
        </w:tc>
        <w:tc>
          <w:tcPr>
            <w:tcW w:w="2546" w:type="dxa"/>
          </w:tcPr>
          <w:p w14:paraId="071A9C1B"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12</w:t>
            </w:r>
          </w:p>
        </w:tc>
      </w:tr>
      <w:tr w:rsidR="000B1FB4" w:rsidRPr="000B1FB4" w14:paraId="1E059D71" w14:textId="77777777" w:rsidTr="00AC3C48">
        <w:tc>
          <w:tcPr>
            <w:tcW w:w="1129" w:type="dxa"/>
          </w:tcPr>
          <w:p w14:paraId="0B4C8D8A"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4.</w:t>
            </w:r>
          </w:p>
        </w:tc>
        <w:tc>
          <w:tcPr>
            <w:tcW w:w="3828" w:type="dxa"/>
          </w:tcPr>
          <w:p w14:paraId="12DE8D93" w14:textId="77777777" w:rsidR="000B1FB4" w:rsidRPr="000B1FB4" w:rsidRDefault="000B1FB4" w:rsidP="000B1FB4">
            <w:pPr>
              <w:overflowPunct/>
              <w:autoSpaceDE/>
              <w:autoSpaceDN/>
              <w:adjustRightInd/>
              <w:textAlignment w:val="auto"/>
              <w:rPr>
                <w:rFonts w:eastAsiaTheme="minorHAnsi"/>
                <w:sz w:val="24"/>
                <w:szCs w:val="24"/>
                <w:lang w:val="hr-HR" w:eastAsia="en-US"/>
              </w:rPr>
            </w:pPr>
            <w:r w:rsidRPr="000B1FB4">
              <w:rPr>
                <w:rFonts w:eastAsiaTheme="minorHAnsi"/>
                <w:sz w:val="24"/>
                <w:szCs w:val="24"/>
                <w:lang w:val="hr-HR" w:eastAsia="en-US"/>
              </w:rPr>
              <w:t>Cipele/čizme</w:t>
            </w:r>
          </w:p>
        </w:tc>
        <w:tc>
          <w:tcPr>
            <w:tcW w:w="1559" w:type="dxa"/>
          </w:tcPr>
          <w:p w14:paraId="7EE9FAD8"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1</w:t>
            </w:r>
          </w:p>
        </w:tc>
        <w:tc>
          <w:tcPr>
            <w:tcW w:w="2546" w:type="dxa"/>
          </w:tcPr>
          <w:p w14:paraId="71492461" w14:textId="77777777" w:rsidR="000B1FB4" w:rsidRPr="000B1FB4" w:rsidRDefault="000B1FB4" w:rsidP="000B1FB4">
            <w:pPr>
              <w:overflowPunct/>
              <w:autoSpaceDE/>
              <w:autoSpaceDN/>
              <w:adjustRightInd/>
              <w:jc w:val="center"/>
              <w:textAlignment w:val="auto"/>
              <w:rPr>
                <w:rFonts w:eastAsiaTheme="minorHAnsi"/>
                <w:sz w:val="24"/>
                <w:szCs w:val="24"/>
                <w:lang w:val="hr-HR" w:eastAsia="en-US"/>
              </w:rPr>
            </w:pPr>
            <w:r w:rsidRPr="000B1FB4">
              <w:rPr>
                <w:rFonts w:eastAsiaTheme="minorHAnsi"/>
                <w:sz w:val="24"/>
                <w:szCs w:val="24"/>
                <w:lang w:val="hr-HR" w:eastAsia="en-US"/>
              </w:rPr>
              <w:t>24</w:t>
            </w:r>
          </w:p>
        </w:tc>
      </w:tr>
    </w:tbl>
    <w:p w14:paraId="5875C9CC" w14:textId="77777777" w:rsidR="000B1FB4" w:rsidRPr="000B1FB4" w:rsidRDefault="000B1FB4" w:rsidP="000B1FB4">
      <w:pPr>
        <w:overflowPunct/>
        <w:autoSpaceDE/>
        <w:autoSpaceDN/>
        <w:adjustRightInd/>
        <w:spacing w:after="160" w:line="259" w:lineRule="auto"/>
        <w:textAlignment w:val="auto"/>
        <w:rPr>
          <w:rFonts w:eastAsiaTheme="minorHAnsi"/>
          <w:sz w:val="24"/>
          <w:szCs w:val="24"/>
          <w:lang w:val="hr-HR" w:eastAsia="en-US"/>
        </w:rPr>
      </w:pPr>
    </w:p>
    <w:p w14:paraId="39CB7778" w14:textId="77777777" w:rsidR="000B1FB4" w:rsidRPr="000B1FB4" w:rsidRDefault="000B1FB4" w:rsidP="000B1FB4">
      <w:pPr>
        <w:overflowPunct/>
        <w:autoSpaceDE/>
        <w:autoSpaceDN/>
        <w:adjustRightInd/>
        <w:spacing w:line="259" w:lineRule="auto"/>
        <w:textAlignment w:val="auto"/>
        <w:rPr>
          <w:rFonts w:eastAsiaTheme="minorHAnsi"/>
          <w:sz w:val="24"/>
          <w:szCs w:val="24"/>
          <w:lang w:val="hr-HR" w:eastAsia="en-US"/>
        </w:rPr>
      </w:pPr>
      <w:r w:rsidRPr="000B1FB4">
        <w:rPr>
          <w:rFonts w:eastAsiaTheme="minorHAnsi"/>
          <w:sz w:val="24"/>
          <w:szCs w:val="24"/>
          <w:lang w:val="hr-HR" w:eastAsia="en-US"/>
        </w:rPr>
        <w:t xml:space="preserve">                                                                                                           </w:t>
      </w:r>
    </w:p>
    <w:p w14:paraId="4DB300B3" w14:textId="77777777" w:rsidR="000B1FB4" w:rsidRPr="000B1FB4" w:rsidRDefault="000B1FB4" w:rsidP="000B1FB4">
      <w:pPr>
        <w:overflowPunct/>
        <w:autoSpaceDE/>
        <w:autoSpaceDN/>
        <w:adjustRightInd/>
        <w:spacing w:after="160" w:line="259" w:lineRule="auto"/>
        <w:textAlignment w:val="auto"/>
        <w:rPr>
          <w:rFonts w:eastAsiaTheme="minorHAnsi"/>
          <w:sz w:val="24"/>
          <w:szCs w:val="24"/>
          <w:lang w:val="hr-HR" w:eastAsia="en-US"/>
        </w:rPr>
      </w:pPr>
      <w:r w:rsidRPr="000B1FB4">
        <w:rPr>
          <w:rFonts w:eastAsiaTheme="minorHAnsi"/>
          <w:sz w:val="24"/>
          <w:szCs w:val="24"/>
          <w:lang w:val="hr-HR" w:eastAsia="en-US"/>
        </w:rPr>
        <w:t xml:space="preserve">Prilog 1. </w:t>
      </w:r>
    </w:p>
    <w:p w14:paraId="672E9F27" w14:textId="77777777" w:rsidR="000B1FB4" w:rsidRPr="000B1FB4" w:rsidRDefault="000B1FB4" w:rsidP="000B1FB4">
      <w:pPr>
        <w:overflowPunct/>
        <w:autoSpaceDE/>
        <w:autoSpaceDN/>
        <w:adjustRightInd/>
        <w:spacing w:line="259" w:lineRule="auto"/>
        <w:textAlignment w:val="auto"/>
        <w:rPr>
          <w:rFonts w:eastAsiaTheme="minorHAnsi"/>
          <w:sz w:val="24"/>
          <w:szCs w:val="24"/>
          <w:lang w:val="hr-HR" w:eastAsia="en-US"/>
        </w:rPr>
      </w:pPr>
      <w:r w:rsidRPr="000B1FB4">
        <w:rPr>
          <w:rFonts w:eastAsiaTheme="minorHAnsi"/>
          <w:sz w:val="24"/>
          <w:szCs w:val="24"/>
          <w:lang w:val="hr-HR" w:eastAsia="en-US"/>
        </w:rPr>
        <w:t xml:space="preserve">SLUŽBENA ISKAZNICA KOMUNALNOG REDARA  </w:t>
      </w:r>
    </w:p>
    <w:p w14:paraId="029C89FE" w14:textId="77777777" w:rsidR="000B1FB4" w:rsidRPr="000B1FB4" w:rsidRDefault="000B1FB4" w:rsidP="000B1FB4">
      <w:pPr>
        <w:overflowPunct/>
        <w:autoSpaceDE/>
        <w:autoSpaceDN/>
        <w:adjustRightInd/>
        <w:spacing w:after="160" w:line="259" w:lineRule="auto"/>
        <w:textAlignment w:val="auto"/>
        <w:rPr>
          <w:rFonts w:eastAsiaTheme="minorHAnsi"/>
          <w:sz w:val="24"/>
          <w:szCs w:val="24"/>
          <w:lang w:val="hr-HR" w:eastAsia="en-US"/>
        </w:rPr>
      </w:pPr>
      <w:r w:rsidRPr="000B1FB4">
        <w:rPr>
          <w:rFonts w:eastAsiaTheme="minorHAnsi"/>
          <w:sz w:val="24"/>
          <w:szCs w:val="24"/>
          <w:lang w:val="hr-HR" w:eastAsia="en-US"/>
        </w:rPr>
        <w:t xml:space="preserve">- 85,00 mm x 55,00 mm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9"/>
      </w:tblGrid>
      <w:tr w:rsidR="000B1FB4" w:rsidRPr="000B1FB4" w14:paraId="131D5B59" w14:textId="77777777" w:rsidTr="00AC3C48">
        <w:trPr>
          <w:trHeight w:val="3837"/>
        </w:trPr>
        <w:tc>
          <w:tcPr>
            <w:tcW w:w="7569" w:type="dxa"/>
          </w:tcPr>
          <w:p w14:paraId="4A667B30"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sz w:val="18"/>
                <w:szCs w:val="18"/>
                <w:lang w:val="hr-HR" w:eastAsia="en-US"/>
              </w:rPr>
            </w:pPr>
            <w:r w:rsidRPr="000B1FB4">
              <w:rPr>
                <w:rFonts w:ascii="Cambria" w:eastAsiaTheme="minorHAnsi" w:hAnsi="Cambria" w:cstheme="minorBidi"/>
                <w:noProof/>
                <w:sz w:val="18"/>
                <w:szCs w:val="18"/>
                <w:lang w:val="hr-HR" w:eastAsia="en-US"/>
              </w:rPr>
              <w:drawing>
                <wp:anchor distT="0" distB="0" distL="114300" distR="114300" simplePos="0" relativeHeight="251659264" behindDoc="0" locked="0" layoutInCell="1" allowOverlap="1" wp14:anchorId="7B4490A5" wp14:editId="480B166B">
                  <wp:simplePos x="0" y="0"/>
                  <wp:positionH relativeFrom="column">
                    <wp:posOffset>36195</wp:posOffset>
                  </wp:positionH>
                  <wp:positionV relativeFrom="paragraph">
                    <wp:posOffset>110490</wp:posOffset>
                  </wp:positionV>
                  <wp:extent cx="720725" cy="857250"/>
                  <wp:effectExtent l="0" t="0" r="3175" b="0"/>
                  <wp:wrapSquare wrapText="bothSides"/>
                  <wp:docPr id="3" name="Slika 3" descr="http://connexus.net.au/~mikuto/stamps/rh_g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nexus.net.au/~mikuto/stamps/rh_grb.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720725" cy="8572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page" w:tblpX="5446" w:tblpY="3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3"/>
            </w:tblGrid>
            <w:tr w:rsidR="000B1FB4" w:rsidRPr="000B1FB4" w14:paraId="25C7EA18" w14:textId="77777777" w:rsidTr="00AC3C48">
              <w:trPr>
                <w:trHeight w:val="1407"/>
              </w:trPr>
              <w:tc>
                <w:tcPr>
                  <w:tcW w:w="1223" w:type="dxa"/>
                </w:tcPr>
                <w:p w14:paraId="5890B6D5"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sz w:val="18"/>
                      <w:szCs w:val="18"/>
                      <w:lang w:val="hr-HR" w:eastAsia="en-US"/>
                    </w:rPr>
                  </w:pPr>
                </w:p>
                <w:p w14:paraId="42C2E46B" w14:textId="77777777" w:rsidR="000B1FB4" w:rsidRPr="000B1FB4" w:rsidRDefault="000B1FB4" w:rsidP="000B1FB4">
                  <w:pPr>
                    <w:overflowPunct/>
                    <w:autoSpaceDE/>
                    <w:autoSpaceDN/>
                    <w:adjustRightInd/>
                    <w:spacing w:after="160" w:line="259" w:lineRule="auto"/>
                    <w:textAlignment w:val="auto"/>
                    <w:rPr>
                      <w:rFonts w:asciiTheme="minorHAnsi" w:eastAsiaTheme="minorHAnsi" w:hAnsiTheme="minorHAnsi" w:cstheme="minorBidi"/>
                      <w:sz w:val="16"/>
                      <w:szCs w:val="16"/>
                      <w:lang w:val="hr-HR" w:eastAsia="en-US"/>
                    </w:rPr>
                  </w:pPr>
                  <w:r w:rsidRPr="000B1FB4">
                    <w:rPr>
                      <w:rFonts w:asciiTheme="minorHAnsi" w:eastAsiaTheme="minorHAnsi" w:hAnsiTheme="minorHAnsi" w:cstheme="minorBidi"/>
                      <w:sz w:val="22"/>
                      <w:szCs w:val="22"/>
                      <w:lang w:val="hr-HR" w:eastAsia="en-US"/>
                    </w:rPr>
                    <w:t xml:space="preserve"> </w:t>
                  </w:r>
                  <w:r w:rsidRPr="000B1FB4">
                    <w:rPr>
                      <w:rFonts w:asciiTheme="minorHAnsi" w:eastAsiaTheme="minorHAnsi" w:hAnsiTheme="minorHAnsi" w:cstheme="minorBidi"/>
                      <w:sz w:val="16"/>
                      <w:szCs w:val="16"/>
                      <w:lang w:val="hr-HR" w:eastAsia="en-US"/>
                    </w:rPr>
                    <w:t>FOTOGRAFIJA</w:t>
                  </w:r>
                </w:p>
                <w:p w14:paraId="49C1AAF2" w14:textId="77777777" w:rsidR="000B1FB4" w:rsidRPr="000B1FB4" w:rsidRDefault="000B1FB4" w:rsidP="000B1FB4">
                  <w:pPr>
                    <w:overflowPunct/>
                    <w:autoSpaceDE/>
                    <w:autoSpaceDN/>
                    <w:adjustRightInd/>
                    <w:spacing w:after="160" w:line="259" w:lineRule="auto"/>
                    <w:textAlignment w:val="auto"/>
                    <w:rPr>
                      <w:rFonts w:asciiTheme="minorHAnsi" w:eastAsiaTheme="minorHAnsi" w:hAnsiTheme="minorHAnsi" w:cstheme="minorBidi"/>
                      <w:sz w:val="16"/>
                      <w:szCs w:val="16"/>
                      <w:lang w:val="hr-HR" w:eastAsia="en-US"/>
                    </w:rPr>
                  </w:pPr>
                  <w:r w:rsidRPr="000B1FB4">
                    <w:rPr>
                      <w:rFonts w:asciiTheme="minorHAnsi" w:eastAsiaTheme="minorHAnsi" w:hAnsiTheme="minorHAnsi" w:cstheme="minorBidi"/>
                      <w:sz w:val="16"/>
                      <w:szCs w:val="16"/>
                      <w:lang w:val="hr-HR" w:eastAsia="en-US"/>
                    </w:rPr>
                    <w:t xml:space="preserve">    28 x 32 mm</w:t>
                  </w:r>
                </w:p>
              </w:tc>
            </w:tr>
          </w:tbl>
          <w:p w14:paraId="016C6EF1"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b/>
                <w:sz w:val="18"/>
                <w:szCs w:val="18"/>
                <w:lang w:val="hr-HR" w:eastAsia="en-US"/>
              </w:rPr>
            </w:pPr>
            <w:r w:rsidRPr="000B1FB4">
              <w:rPr>
                <w:rFonts w:asciiTheme="minorHAnsi" w:eastAsiaTheme="minorHAnsi" w:hAnsiTheme="minorHAnsi" w:cstheme="minorBidi"/>
                <w:sz w:val="18"/>
                <w:szCs w:val="18"/>
                <w:lang w:val="hr-HR" w:eastAsia="en-US"/>
              </w:rPr>
              <w:t xml:space="preserve">              </w:t>
            </w:r>
            <w:r w:rsidRPr="000B1FB4">
              <w:rPr>
                <w:rFonts w:asciiTheme="minorHAnsi" w:eastAsiaTheme="minorHAnsi" w:hAnsiTheme="minorHAnsi" w:cstheme="minorBidi"/>
                <w:b/>
                <w:sz w:val="18"/>
                <w:szCs w:val="18"/>
                <w:lang w:val="hr-HR" w:eastAsia="en-US"/>
              </w:rPr>
              <w:t xml:space="preserve">REPUBLIKA HRVATSKA </w:t>
            </w:r>
          </w:p>
          <w:p w14:paraId="37E8CD52"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b/>
                <w:sz w:val="18"/>
                <w:szCs w:val="18"/>
                <w:lang w:val="hr-HR" w:eastAsia="en-US"/>
              </w:rPr>
            </w:pPr>
            <w:r w:rsidRPr="000B1FB4">
              <w:rPr>
                <w:rFonts w:asciiTheme="minorHAnsi" w:eastAsiaTheme="minorHAnsi" w:hAnsiTheme="minorHAnsi" w:cstheme="minorBidi"/>
                <w:b/>
                <w:sz w:val="18"/>
                <w:szCs w:val="18"/>
                <w:lang w:val="hr-HR" w:eastAsia="en-US"/>
              </w:rPr>
              <w:t xml:space="preserve">            ZAGREBAČKA ŽUPANIJA </w:t>
            </w:r>
          </w:p>
          <w:p w14:paraId="79199E59"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b/>
                <w:sz w:val="18"/>
                <w:szCs w:val="18"/>
                <w:lang w:val="hr-HR" w:eastAsia="en-US"/>
              </w:rPr>
            </w:pPr>
            <w:r w:rsidRPr="000B1FB4">
              <w:rPr>
                <w:rFonts w:asciiTheme="minorHAnsi" w:eastAsiaTheme="minorHAnsi" w:hAnsiTheme="minorHAnsi" w:cstheme="minorBidi"/>
                <w:b/>
                <w:sz w:val="18"/>
                <w:szCs w:val="18"/>
                <w:lang w:val="hr-HR" w:eastAsia="en-US"/>
              </w:rPr>
              <w:t xml:space="preserve">                      OPĆINA KRIŽ</w:t>
            </w:r>
          </w:p>
          <w:p w14:paraId="66DCC6A6"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b/>
                <w:sz w:val="18"/>
                <w:szCs w:val="18"/>
                <w:lang w:val="hr-HR" w:eastAsia="en-US"/>
              </w:rPr>
            </w:pPr>
            <w:r w:rsidRPr="000B1FB4">
              <w:rPr>
                <w:rFonts w:asciiTheme="minorHAnsi" w:eastAsiaTheme="minorHAnsi" w:hAnsiTheme="minorHAnsi" w:cstheme="minorBidi"/>
                <w:b/>
                <w:sz w:val="18"/>
                <w:szCs w:val="18"/>
                <w:lang w:val="hr-HR" w:eastAsia="en-US"/>
              </w:rPr>
              <w:t xml:space="preserve">             Jedinstveni  upravni odjel</w:t>
            </w:r>
          </w:p>
          <w:p w14:paraId="3EBDB422"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sz w:val="18"/>
                <w:szCs w:val="18"/>
                <w:lang w:val="hr-HR" w:eastAsia="en-US"/>
              </w:rPr>
            </w:pPr>
          </w:p>
          <w:p w14:paraId="0EB4506D"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b/>
                <w:sz w:val="24"/>
                <w:szCs w:val="24"/>
                <w:lang w:val="hr-HR" w:eastAsia="en-US"/>
              </w:rPr>
            </w:pPr>
            <w:r w:rsidRPr="000B1FB4">
              <w:rPr>
                <w:rFonts w:asciiTheme="minorHAnsi" w:eastAsiaTheme="minorHAnsi" w:hAnsiTheme="minorHAnsi" w:cstheme="minorBidi"/>
                <w:b/>
                <w:sz w:val="24"/>
                <w:szCs w:val="24"/>
                <w:lang w:val="hr-HR" w:eastAsia="en-US"/>
              </w:rPr>
              <w:t xml:space="preserve">        SLUŽBENA ISKAZNICA </w:t>
            </w:r>
          </w:p>
          <w:p w14:paraId="367E116E"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b/>
                <w:sz w:val="24"/>
                <w:szCs w:val="24"/>
                <w:lang w:val="hr-HR" w:eastAsia="en-US"/>
              </w:rPr>
            </w:pPr>
            <w:r w:rsidRPr="000B1FB4">
              <w:rPr>
                <w:rFonts w:asciiTheme="minorHAnsi" w:eastAsiaTheme="minorHAnsi" w:hAnsiTheme="minorHAnsi" w:cstheme="minorBidi"/>
                <w:b/>
                <w:sz w:val="24"/>
                <w:szCs w:val="24"/>
                <w:lang w:val="hr-HR" w:eastAsia="en-US"/>
              </w:rPr>
              <w:t xml:space="preserve">                               KOMUNALNOG REDARA</w:t>
            </w:r>
          </w:p>
          <w:p w14:paraId="1D6F8CC5"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sz w:val="18"/>
                <w:szCs w:val="18"/>
                <w:lang w:val="hr-HR" w:eastAsia="en-US"/>
              </w:rPr>
            </w:pPr>
            <w:r w:rsidRPr="000B1FB4">
              <w:rPr>
                <w:rFonts w:asciiTheme="minorHAnsi" w:eastAsiaTheme="minorHAnsi" w:hAnsiTheme="minorHAnsi" w:cstheme="minorBidi"/>
                <w:sz w:val="18"/>
                <w:szCs w:val="18"/>
                <w:lang w:val="hr-HR" w:eastAsia="en-US"/>
              </w:rPr>
              <w:t xml:space="preserve"> </w:t>
            </w:r>
          </w:p>
          <w:p w14:paraId="5B7812F1"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sz w:val="18"/>
                <w:szCs w:val="18"/>
                <w:lang w:val="hr-HR" w:eastAsia="en-US"/>
              </w:rPr>
            </w:pPr>
          </w:p>
          <w:p w14:paraId="287B9C4A" w14:textId="31F39386"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sz w:val="18"/>
                <w:szCs w:val="18"/>
                <w:lang w:val="hr-HR" w:eastAsia="en-US"/>
              </w:rPr>
            </w:pPr>
            <w:r w:rsidRPr="000B1FB4">
              <w:rPr>
                <w:rFonts w:asciiTheme="minorHAnsi" w:eastAsiaTheme="minorHAnsi" w:hAnsiTheme="minorHAnsi" w:cstheme="minorBidi"/>
                <w:sz w:val="18"/>
                <w:szCs w:val="18"/>
                <w:lang w:val="hr-HR" w:eastAsia="en-US"/>
              </w:rPr>
              <w:t xml:space="preserve">          Ime:         …………………………………………….                                                     </w:t>
            </w:r>
            <w:r w:rsidR="00596928" w:rsidRPr="000B1FB4">
              <w:rPr>
                <w:rFonts w:asciiTheme="minorHAnsi" w:eastAsiaTheme="minorHAnsi" w:hAnsiTheme="minorHAnsi" w:cstheme="minorBidi"/>
                <w:sz w:val="18"/>
                <w:szCs w:val="18"/>
                <w:lang w:val="hr-HR" w:eastAsia="en-US"/>
              </w:rPr>
              <w:t>B</w:t>
            </w:r>
            <w:r w:rsidRPr="000B1FB4">
              <w:rPr>
                <w:rFonts w:asciiTheme="minorHAnsi" w:eastAsiaTheme="minorHAnsi" w:hAnsiTheme="minorHAnsi" w:cstheme="minorBidi"/>
                <w:sz w:val="18"/>
                <w:szCs w:val="18"/>
                <w:lang w:val="hr-HR" w:eastAsia="en-US"/>
              </w:rPr>
              <w:t xml:space="preserve">roj  iskaznice   </w:t>
            </w:r>
          </w:p>
          <w:p w14:paraId="29279C93"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sz w:val="18"/>
                <w:szCs w:val="18"/>
                <w:lang w:val="hr-HR" w:eastAsia="en-US"/>
              </w:rPr>
            </w:pPr>
            <w:r w:rsidRPr="000B1FB4">
              <w:rPr>
                <w:rFonts w:asciiTheme="minorHAnsi" w:eastAsiaTheme="minorHAnsi" w:hAnsiTheme="minorHAnsi" w:cstheme="minorBidi"/>
                <w:sz w:val="18"/>
                <w:szCs w:val="18"/>
                <w:lang w:val="hr-HR" w:eastAsia="en-US"/>
              </w:rPr>
              <w:t xml:space="preserve">         </w:t>
            </w:r>
          </w:p>
          <w:p w14:paraId="6FAE7723" w14:textId="77777777" w:rsidR="000B1FB4" w:rsidRPr="000B1FB4" w:rsidRDefault="000B1FB4" w:rsidP="000B1FB4">
            <w:pPr>
              <w:overflowPunct/>
              <w:autoSpaceDE/>
              <w:autoSpaceDN/>
              <w:adjustRightInd/>
              <w:spacing w:after="160" w:line="259" w:lineRule="auto"/>
              <w:contextualSpacing/>
              <w:textAlignment w:val="auto"/>
              <w:rPr>
                <w:rFonts w:asciiTheme="minorHAnsi" w:eastAsiaTheme="minorHAnsi" w:hAnsiTheme="minorHAnsi" w:cstheme="minorBidi"/>
                <w:sz w:val="18"/>
                <w:szCs w:val="18"/>
                <w:lang w:val="hr-HR" w:eastAsia="en-US"/>
              </w:rPr>
            </w:pPr>
            <w:r w:rsidRPr="000B1FB4">
              <w:rPr>
                <w:rFonts w:asciiTheme="minorHAnsi" w:eastAsiaTheme="minorHAnsi" w:hAnsiTheme="minorHAnsi" w:cstheme="minorBidi"/>
                <w:sz w:val="18"/>
                <w:szCs w:val="18"/>
                <w:lang w:val="hr-HR" w:eastAsia="en-US"/>
              </w:rPr>
              <w:t xml:space="preserve">   Prezime:        ……………………………………………..                                                           _____</w:t>
            </w:r>
          </w:p>
        </w:tc>
      </w:tr>
    </w:tbl>
    <w:p w14:paraId="684632E1" w14:textId="77777777" w:rsidR="000B1FB4" w:rsidRPr="000B1FB4" w:rsidRDefault="000B1FB4" w:rsidP="000B1FB4">
      <w:pPr>
        <w:overflowPunct/>
        <w:autoSpaceDE/>
        <w:autoSpaceDN/>
        <w:adjustRightInd/>
        <w:spacing w:after="160" w:line="259" w:lineRule="auto"/>
        <w:ind w:left="1125"/>
        <w:contextualSpacing/>
        <w:textAlignment w:val="auto"/>
        <w:rPr>
          <w:rFonts w:asciiTheme="minorHAnsi" w:eastAsiaTheme="minorHAnsi" w:hAnsiTheme="minorHAnsi" w:cstheme="minorBidi"/>
          <w:sz w:val="18"/>
          <w:szCs w:val="18"/>
          <w:lang w:val="hr-HR" w:eastAsia="en-US"/>
        </w:rPr>
      </w:pPr>
    </w:p>
    <w:p w14:paraId="681AE1DD" w14:textId="77777777" w:rsidR="000B1FB4" w:rsidRPr="000B1FB4" w:rsidRDefault="000B1FB4" w:rsidP="000B1FB4">
      <w:pPr>
        <w:overflowPunct/>
        <w:autoSpaceDE/>
        <w:autoSpaceDN/>
        <w:adjustRightInd/>
        <w:spacing w:after="160" w:line="259" w:lineRule="auto"/>
        <w:textAlignment w:val="auto"/>
        <w:rPr>
          <w:rFonts w:asciiTheme="minorHAnsi" w:eastAsiaTheme="minorHAnsi" w:hAnsiTheme="minorHAnsi" w:cstheme="minorBidi"/>
          <w:sz w:val="18"/>
          <w:szCs w:val="18"/>
          <w:lang w:val="hr-HR" w:eastAsia="en-US"/>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3"/>
      </w:tblGrid>
      <w:tr w:rsidR="000B1FB4" w:rsidRPr="000B1FB4" w14:paraId="28A4F307" w14:textId="77777777" w:rsidTr="00AC3C48">
        <w:trPr>
          <w:trHeight w:val="3767"/>
        </w:trPr>
        <w:tc>
          <w:tcPr>
            <w:tcW w:w="7513" w:type="dxa"/>
          </w:tcPr>
          <w:p w14:paraId="6A57CC5A" w14:textId="77777777" w:rsidR="000B1FB4" w:rsidRPr="000B1FB4" w:rsidRDefault="000B1FB4" w:rsidP="000B1FB4">
            <w:pPr>
              <w:overflowPunct/>
              <w:autoSpaceDE/>
              <w:autoSpaceDN/>
              <w:adjustRightInd/>
              <w:spacing w:after="160" w:line="259" w:lineRule="auto"/>
              <w:ind w:left="262"/>
              <w:contextualSpacing/>
              <w:textAlignment w:val="auto"/>
              <w:outlineLvl w:val="0"/>
              <w:rPr>
                <w:rFonts w:asciiTheme="minorHAnsi" w:eastAsiaTheme="minorHAnsi" w:hAnsiTheme="minorHAnsi" w:cstheme="minorBidi"/>
                <w:sz w:val="18"/>
                <w:szCs w:val="18"/>
                <w:lang w:val="hr-HR" w:eastAsia="en-US"/>
              </w:rPr>
            </w:pPr>
          </w:p>
          <w:p w14:paraId="45477635" w14:textId="5BB54FA0" w:rsidR="000B1FB4" w:rsidRPr="000B1FB4" w:rsidRDefault="000B1FB4" w:rsidP="00596928">
            <w:pPr>
              <w:overflowPunct/>
              <w:autoSpaceDE/>
              <w:autoSpaceDN/>
              <w:adjustRightInd/>
              <w:spacing w:after="160" w:line="259" w:lineRule="auto"/>
              <w:ind w:left="262"/>
              <w:contextualSpacing/>
              <w:jc w:val="center"/>
              <w:textAlignment w:val="auto"/>
              <w:outlineLvl w:val="0"/>
              <w:rPr>
                <w:rFonts w:asciiTheme="minorHAnsi" w:eastAsiaTheme="minorHAnsi" w:hAnsiTheme="minorHAnsi" w:cstheme="minorBidi"/>
                <w:b/>
                <w:sz w:val="18"/>
                <w:szCs w:val="18"/>
                <w:lang w:val="hr-HR" w:eastAsia="en-US"/>
              </w:rPr>
            </w:pPr>
            <w:r w:rsidRPr="000B1FB4">
              <w:rPr>
                <w:rFonts w:asciiTheme="minorHAnsi" w:eastAsiaTheme="minorHAnsi" w:hAnsiTheme="minorHAnsi" w:cstheme="minorBidi"/>
                <w:noProof/>
                <w:sz w:val="18"/>
                <w:szCs w:val="18"/>
                <w:lang w:val="hr-HR" w:eastAsia="en-US"/>
              </w:rPr>
              <w:drawing>
                <wp:anchor distT="0" distB="0" distL="114300" distR="114300" simplePos="0" relativeHeight="251660288" behindDoc="1" locked="0" layoutInCell="1" allowOverlap="1" wp14:anchorId="66127B6F" wp14:editId="6E163EDE">
                  <wp:simplePos x="0" y="0"/>
                  <wp:positionH relativeFrom="column">
                    <wp:posOffset>57785</wp:posOffset>
                  </wp:positionH>
                  <wp:positionV relativeFrom="paragraph">
                    <wp:posOffset>399415</wp:posOffset>
                  </wp:positionV>
                  <wp:extent cx="647700" cy="805180"/>
                  <wp:effectExtent l="0" t="0" r="0" b="0"/>
                  <wp:wrapNone/>
                  <wp:docPr id="1" name="Slika 1" descr="Datoteka:Grb Općine Križ.png – Wikiped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oteka:Grb Općine Križ.png – Wikipedij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805180"/>
                          </a:xfrm>
                          <a:prstGeom prst="rect">
                            <a:avLst/>
                          </a:prstGeom>
                          <a:noFill/>
                          <a:ln>
                            <a:noFill/>
                          </a:ln>
                        </pic:spPr>
                      </pic:pic>
                    </a:graphicData>
                  </a:graphic>
                  <wp14:sizeRelH relativeFrom="page">
                    <wp14:pctWidth>0</wp14:pctWidth>
                  </wp14:sizeRelH>
                  <wp14:sizeRelV relativeFrom="page">
                    <wp14:pctHeight>0</wp14:pctHeight>
                  </wp14:sizeRelV>
                </wp:anchor>
              </w:drawing>
            </w:r>
            <w:r w:rsidR="00596928">
              <w:rPr>
                <w:rFonts w:asciiTheme="minorHAnsi" w:eastAsiaTheme="minorHAnsi" w:hAnsiTheme="minorHAnsi" w:cstheme="minorBidi"/>
                <w:b/>
                <w:sz w:val="18"/>
                <w:szCs w:val="18"/>
                <w:lang w:val="hr-HR" w:eastAsia="en-US"/>
              </w:rPr>
              <w:t xml:space="preserve">                        </w:t>
            </w:r>
            <w:r w:rsidRPr="000B1FB4">
              <w:rPr>
                <w:rFonts w:asciiTheme="minorHAnsi" w:eastAsiaTheme="minorHAnsi" w:hAnsiTheme="minorHAnsi" w:cstheme="minorBidi"/>
                <w:b/>
                <w:sz w:val="18"/>
                <w:szCs w:val="18"/>
                <w:lang w:val="hr-HR" w:eastAsia="en-US"/>
              </w:rPr>
              <w:t>OVLAŠTENJE</w:t>
            </w:r>
          </w:p>
          <w:tbl>
            <w:tblPr>
              <w:tblW w:w="0" w:type="auto"/>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0"/>
            </w:tblGrid>
            <w:tr w:rsidR="000B1FB4" w:rsidRPr="000B1FB4" w14:paraId="372DE415" w14:textId="77777777" w:rsidTr="00AC3C48">
              <w:trPr>
                <w:trHeight w:val="1903"/>
              </w:trPr>
              <w:tc>
                <w:tcPr>
                  <w:tcW w:w="6150" w:type="dxa"/>
                </w:tcPr>
                <w:p w14:paraId="618E9D1A" w14:textId="77777777" w:rsidR="000B1FB4" w:rsidRPr="000B1FB4" w:rsidRDefault="000B1FB4" w:rsidP="00596928">
                  <w:pPr>
                    <w:overflowPunct/>
                    <w:autoSpaceDE/>
                    <w:autoSpaceDN/>
                    <w:adjustRightInd/>
                    <w:spacing w:after="160" w:line="259" w:lineRule="auto"/>
                    <w:contextualSpacing/>
                    <w:jc w:val="both"/>
                    <w:textAlignment w:val="auto"/>
                    <w:outlineLvl w:val="0"/>
                    <w:rPr>
                      <w:rFonts w:asciiTheme="minorHAnsi" w:eastAsiaTheme="minorHAnsi" w:hAnsiTheme="minorHAnsi" w:cstheme="minorBidi"/>
                      <w:sz w:val="18"/>
                      <w:szCs w:val="18"/>
                      <w:lang w:val="hr-HR" w:eastAsia="en-US"/>
                    </w:rPr>
                  </w:pPr>
                  <w:r w:rsidRPr="000B1FB4">
                    <w:rPr>
                      <w:rFonts w:asciiTheme="minorHAnsi" w:eastAsiaTheme="minorHAnsi" w:hAnsiTheme="minorHAnsi" w:cstheme="minorBidi"/>
                      <w:sz w:val="18"/>
                      <w:szCs w:val="18"/>
                      <w:lang w:val="hr-HR" w:eastAsia="en-US"/>
                    </w:rPr>
                    <w:t>„Nositelj iskaznice ovlašten je u okviru svoje nadležnosti utvrđene zakonom i drugim propisima obavljati nadzor nad primjenom i izvršenjem propisa vezanih za provođenje komunalnog reda. Fizičke i pravne osobe dužne su komunalnom redaru omogućiti nesmetano obavljanje nadzora, a osobito pristup do prostorija, objekata, zemljišta, naprava i uređaja, dati osobne podatke i pružiti druge potrebne obavijesti o predmetu uredovanja.“</w:t>
                  </w:r>
                </w:p>
              </w:tc>
            </w:tr>
          </w:tbl>
          <w:p w14:paraId="7693DA35" w14:textId="77777777" w:rsidR="000B1FB4" w:rsidRPr="000B1FB4" w:rsidRDefault="000B1FB4" w:rsidP="000B1FB4">
            <w:pPr>
              <w:overflowPunct/>
              <w:autoSpaceDE/>
              <w:autoSpaceDN/>
              <w:adjustRightInd/>
              <w:spacing w:after="160" w:line="259" w:lineRule="auto"/>
              <w:textAlignment w:val="auto"/>
              <w:outlineLvl w:val="0"/>
              <w:rPr>
                <w:rFonts w:asciiTheme="minorHAnsi" w:eastAsiaTheme="minorHAnsi" w:hAnsiTheme="minorHAnsi" w:cstheme="minorBidi"/>
                <w:sz w:val="18"/>
                <w:szCs w:val="18"/>
                <w:lang w:val="hr-HR" w:eastAsia="en-US"/>
              </w:rPr>
            </w:pPr>
          </w:p>
          <w:p w14:paraId="212728A1" w14:textId="77777777" w:rsidR="000B1FB4" w:rsidRPr="000B1FB4" w:rsidRDefault="000B1FB4" w:rsidP="000B1FB4">
            <w:pPr>
              <w:overflowPunct/>
              <w:autoSpaceDE/>
              <w:autoSpaceDN/>
              <w:adjustRightInd/>
              <w:spacing w:line="259" w:lineRule="auto"/>
              <w:textAlignment w:val="auto"/>
              <w:outlineLvl w:val="0"/>
              <w:rPr>
                <w:rFonts w:asciiTheme="minorHAnsi" w:eastAsiaTheme="minorHAnsi" w:hAnsiTheme="minorHAnsi" w:cstheme="minorBidi"/>
                <w:sz w:val="18"/>
                <w:szCs w:val="18"/>
                <w:lang w:val="hr-HR" w:eastAsia="en-US"/>
              </w:rPr>
            </w:pPr>
            <w:r w:rsidRPr="000B1FB4">
              <w:rPr>
                <w:rFonts w:asciiTheme="minorHAnsi" w:eastAsiaTheme="minorHAnsi" w:hAnsiTheme="minorHAnsi" w:cstheme="minorBidi"/>
                <w:sz w:val="18"/>
                <w:szCs w:val="18"/>
                <w:lang w:val="hr-HR" w:eastAsia="en-US"/>
              </w:rPr>
              <w:t xml:space="preserve">                 _________________________                                          _________________________ </w:t>
            </w:r>
          </w:p>
          <w:p w14:paraId="764E6840" w14:textId="77777777" w:rsidR="000B1FB4" w:rsidRPr="000B1FB4" w:rsidRDefault="000B1FB4" w:rsidP="000B1FB4">
            <w:pPr>
              <w:overflowPunct/>
              <w:autoSpaceDE/>
              <w:autoSpaceDN/>
              <w:adjustRightInd/>
              <w:spacing w:after="160" w:line="259" w:lineRule="auto"/>
              <w:textAlignment w:val="auto"/>
              <w:outlineLvl w:val="0"/>
              <w:rPr>
                <w:rFonts w:asciiTheme="minorHAnsi" w:eastAsiaTheme="minorHAnsi" w:hAnsiTheme="minorHAnsi" w:cstheme="minorBidi"/>
                <w:sz w:val="18"/>
                <w:szCs w:val="18"/>
                <w:lang w:val="hr-HR" w:eastAsia="en-US"/>
              </w:rPr>
            </w:pPr>
            <w:r w:rsidRPr="000B1FB4">
              <w:rPr>
                <w:rFonts w:asciiTheme="minorHAnsi" w:eastAsiaTheme="minorHAnsi" w:hAnsiTheme="minorHAnsi" w:cstheme="minorBidi"/>
                <w:sz w:val="18"/>
                <w:szCs w:val="18"/>
                <w:lang w:val="hr-HR" w:eastAsia="en-US"/>
              </w:rPr>
              <w:t xml:space="preserve">              Mjesto i datum izdavanja iskaznice                   MP                         Potpis pročelnika</w:t>
            </w:r>
          </w:p>
          <w:p w14:paraId="39024F32" w14:textId="77777777" w:rsidR="000B1FB4" w:rsidRPr="000B1FB4" w:rsidRDefault="000B1FB4" w:rsidP="000B1FB4">
            <w:pPr>
              <w:overflowPunct/>
              <w:autoSpaceDE/>
              <w:autoSpaceDN/>
              <w:adjustRightInd/>
              <w:spacing w:after="160" w:line="259" w:lineRule="auto"/>
              <w:ind w:left="262"/>
              <w:contextualSpacing/>
              <w:jc w:val="center"/>
              <w:textAlignment w:val="auto"/>
              <w:outlineLvl w:val="0"/>
              <w:rPr>
                <w:rFonts w:asciiTheme="minorHAnsi" w:eastAsiaTheme="minorHAnsi" w:hAnsiTheme="minorHAnsi" w:cstheme="minorBidi"/>
                <w:b/>
                <w:i/>
                <w:sz w:val="18"/>
                <w:szCs w:val="18"/>
                <w:lang w:val="hr-HR" w:eastAsia="en-US"/>
              </w:rPr>
            </w:pPr>
            <w:r w:rsidRPr="000B1FB4">
              <w:rPr>
                <w:rFonts w:asciiTheme="minorHAnsi" w:eastAsiaTheme="minorHAnsi" w:hAnsiTheme="minorHAnsi" w:cstheme="minorBidi"/>
                <w:b/>
                <w:i/>
                <w:sz w:val="18"/>
                <w:szCs w:val="18"/>
                <w:lang w:val="hr-HR" w:eastAsia="en-US"/>
              </w:rPr>
              <w:t>OVA ISKAZNICA VRIJEDI DO OPOZIVA</w:t>
            </w:r>
          </w:p>
        </w:tc>
      </w:tr>
    </w:tbl>
    <w:p w14:paraId="5B0C206B" w14:textId="77777777" w:rsidR="000B1FB4" w:rsidRPr="000B1FB4" w:rsidRDefault="000B1FB4" w:rsidP="000B1FB4">
      <w:pPr>
        <w:overflowPunct/>
        <w:autoSpaceDE/>
        <w:autoSpaceDN/>
        <w:adjustRightInd/>
        <w:spacing w:after="160" w:line="259" w:lineRule="auto"/>
        <w:textAlignment w:val="auto"/>
        <w:rPr>
          <w:rFonts w:asciiTheme="minorHAnsi" w:eastAsiaTheme="minorHAnsi" w:hAnsiTheme="minorHAnsi" w:cstheme="minorHAnsi"/>
          <w:color w:val="FF0000"/>
          <w:sz w:val="16"/>
          <w:szCs w:val="16"/>
          <w:lang w:val="hr-HR" w:eastAsia="en-US"/>
        </w:rPr>
      </w:pPr>
    </w:p>
    <w:p w14:paraId="26D2BCBF" w14:textId="26103616" w:rsidR="000B1FB4" w:rsidRDefault="000B1FB4" w:rsidP="008E4A6D"/>
    <w:p w14:paraId="56F7AE1A" w14:textId="76DEF98D" w:rsidR="000B1FB4" w:rsidRDefault="000B1FB4" w:rsidP="008E4A6D"/>
    <w:p w14:paraId="451FE9DE" w14:textId="745BBEB0" w:rsidR="000B1FB4" w:rsidRDefault="000B1FB4" w:rsidP="008E4A6D"/>
    <w:p w14:paraId="7EAF6C5B" w14:textId="2ADCDA2B" w:rsidR="000B1FB4" w:rsidRDefault="000B1FB4" w:rsidP="008E4A6D"/>
    <w:p w14:paraId="650D3E07" w14:textId="48118D33" w:rsidR="000B1FB4" w:rsidRDefault="000B1FB4" w:rsidP="008E4A6D"/>
    <w:p w14:paraId="5CEDE1EB" w14:textId="77777777" w:rsidR="00D950F6" w:rsidRDefault="00D950F6" w:rsidP="008E4A6D"/>
    <w:p w14:paraId="17324E68" w14:textId="77777777" w:rsidR="00D950F6" w:rsidRDefault="00D950F6" w:rsidP="008E4A6D"/>
    <w:p w14:paraId="2FAE0860" w14:textId="77777777" w:rsidR="00447783" w:rsidRDefault="00447783"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387419EB" w14:textId="77777777" w:rsidR="006A3F7D"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lastRenderedPageBreak/>
        <w:t xml:space="preserve">            </w:t>
      </w:r>
    </w:p>
    <w:p w14:paraId="0DA872CA" w14:textId="0FBBF35E" w:rsidR="00532E3E" w:rsidRPr="00532E3E" w:rsidRDefault="00532E3E" w:rsidP="006A3F7D">
      <w:pPr>
        <w:overflowPunct/>
        <w:autoSpaceDE/>
        <w:autoSpaceDN/>
        <w:adjustRightInd/>
        <w:spacing w:after="160"/>
        <w:ind w:firstLine="708"/>
        <w:jc w:val="both"/>
        <w:textAlignment w:val="auto"/>
        <w:rPr>
          <w:color w:val="000000" w:themeColor="text1"/>
          <w:sz w:val="24"/>
          <w:szCs w:val="24"/>
          <w:lang w:val="hr-HR" w:eastAsia="en-US"/>
        </w:rPr>
      </w:pPr>
      <w:r w:rsidRPr="00532E3E">
        <w:rPr>
          <w:rFonts w:eastAsiaTheme="minorHAnsi"/>
          <w:kern w:val="2"/>
          <w:sz w:val="24"/>
          <w:szCs w:val="24"/>
          <w:lang w:val="hr-HR" w:eastAsia="en-US"/>
          <w14:ligatures w14:val="standardContextual"/>
        </w:rPr>
        <w:t>Na temelju članka 6. stav</w:t>
      </w:r>
      <w:r w:rsidR="00D950F6">
        <w:rPr>
          <w:rFonts w:eastAsiaTheme="minorHAnsi"/>
          <w:kern w:val="2"/>
          <w:sz w:val="24"/>
          <w:szCs w:val="24"/>
          <w:lang w:val="hr-HR" w:eastAsia="en-US"/>
          <w14:ligatures w14:val="standardContextual"/>
        </w:rPr>
        <w:t>a</w:t>
      </w:r>
      <w:r w:rsidRPr="00532E3E">
        <w:rPr>
          <w:rFonts w:eastAsiaTheme="minorHAnsi"/>
          <w:kern w:val="2"/>
          <w:sz w:val="24"/>
          <w:szCs w:val="24"/>
          <w:lang w:val="hr-HR" w:eastAsia="en-US"/>
          <w14:ligatures w14:val="standardContextual"/>
        </w:rPr>
        <w:t>ka 1. i 2. Zakona o savjetima mladih ("Narodne novine"</w:t>
      </w:r>
      <w:r w:rsidR="00D950F6">
        <w:rPr>
          <w:rFonts w:eastAsiaTheme="minorHAnsi"/>
          <w:kern w:val="2"/>
          <w:sz w:val="24"/>
          <w:szCs w:val="24"/>
          <w:lang w:val="hr-HR" w:eastAsia="en-US"/>
          <w14:ligatures w14:val="standardContextual"/>
        </w:rPr>
        <w:t xml:space="preserve"> </w:t>
      </w:r>
      <w:r w:rsidRPr="00532E3E">
        <w:rPr>
          <w:rFonts w:eastAsiaTheme="minorHAnsi"/>
          <w:kern w:val="2"/>
          <w:sz w:val="24"/>
          <w:szCs w:val="24"/>
          <w:lang w:val="hr-HR" w:eastAsia="en-US"/>
          <w14:ligatures w14:val="standardContextual"/>
        </w:rPr>
        <w:t>br</w:t>
      </w:r>
      <w:r w:rsidR="00D950F6">
        <w:rPr>
          <w:rFonts w:eastAsiaTheme="minorHAnsi"/>
          <w:kern w:val="2"/>
          <w:sz w:val="24"/>
          <w:szCs w:val="24"/>
          <w:lang w:val="hr-HR" w:eastAsia="en-US"/>
          <w14:ligatures w14:val="standardContextual"/>
        </w:rPr>
        <w:t>.</w:t>
      </w:r>
      <w:r w:rsidRPr="00532E3E">
        <w:rPr>
          <w:rFonts w:eastAsiaTheme="minorHAnsi"/>
          <w:kern w:val="2"/>
          <w:sz w:val="24"/>
          <w:szCs w:val="24"/>
          <w:lang w:val="hr-HR" w:eastAsia="en-US"/>
          <w14:ligatures w14:val="standardContextual"/>
        </w:rPr>
        <w:t xml:space="preserve"> 41/14 i 83/23), članka 35. Zakona o lokalnoj i područnoj (regionalnoj) samoupravi („Narodne novine“ br</w:t>
      </w:r>
      <w:r w:rsidR="00D950F6">
        <w:rPr>
          <w:rFonts w:eastAsiaTheme="minorHAnsi"/>
          <w:kern w:val="2"/>
          <w:sz w:val="24"/>
          <w:szCs w:val="24"/>
          <w:lang w:val="hr-HR" w:eastAsia="en-US"/>
          <w14:ligatures w14:val="standardContextual"/>
        </w:rPr>
        <w:t>.</w:t>
      </w:r>
      <w:r w:rsidRPr="00532E3E">
        <w:rPr>
          <w:rFonts w:eastAsiaTheme="minorHAnsi"/>
          <w:kern w:val="2"/>
          <w:sz w:val="24"/>
          <w:szCs w:val="24"/>
          <w:lang w:val="hr-HR" w:eastAsia="en-US"/>
          <w14:ligatures w14:val="standardContextual"/>
        </w:rPr>
        <w:t xml:space="preserve"> 33/01, 60/01, 129/05, 109/07, 125/08, 36/09, 36/09, 150/11, 144/12, 19/13, 137/15, 123/17, 98/19 i 144/20)</w:t>
      </w:r>
      <w:r w:rsidRPr="00532E3E">
        <w:rPr>
          <w:noProof/>
          <w:sz w:val="24"/>
          <w:szCs w:val="24"/>
          <w:lang w:val="hr-HR"/>
        </w:rPr>
        <w:t xml:space="preserve">, </w:t>
      </w:r>
      <w:r w:rsidRPr="00532E3E">
        <w:rPr>
          <w:color w:val="000000" w:themeColor="text1"/>
          <w:sz w:val="24"/>
          <w:szCs w:val="24"/>
          <w:lang w:val="hr-HR" w:eastAsia="en-US"/>
        </w:rPr>
        <w:t>članaka 25. i 100. Statuta Općine Križ („Glasnik Zagrebačke županije“ br. 11/21) i članka 64. Poslovnika Općinskog vijeća Općine Križ („Glasnik Zagrebačke županije“ br. 11/21), Općinsko vijeće Općine Križ na 24</w:t>
      </w:r>
      <w:r w:rsidR="00D950F6">
        <w:rPr>
          <w:color w:val="000000" w:themeColor="text1"/>
          <w:sz w:val="24"/>
          <w:szCs w:val="24"/>
          <w:lang w:val="hr-HR" w:eastAsia="en-US"/>
        </w:rPr>
        <w:t>.</w:t>
      </w:r>
      <w:r w:rsidRPr="00532E3E">
        <w:rPr>
          <w:color w:val="000000" w:themeColor="text1"/>
          <w:sz w:val="24"/>
          <w:szCs w:val="24"/>
          <w:lang w:val="hr-HR" w:eastAsia="en-US"/>
        </w:rPr>
        <w:t xml:space="preserve"> sjednici održanoj dana 12. prosinca 2023. godine donijelo je</w:t>
      </w:r>
    </w:p>
    <w:p w14:paraId="12DD9923" w14:textId="77777777" w:rsidR="00532E3E" w:rsidRPr="00532E3E" w:rsidRDefault="00532E3E" w:rsidP="00532E3E">
      <w:pPr>
        <w:overflowPunct/>
        <w:autoSpaceDE/>
        <w:autoSpaceDN/>
        <w:adjustRightInd/>
        <w:jc w:val="center"/>
        <w:textAlignment w:val="auto"/>
        <w:rPr>
          <w:b/>
          <w:bCs/>
          <w:sz w:val="24"/>
          <w:szCs w:val="24"/>
          <w:lang w:val="hr-HR"/>
        </w:rPr>
      </w:pPr>
      <w:r w:rsidRPr="00532E3E">
        <w:rPr>
          <w:b/>
          <w:bCs/>
          <w:sz w:val="24"/>
          <w:szCs w:val="24"/>
          <w:lang w:val="hr-HR"/>
        </w:rPr>
        <w:t>ODLUKU</w:t>
      </w:r>
    </w:p>
    <w:p w14:paraId="7C89F4A9" w14:textId="0A730E05" w:rsidR="00532E3E" w:rsidRPr="00532E3E" w:rsidRDefault="00532E3E" w:rsidP="00532E3E">
      <w:pPr>
        <w:overflowPunct/>
        <w:autoSpaceDE/>
        <w:autoSpaceDN/>
        <w:adjustRightInd/>
        <w:jc w:val="center"/>
        <w:textAlignment w:val="auto"/>
        <w:rPr>
          <w:sz w:val="24"/>
          <w:szCs w:val="24"/>
          <w:lang w:val="hr-HR"/>
        </w:rPr>
      </w:pPr>
      <w:r w:rsidRPr="00532E3E">
        <w:rPr>
          <w:b/>
          <w:bCs/>
          <w:sz w:val="24"/>
          <w:szCs w:val="24"/>
          <w:lang w:val="hr-HR"/>
        </w:rPr>
        <w:t>O OSNIVANJU SAVJETA MLADIH OPĆINE KRIŽ</w:t>
      </w:r>
      <w:r w:rsidRPr="00532E3E">
        <w:rPr>
          <w:sz w:val="24"/>
          <w:szCs w:val="24"/>
          <w:lang w:val="hr-HR"/>
        </w:rPr>
        <w:t xml:space="preserve"> </w:t>
      </w:r>
      <w:r w:rsidRPr="00532E3E">
        <w:rPr>
          <w:sz w:val="24"/>
          <w:szCs w:val="24"/>
          <w:lang w:val="hr-HR"/>
        </w:rPr>
        <w:br/>
      </w:r>
    </w:p>
    <w:p w14:paraId="2B1578DF"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1.</w:t>
      </w:r>
      <w:r w:rsidRPr="00532E3E">
        <w:rPr>
          <w:rFonts w:eastAsiaTheme="minorHAnsi"/>
          <w:kern w:val="2"/>
          <w:sz w:val="24"/>
          <w:szCs w:val="24"/>
          <w:lang w:val="hr-HR" w:eastAsia="en-US"/>
          <w14:ligatures w14:val="standardContextual"/>
        </w:rPr>
        <w:tab/>
        <w:t>OPĆE ODREDBE</w:t>
      </w:r>
    </w:p>
    <w:p w14:paraId="71CACF10"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1.</w:t>
      </w:r>
    </w:p>
    <w:p w14:paraId="0C7680AB"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Ovom se Odlukom osniva Savjet mladih Općine Križ (u daljnjem tekstu: Savjet mladih).</w:t>
      </w:r>
    </w:p>
    <w:p w14:paraId="3932CA4E"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Savjet mladih Općine Križ je savjetodavno tijelo, koje promiče i zagovara prava, potrebe i interese mladih u cilju njihovog sudjelovanja i odlučivanja o upravljanju javnim poslovima od interesa i značaja za mlade, aktivno uključivanje mladih u javni život te informiranje i savjetovanje mladih kao i praćenje te promicanje interesa mladih Općine Križ.  </w:t>
      </w:r>
    </w:p>
    <w:p w14:paraId="6C87F64A"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w:t>
      </w:r>
    </w:p>
    <w:p w14:paraId="37005A90"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Mladi, u smislu ove Odluke, su osobe s prebivalištem ili boravištem na području Općine Križ, koji u trenutku podnošenja kandidature za članstvo u Savjetu mladih imaju od navršenih petnaest do navršenih trideset godina života te kao takvi imaju pravo biti birani za člana Savjeta mladih.</w:t>
      </w:r>
    </w:p>
    <w:p w14:paraId="239F0C86"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Riječi i pojmovi koji se koriste u ovoj Odluci, a koji imaju rodno značenje, odnose se jednako na muški i ženski rod, bez obzira u kojem su rodu navedeni.</w:t>
      </w:r>
    </w:p>
    <w:p w14:paraId="27B02BBA"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3.</w:t>
      </w:r>
    </w:p>
    <w:p w14:paraId="2C8A3725"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Savjet mladih svojim djelovanjem, prijedlozima i mišljenjima ima utjecaj na pripremu, donošenje i provedbu odluka Općinskog vijeća Općine Križ (u daljnjem tekstu: Općinskog vijeća) koje su od interesa za mlade, a time i na bolji položaj mladih u lokalnoj sredini i razrješavanje problema mladih.</w:t>
      </w:r>
    </w:p>
    <w:p w14:paraId="4D723F3D"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4.</w:t>
      </w:r>
    </w:p>
    <w:p w14:paraId="064B6D53" w14:textId="251B5C47" w:rsidR="00532E3E" w:rsidRPr="00532E3E" w:rsidRDefault="00532E3E" w:rsidP="00532E3E">
      <w:pPr>
        <w:overflowPunct/>
        <w:autoSpaceDE/>
        <w:autoSpaceDN/>
        <w:adjustRightInd/>
        <w:spacing w:before="100" w:beforeAutospacing="1" w:after="100" w:afterAutospacing="1"/>
        <w:ind w:firstLine="708"/>
        <w:jc w:val="both"/>
        <w:textAlignment w:val="auto"/>
        <w:rPr>
          <w:sz w:val="24"/>
          <w:szCs w:val="24"/>
          <w:lang w:val="hr-HR"/>
        </w:rPr>
      </w:pPr>
      <w:r w:rsidRPr="00532E3E">
        <w:rPr>
          <w:sz w:val="24"/>
          <w:szCs w:val="24"/>
          <w:lang w:val="hr-HR"/>
        </w:rPr>
        <w:t>Općinsko vijeće Općine Križ može donijeti odluku o osnivanju zajedničkog savjeta mladih s jednom ili više jedinica lokalne samouprave u slučajevima kada postoje zajednički ili strateški interesi jedinica lokalne samouprave ili mladih s prebivalištem ili boravištem na njihovom teritoriju. Osnivanje zajedničkog savjeta mladih, njegov djelokrug, izbor predsjednika i radnih tijela, financiranje te druga pitanja od interesa za rad zajedničkog savjeta mladih, predstavnička tijela dviju ili više jedinica lokalne samouprave uređuju sporazumom, sukladno  Zakonu o savjetima mladih i općim aktima jedinica lokalne samouprave.</w:t>
      </w:r>
      <w:r>
        <w:rPr>
          <w:sz w:val="24"/>
          <w:szCs w:val="24"/>
          <w:lang w:val="hr-HR"/>
        </w:rPr>
        <w:br/>
      </w:r>
    </w:p>
    <w:p w14:paraId="5C22E39F"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2.</w:t>
      </w:r>
      <w:r w:rsidRPr="00532E3E">
        <w:rPr>
          <w:rFonts w:eastAsiaTheme="minorHAnsi"/>
          <w:kern w:val="2"/>
          <w:sz w:val="24"/>
          <w:szCs w:val="24"/>
          <w:lang w:val="hr-HR" w:eastAsia="en-US"/>
          <w14:ligatures w14:val="standardContextual"/>
        </w:rPr>
        <w:tab/>
        <w:t>BROJ ČLANOVA SAVJETA MLADIH</w:t>
      </w:r>
    </w:p>
    <w:p w14:paraId="41833396"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5.</w:t>
      </w:r>
    </w:p>
    <w:p w14:paraId="73C492D7" w14:textId="77777777" w:rsidR="00D950F6" w:rsidRDefault="00532E3E" w:rsidP="00D950F6">
      <w:pPr>
        <w:overflowPunct/>
        <w:autoSpaceDE/>
        <w:autoSpaceDN/>
        <w:adjustRightInd/>
        <w:spacing w:after="160"/>
        <w:ind w:left="708"/>
        <w:jc w:val="both"/>
        <w:textAlignment w:val="auto"/>
        <w:rPr>
          <w:i/>
          <w:iCs/>
          <w:sz w:val="24"/>
          <w:szCs w:val="24"/>
          <w:lang w:val="hr-HR"/>
        </w:rPr>
      </w:pPr>
      <w:r w:rsidRPr="00532E3E">
        <w:rPr>
          <w:sz w:val="24"/>
          <w:szCs w:val="24"/>
          <w:lang w:val="hr-HR"/>
        </w:rPr>
        <w:t>Savjet mladih broji 5 (pet) članova</w:t>
      </w:r>
      <w:r w:rsidRPr="00532E3E">
        <w:rPr>
          <w:i/>
          <w:iCs/>
          <w:sz w:val="24"/>
          <w:szCs w:val="24"/>
          <w:lang w:val="hr-HR"/>
        </w:rPr>
        <w:t xml:space="preserve">, </w:t>
      </w:r>
      <w:r w:rsidRPr="00532E3E">
        <w:rPr>
          <w:sz w:val="24"/>
          <w:szCs w:val="24"/>
          <w:lang w:val="hr-HR"/>
        </w:rPr>
        <w:t>uključujući predsjednika i zamjenika predsjednika</w:t>
      </w:r>
      <w:r w:rsidRPr="00532E3E">
        <w:rPr>
          <w:i/>
          <w:iCs/>
          <w:sz w:val="24"/>
          <w:szCs w:val="24"/>
          <w:lang w:val="hr-HR"/>
        </w:rPr>
        <w:t>.</w:t>
      </w:r>
      <w:r w:rsidR="00D950F6">
        <w:rPr>
          <w:i/>
          <w:iCs/>
          <w:sz w:val="24"/>
          <w:szCs w:val="24"/>
          <w:lang w:val="hr-HR"/>
        </w:rPr>
        <w:t xml:space="preserve"> </w:t>
      </w:r>
    </w:p>
    <w:p w14:paraId="095F7794" w14:textId="1F82B0C7" w:rsidR="00D950F6" w:rsidRDefault="00532E3E" w:rsidP="00D950F6">
      <w:pPr>
        <w:overflowPunct/>
        <w:autoSpaceDE/>
        <w:autoSpaceDN/>
        <w:adjustRightInd/>
        <w:spacing w:after="160"/>
        <w:ind w:left="708"/>
        <w:jc w:val="both"/>
        <w:textAlignment w:val="auto"/>
        <w:rPr>
          <w:sz w:val="24"/>
          <w:szCs w:val="24"/>
          <w:lang w:val="hr-HR"/>
        </w:rPr>
      </w:pPr>
      <w:r w:rsidRPr="00532E3E">
        <w:rPr>
          <w:sz w:val="24"/>
          <w:szCs w:val="24"/>
          <w:lang w:val="hr-HR"/>
        </w:rPr>
        <w:t>Mladi koji mogu biti birani u Savjet mladih su osobe iz članka 2. stavka 1. ove Odluke</w:t>
      </w:r>
      <w:r w:rsidR="00D950F6">
        <w:rPr>
          <w:sz w:val="24"/>
          <w:szCs w:val="24"/>
          <w:lang w:val="hr-HR"/>
        </w:rPr>
        <w:t>.</w:t>
      </w:r>
    </w:p>
    <w:p w14:paraId="2A8DF67C" w14:textId="77777777" w:rsidR="00D950F6" w:rsidRDefault="00D950F6" w:rsidP="00D950F6">
      <w:pPr>
        <w:overflowPunct/>
        <w:autoSpaceDE/>
        <w:autoSpaceDN/>
        <w:adjustRightInd/>
        <w:spacing w:after="160"/>
        <w:ind w:left="708"/>
        <w:jc w:val="both"/>
        <w:textAlignment w:val="auto"/>
        <w:rPr>
          <w:sz w:val="24"/>
          <w:szCs w:val="24"/>
          <w:lang w:val="hr-HR"/>
        </w:rPr>
      </w:pPr>
    </w:p>
    <w:p w14:paraId="19C3FF01" w14:textId="77777777" w:rsidR="00D950F6" w:rsidRDefault="00532E3E" w:rsidP="00D950F6">
      <w:pPr>
        <w:overflowPunct/>
        <w:autoSpaceDE/>
        <w:autoSpaceDN/>
        <w:adjustRightInd/>
        <w:spacing w:after="160"/>
        <w:ind w:firstLine="708"/>
        <w:jc w:val="both"/>
        <w:textAlignment w:val="auto"/>
        <w:rPr>
          <w:i/>
          <w:iCs/>
          <w:sz w:val="24"/>
          <w:szCs w:val="24"/>
          <w:lang w:val="hr-HR"/>
        </w:rPr>
      </w:pPr>
      <w:r w:rsidRPr="00532E3E">
        <w:rPr>
          <w:rFonts w:eastAsiaTheme="minorHAnsi"/>
          <w:kern w:val="2"/>
          <w:sz w:val="24"/>
          <w:szCs w:val="24"/>
          <w:lang w:val="hr-HR" w:eastAsia="en-US"/>
          <w14:ligatures w14:val="standardContextual"/>
        </w:rPr>
        <w:lastRenderedPageBreak/>
        <w:t>Osoba izabrana u Savjet mladih može istodobno biti i član Savjeta mladih Zagrebačke županije, no ne može istodobno biti član Savjeta mladih i član Općinskog vijeća Općine Križ.</w:t>
      </w:r>
      <w:r>
        <w:rPr>
          <w:rFonts w:eastAsiaTheme="minorHAnsi"/>
          <w:kern w:val="2"/>
          <w:sz w:val="24"/>
          <w:szCs w:val="24"/>
          <w:lang w:val="hr-HR" w:eastAsia="en-US"/>
          <w14:ligatures w14:val="standardContextual"/>
        </w:rPr>
        <w:br/>
      </w:r>
    </w:p>
    <w:p w14:paraId="08E1EB2A" w14:textId="7491D5CD" w:rsidR="00532E3E" w:rsidRPr="00D950F6" w:rsidRDefault="00532E3E" w:rsidP="00D950F6">
      <w:pPr>
        <w:overflowPunct/>
        <w:autoSpaceDE/>
        <w:autoSpaceDN/>
        <w:adjustRightInd/>
        <w:spacing w:after="160"/>
        <w:ind w:firstLine="708"/>
        <w:jc w:val="both"/>
        <w:textAlignment w:val="auto"/>
        <w:rPr>
          <w:i/>
          <w:iCs/>
          <w:sz w:val="24"/>
          <w:szCs w:val="24"/>
          <w:lang w:val="hr-HR"/>
        </w:rPr>
      </w:pPr>
      <w:r w:rsidRPr="00532E3E">
        <w:rPr>
          <w:rFonts w:eastAsiaTheme="minorHAnsi"/>
          <w:kern w:val="2"/>
          <w:sz w:val="24"/>
          <w:szCs w:val="24"/>
          <w:lang w:val="hr-HR" w:eastAsia="en-US"/>
          <w14:ligatures w14:val="standardContextual"/>
        </w:rPr>
        <w:br/>
        <w:t>3.</w:t>
      </w:r>
      <w:r w:rsidRPr="00532E3E">
        <w:rPr>
          <w:rFonts w:eastAsiaTheme="minorHAnsi"/>
          <w:kern w:val="2"/>
          <w:sz w:val="24"/>
          <w:szCs w:val="24"/>
          <w:lang w:val="hr-HR" w:eastAsia="en-US"/>
          <w14:ligatures w14:val="standardContextual"/>
        </w:rPr>
        <w:tab/>
        <w:t>NAČIN IZBORA ČLANOVA SAVJETA MLADIH</w:t>
      </w:r>
    </w:p>
    <w:p w14:paraId="5E076839"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6.</w:t>
      </w:r>
    </w:p>
    <w:p w14:paraId="5D3634DD"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Postupak izbora članova Savjeta mladih počinje objavom Javnog poziva za isticanje kandidatura, a pokreće ga  Općinsko vijeće sukladno Zakonu o savjetima mladih, zakonu kojim se uređuje sustav lokalne i područne (regionalne) samouprave te ovom Odlukom i općim aktima Općine Križ. </w:t>
      </w:r>
    </w:p>
    <w:p w14:paraId="0396DA2E"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Članove Savjeta mladih bira Općinsko vijeće na temelju pisanih i obrazloženih kandidatura u skladu sa zakonom kojim se uređuje sustav lokalne i područne (regionalne) samouprave, Statutom Općine Križ, Poslovnikom Općinskog vijeća Općine Križ, Zakonom o savjetima mladih te ovom Odlukom.</w:t>
      </w:r>
    </w:p>
    <w:p w14:paraId="4D3CCCA9" w14:textId="77777777" w:rsidR="00532E3E" w:rsidRPr="00532E3E" w:rsidRDefault="00532E3E" w:rsidP="00532E3E">
      <w:pPr>
        <w:overflowPunct/>
        <w:autoSpaceDE/>
        <w:autoSpaceDN/>
        <w:adjustRightInd/>
        <w:spacing w:after="160"/>
        <w:ind w:firstLine="708"/>
        <w:jc w:val="both"/>
        <w:textAlignment w:val="auto"/>
        <w:rPr>
          <w:color w:val="FF0000"/>
          <w:sz w:val="24"/>
          <w:szCs w:val="24"/>
          <w:lang w:val="hr-HR"/>
        </w:rPr>
      </w:pPr>
      <w:r w:rsidRPr="00532E3E">
        <w:rPr>
          <w:rFonts w:eastAsiaTheme="minorHAnsi"/>
          <w:kern w:val="2"/>
          <w:sz w:val="24"/>
          <w:szCs w:val="24"/>
          <w:lang w:val="hr-HR" w:eastAsia="en-US"/>
          <w14:ligatures w14:val="standardContextual"/>
        </w:rPr>
        <w:t xml:space="preserve">Kandidature za članove Savjeta mladih temeljem javnog poziva za isticanje kandidatura ističu udruge koje su sukladno statutu ciljano i prema djelatnostima opredijeljene za rad s mladima i za mlade, </w:t>
      </w:r>
      <w:r w:rsidRPr="00532E3E">
        <w:rPr>
          <w:sz w:val="24"/>
          <w:szCs w:val="24"/>
          <w:lang w:val="hr-HR"/>
        </w:rPr>
        <w:t>udruge nacionalnih manjina u Republici Hrvatskoj, učenička vijeća, studentski zborovi, pomladci političkih stranaka, sindikalne ili strukovne organizacije u Republici Hrvatskoj</w:t>
      </w:r>
      <w:r w:rsidRPr="00532E3E">
        <w:rPr>
          <w:rFonts w:eastAsiaTheme="minorHAnsi"/>
          <w:kern w:val="2"/>
          <w:sz w:val="24"/>
          <w:szCs w:val="24"/>
          <w:lang w:val="hr-HR" w:eastAsia="en-US"/>
          <w14:ligatures w14:val="standardContextual"/>
        </w:rPr>
        <w:t xml:space="preserve"> učenička vijeća, studentski zborovi, </w:t>
      </w:r>
      <w:r w:rsidRPr="00532E3E">
        <w:rPr>
          <w:rFonts w:eastAsiaTheme="minorHAnsi"/>
          <w:color w:val="000000" w:themeColor="text1"/>
          <w:kern w:val="2"/>
          <w:sz w:val="24"/>
          <w:szCs w:val="24"/>
          <w:lang w:val="hr-HR" w:eastAsia="en-US"/>
          <w14:ligatures w14:val="standardContextual"/>
        </w:rPr>
        <w:t>pomladci političkih stranaka te neformalne skupine mladih (skupina od najmanje deset mladih)</w:t>
      </w:r>
      <w:r w:rsidRPr="00532E3E">
        <w:rPr>
          <w:color w:val="000000" w:themeColor="text1"/>
          <w:sz w:val="24"/>
          <w:szCs w:val="24"/>
          <w:lang w:val="hr-HR"/>
        </w:rPr>
        <w:t>.</w:t>
      </w:r>
    </w:p>
    <w:p w14:paraId="308440D8"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7.</w:t>
      </w:r>
    </w:p>
    <w:p w14:paraId="5CB862F4" w14:textId="77777777" w:rsidR="00532E3E" w:rsidRPr="00532E3E" w:rsidRDefault="00532E3E" w:rsidP="00532E3E">
      <w:pPr>
        <w:overflowPunct/>
        <w:autoSpaceDE/>
        <w:autoSpaceDN/>
        <w:adjustRightInd/>
        <w:spacing w:after="160"/>
        <w:ind w:firstLine="708"/>
        <w:textAlignment w:val="auto"/>
        <w:rPr>
          <w:rFonts w:eastAsiaTheme="minorHAnsi"/>
          <w:kern w:val="2"/>
          <w:sz w:val="24"/>
          <w:szCs w:val="24"/>
          <w:lang w:val="hr-HR" w:eastAsia="en-US"/>
          <w14:ligatures w14:val="standardContextual"/>
        </w:rPr>
      </w:pPr>
      <w:bookmarkStart w:id="28" w:name="_Hlk149128419"/>
      <w:r w:rsidRPr="00532E3E">
        <w:rPr>
          <w:rFonts w:eastAsiaTheme="minorHAnsi"/>
          <w:kern w:val="2"/>
          <w:sz w:val="24"/>
          <w:szCs w:val="24"/>
          <w:lang w:val="hr-HR" w:eastAsia="en-US"/>
          <w14:ligatures w14:val="standardContextual"/>
        </w:rPr>
        <w:t xml:space="preserve">Javni poziv za podnošenje prijedloga kandidata za izbor članova Savjeta mladih </w:t>
      </w:r>
      <w:bookmarkEnd w:id="28"/>
      <w:r w:rsidRPr="00532E3E">
        <w:rPr>
          <w:rFonts w:eastAsiaTheme="minorHAnsi"/>
          <w:kern w:val="2"/>
          <w:sz w:val="24"/>
          <w:szCs w:val="24"/>
          <w:lang w:val="hr-HR" w:eastAsia="en-US"/>
          <w14:ligatures w14:val="standardContextual"/>
        </w:rPr>
        <w:t>mora sadržavati:</w:t>
      </w:r>
      <w:r w:rsidRPr="00532E3E">
        <w:rPr>
          <w:rFonts w:eastAsiaTheme="minorHAnsi"/>
          <w:kern w:val="2"/>
          <w:sz w:val="24"/>
          <w:szCs w:val="24"/>
          <w:lang w:val="hr-HR" w:eastAsia="en-US"/>
          <w14:ligatures w14:val="standardContextual"/>
        </w:rPr>
        <w:br/>
        <w:t>- opis postupka izbora sukladno Zakonu o savjetima mladih,</w:t>
      </w:r>
      <w:r w:rsidRPr="00532E3E">
        <w:rPr>
          <w:rFonts w:eastAsiaTheme="minorHAnsi"/>
          <w:kern w:val="2"/>
          <w:sz w:val="24"/>
          <w:szCs w:val="24"/>
          <w:lang w:val="hr-HR" w:eastAsia="en-US"/>
          <w14:ligatures w14:val="standardContextual"/>
        </w:rPr>
        <w:br/>
        <w:t>- uvjete za isticanje kandidatura sukladno Zakonu o savjetima mladih,</w:t>
      </w:r>
      <w:r w:rsidRPr="00532E3E">
        <w:rPr>
          <w:rFonts w:eastAsiaTheme="minorHAnsi"/>
          <w:kern w:val="2"/>
          <w:sz w:val="24"/>
          <w:szCs w:val="24"/>
          <w:lang w:val="hr-HR" w:eastAsia="en-US"/>
          <w14:ligatures w14:val="standardContextual"/>
        </w:rPr>
        <w:br/>
        <w:t>- rokove za prijavu, rokove za provedbu provjere zadovoljavanja formalnih uvjeta prijavljenih kandidata i rok izbora članova Savjeta mladih.</w:t>
      </w:r>
    </w:p>
    <w:p w14:paraId="28B9053B"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Javni poziv za podnošenje prijedloga kandidata za izbor članova Savjeta mladih objavljuje se na internetskoj stranici Općine Križ. </w:t>
      </w:r>
    </w:p>
    <w:p w14:paraId="5D0A7310" w14:textId="504C7FD1" w:rsid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Općina Križ, prema dostupnim kontaktima, obavijest o objavi javnog poziva za isticanje kandidatura dostavit će udrugama mladih i za mlade, srednjoj školi i pomladcima političkih stranaka koji djeluju na području Općine Križ.</w:t>
      </w:r>
    </w:p>
    <w:p w14:paraId="4EEEEC6F"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p>
    <w:p w14:paraId="74ED035A" w14:textId="77777777" w:rsidR="00532E3E" w:rsidRPr="00532E3E" w:rsidRDefault="00532E3E" w:rsidP="00532E3E">
      <w:pPr>
        <w:overflowPunct/>
        <w:autoSpaceDE/>
        <w:autoSpaceDN/>
        <w:adjustRightInd/>
        <w:spacing w:after="160"/>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4.        ROKOVI PROVEDBE IZBORA ČLANOVA SAVJETA MLADIH</w:t>
      </w:r>
    </w:p>
    <w:p w14:paraId="43A68C08"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8.</w:t>
      </w:r>
    </w:p>
    <w:p w14:paraId="6756DDF4"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Pisane i obrazložene prijedloge kandidatura za izbor članova Savjeta mladih, sastavljene sukladno objavljenom javnom pozivu i ovoj Odluci, ovlašteni predlagatelji iz članka 6. stavka 3. ove Odluke, </w:t>
      </w:r>
      <w:r w:rsidRPr="00532E3E">
        <w:rPr>
          <w:sz w:val="24"/>
          <w:szCs w:val="24"/>
          <w:lang w:val="hr-HR"/>
        </w:rPr>
        <w:t>podnose u pisanom obliku Odboru za izbor i imenovanja u roku od 15 dana od objave javnog poziva na internetskoj stranici Općine Križ</w:t>
      </w:r>
      <w:r w:rsidRPr="00532E3E">
        <w:rPr>
          <w:rFonts w:eastAsiaTheme="minorHAnsi"/>
          <w:kern w:val="2"/>
          <w:sz w:val="24"/>
          <w:szCs w:val="24"/>
          <w:lang w:val="hr-HR" w:eastAsia="en-US"/>
          <w14:ligatures w14:val="standardContextual"/>
        </w:rPr>
        <w:t>, a prema uputama iz javnog poziva.</w:t>
      </w:r>
    </w:p>
    <w:p w14:paraId="0A8DCBAF"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9.</w:t>
      </w:r>
    </w:p>
    <w:p w14:paraId="564A7521" w14:textId="77777777" w:rsidR="00D950F6" w:rsidRDefault="00532E3E" w:rsidP="00532E3E">
      <w:pPr>
        <w:tabs>
          <w:tab w:val="left" w:pos="709"/>
        </w:tabs>
        <w:overflowPunct/>
        <w:autoSpaceDE/>
        <w:autoSpaceDN/>
        <w:adjustRightInd/>
        <w:spacing w:after="160"/>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Prijedlog kandidatura iz stavka 1. ovog članka obavezno sadrži:</w:t>
      </w:r>
      <w:r w:rsidRPr="00532E3E">
        <w:rPr>
          <w:rFonts w:eastAsiaTheme="minorHAnsi"/>
          <w:kern w:val="2"/>
          <w:sz w:val="24"/>
          <w:szCs w:val="24"/>
          <w:lang w:val="hr-HR" w:eastAsia="en-US"/>
          <w14:ligatures w14:val="standardContextual"/>
        </w:rPr>
        <w:br/>
        <w:t>- naziv i sjedište ovlaštenog predlagatelja,</w:t>
      </w:r>
      <w:r w:rsidRPr="00532E3E">
        <w:rPr>
          <w:rFonts w:eastAsiaTheme="minorHAnsi"/>
          <w:kern w:val="2"/>
          <w:sz w:val="24"/>
          <w:szCs w:val="24"/>
          <w:lang w:val="hr-HR" w:eastAsia="en-US"/>
          <w14:ligatures w14:val="standardContextual"/>
        </w:rPr>
        <w:br/>
        <w:t>- podatke o kandidatu: ime i prezime, datum i godina rođenja, OIB, adresa prebivališta ili boravišta,</w:t>
      </w:r>
      <w:r w:rsidRPr="00532E3E">
        <w:rPr>
          <w:rFonts w:eastAsiaTheme="minorHAnsi"/>
          <w:kern w:val="2"/>
          <w:sz w:val="24"/>
          <w:szCs w:val="24"/>
          <w:lang w:val="hr-HR" w:eastAsia="en-US"/>
          <w14:ligatures w14:val="standardContextual"/>
        </w:rPr>
        <w:br/>
        <w:t>- kontakt podaci kandidata (adresa elektroničke pošte, broj telefona),</w:t>
      </w:r>
      <w:r w:rsidR="00D950F6">
        <w:rPr>
          <w:rFonts w:eastAsiaTheme="minorHAnsi"/>
          <w:kern w:val="2"/>
          <w:sz w:val="24"/>
          <w:szCs w:val="24"/>
          <w:lang w:val="hr-HR" w:eastAsia="en-US"/>
          <w14:ligatures w14:val="standardContextual"/>
        </w:rPr>
        <w:t xml:space="preserve"> </w:t>
      </w:r>
    </w:p>
    <w:p w14:paraId="42F3FB74" w14:textId="18E12F96" w:rsidR="00D950F6" w:rsidRDefault="00532E3E" w:rsidP="00D950F6">
      <w:pPr>
        <w:tabs>
          <w:tab w:val="left" w:pos="709"/>
        </w:tabs>
        <w:overflowPunct/>
        <w:autoSpaceDE/>
        <w:autoSpaceDN/>
        <w:adjustRightInd/>
        <w:spacing w:after="160"/>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lastRenderedPageBreak/>
        <w:br/>
        <w:t>- obrazloženje prijedloga.</w:t>
      </w:r>
    </w:p>
    <w:p w14:paraId="2F34E222" w14:textId="0E007778" w:rsidR="00532E3E" w:rsidRPr="00532E3E" w:rsidRDefault="00532E3E" w:rsidP="00D950F6">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Prijedlog kandidata koji je nepravovremen, nepotpun ili nepravilno sastavljen neće se razmatrati.</w:t>
      </w:r>
    </w:p>
    <w:p w14:paraId="1AD40680"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10.</w:t>
      </w:r>
    </w:p>
    <w:p w14:paraId="530A0F4D"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 xml:space="preserve">Ako na javni poziv ne pristigne najmanje onaj broj važećih kandidatura koji odgovara broju članova utvrđenih člankom 5. stavkom 1. ove Odluke, javni poziv za isticanje kandidatura ponovit će se najkasnije u roku od šest mjeseci od dana objave prethodnog javnog poziva. </w:t>
      </w:r>
    </w:p>
    <w:p w14:paraId="43F9DCA8" w14:textId="77777777" w:rsidR="00532E3E" w:rsidRPr="00532E3E" w:rsidRDefault="00532E3E" w:rsidP="00532E3E">
      <w:pPr>
        <w:overflowPunct/>
        <w:autoSpaceDE/>
        <w:autoSpaceDN/>
        <w:adjustRightInd/>
        <w:ind w:firstLine="708"/>
        <w:jc w:val="both"/>
        <w:textAlignment w:val="auto"/>
        <w:rPr>
          <w:sz w:val="24"/>
          <w:szCs w:val="24"/>
          <w:lang w:val="hr-HR"/>
        </w:rPr>
      </w:pPr>
    </w:p>
    <w:p w14:paraId="6392F125"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 xml:space="preserve">Kandidati koji podnesu važeće prijave na ponovljeni javni poziv bit će birani u Savjet mladih redovitim postupkom, s tim da broj izabranih članova može biti manji nego što je utvrđen odlukom o osnivanju, ali ne može biti manji od najniže propisanog člankom 5. stavkom 1. ove Odluke. </w:t>
      </w:r>
    </w:p>
    <w:p w14:paraId="173A09A9"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br/>
        <w:t xml:space="preserve">            Javni pozivi za isticanje kandidatura ponavljat će se sukladno stavku 1. ovoga članka do konstituiranja savjeta mladih.</w:t>
      </w:r>
    </w:p>
    <w:p w14:paraId="28915D7B"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11.</w:t>
      </w:r>
    </w:p>
    <w:p w14:paraId="6BBBFD4A"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Nakon zaprimanja kandidature za članove i zamjenike članova Savjeta mladih, Odbor za izbor i imenovanja obavlja provjeru formalnih uvjeta prijavljenih kandidata te u roku od 15 dana od isteka roka za podnošenje prijava, sastavlja izvješće o provjeri formalnih uvjeta te utvrđuje popis važećih kandidatura.</w:t>
      </w:r>
    </w:p>
    <w:p w14:paraId="25F0F645" w14:textId="77777777" w:rsidR="00532E3E" w:rsidRPr="00532E3E" w:rsidRDefault="00532E3E" w:rsidP="00532E3E">
      <w:pPr>
        <w:overflowPunct/>
        <w:autoSpaceDE/>
        <w:autoSpaceDN/>
        <w:adjustRightInd/>
        <w:ind w:firstLine="708"/>
        <w:jc w:val="both"/>
        <w:textAlignment w:val="auto"/>
        <w:rPr>
          <w:sz w:val="24"/>
          <w:szCs w:val="24"/>
          <w:lang w:val="hr-HR"/>
        </w:rPr>
      </w:pPr>
    </w:p>
    <w:p w14:paraId="28248E9C"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Izvješće o provjeri formalnih uvjeta i popis važećih kandidatura dostavljaju se Općinskom vijeću te se objavljuju na internetskoj stranici Općine Križ.</w:t>
      </w:r>
    </w:p>
    <w:p w14:paraId="1D7FAC79" w14:textId="77777777" w:rsidR="00532E3E" w:rsidRPr="00532E3E" w:rsidRDefault="00532E3E" w:rsidP="00532E3E">
      <w:pPr>
        <w:overflowPunct/>
        <w:autoSpaceDE/>
        <w:autoSpaceDN/>
        <w:adjustRightInd/>
        <w:ind w:firstLine="708"/>
        <w:jc w:val="both"/>
        <w:textAlignment w:val="auto"/>
        <w:rPr>
          <w:sz w:val="24"/>
          <w:szCs w:val="24"/>
          <w:lang w:val="hr-HR"/>
        </w:rPr>
      </w:pPr>
    </w:p>
    <w:p w14:paraId="46086178"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12.</w:t>
      </w:r>
    </w:p>
    <w:p w14:paraId="4A900552"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Popis važećih kandidatura utvrđuje se na način da se ime i prezime zaprimljenih pravovaljanih prijava kandidata navodi prema abecednom prezimena kandidata. Popis važećih kandidatura sadrži:</w:t>
      </w:r>
    </w:p>
    <w:p w14:paraId="7F5E4E06" w14:textId="77777777" w:rsidR="00532E3E" w:rsidRPr="00532E3E" w:rsidRDefault="00532E3E" w:rsidP="00532E3E">
      <w:pPr>
        <w:pStyle w:val="Odlomakpopisa"/>
        <w:numPr>
          <w:ilvl w:val="0"/>
          <w:numId w:val="14"/>
        </w:numPr>
        <w:spacing w:after="160"/>
        <w:jc w:val="both"/>
        <w:rPr>
          <w:rFonts w:ascii="Times New Roman" w:hAnsi="Times New Roman"/>
          <w:sz w:val="24"/>
          <w:szCs w:val="24"/>
        </w:rPr>
      </w:pPr>
      <w:r w:rsidRPr="00532E3E">
        <w:rPr>
          <w:rFonts w:ascii="Times New Roman" w:hAnsi="Times New Roman"/>
          <w:sz w:val="24"/>
          <w:szCs w:val="24"/>
        </w:rPr>
        <w:t>ime i prezime kandidata,</w:t>
      </w:r>
    </w:p>
    <w:p w14:paraId="71695DA6" w14:textId="77777777" w:rsidR="00532E3E" w:rsidRPr="00532E3E" w:rsidRDefault="00532E3E" w:rsidP="00532E3E">
      <w:pPr>
        <w:pStyle w:val="Odlomakpopisa"/>
        <w:numPr>
          <w:ilvl w:val="0"/>
          <w:numId w:val="14"/>
        </w:numPr>
        <w:spacing w:after="160"/>
        <w:jc w:val="both"/>
        <w:rPr>
          <w:rFonts w:ascii="Times New Roman" w:hAnsi="Times New Roman"/>
          <w:sz w:val="24"/>
          <w:szCs w:val="24"/>
        </w:rPr>
      </w:pPr>
      <w:r w:rsidRPr="00532E3E">
        <w:rPr>
          <w:rFonts w:ascii="Times New Roman" w:hAnsi="Times New Roman"/>
          <w:sz w:val="24"/>
          <w:szCs w:val="24"/>
        </w:rPr>
        <w:t xml:space="preserve">datum i godina rođenja te prijavljena adresa prebivališta kandidata </w:t>
      </w:r>
    </w:p>
    <w:p w14:paraId="7DB67C48" w14:textId="36EDB026" w:rsidR="00532E3E" w:rsidRPr="00532E3E" w:rsidRDefault="00532E3E" w:rsidP="00532E3E">
      <w:pPr>
        <w:pStyle w:val="Odlomakpopisa"/>
        <w:numPr>
          <w:ilvl w:val="0"/>
          <w:numId w:val="14"/>
        </w:numPr>
        <w:spacing w:after="160"/>
        <w:jc w:val="both"/>
        <w:rPr>
          <w:rFonts w:ascii="Times New Roman" w:hAnsi="Times New Roman"/>
          <w:sz w:val="24"/>
          <w:szCs w:val="24"/>
        </w:rPr>
      </w:pPr>
      <w:r w:rsidRPr="00532E3E">
        <w:rPr>
          <w:rFonts w:ascii="Times New Roman" w:hAnsi="Times New Roman"/>
          <w:sz w:val="24"/>
          <w:szCs w:val="24"/>
        </w:rPr>
        <w:t>naziv predlagatelja.</w:t>
      </w:r>
    </w:p>
    <w:p w14:paraId="5CCACABE"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                                                       Članak 13.</w:t>
      </w:r>
    </w:p>
    <w:p w14:paraId="6AD0CD23" w14:textId="77777777" w:rsidR="00532E3E" w:rsidRPr="00532E3E" w:rsidRDefault="00532E3E" w:rsidP="00532E3E">
      <w:pPr>
        <w:overflowPunct/>
        <w:autoSpaceDE/>
        <w:autoSpaceDN/>
        <w:adjustRightInd/>
        <w:spacing w:after="160"/>
        <w:jc w:val="both"/>
        <w:textAlignment w:val="auto"/>
        <w:rPr>
          <w:sz w:val="24"/>
          <w:szCs w:val="24"/>
          <w:lang w:val="hr-HR"/>
        </w:rPr>
      </w:pPr>
      <w:r w:rsidRPr="00532E3E">
        <w:rPr>
          <w:rFonts w:eastAsiaTheme="minorHAnsi"/>
          <w:kern w:val="2"/>
          <w:sz w:val="24"/>
          <w:szCs w:val="24"/>
          <w:lang w:val="hr-HR" w:eastAsia="en-US"/>
          <w14:ligatures w14:val="standardContextual"/>
        </w:rPr>
        <w:tab/>
        <w:t>Općinsko vijeće na prvoj sjednici nakon objave popisa važećih kandidatura raspravlja izvješće o provjeri formalnih uvjeta</w:t>
      </w:r>
      <w:r w:rsidRPr="00532E3E">
        <w:rPr>
          <w:sz w:val="24"/>
          <w:szCs w:val="24"/>
          <w:lang w:val="hr-HR"/>
        </w:rPr>
        <w:t xml:space="preserve"> i s popisa važećih kandidatura za članova Savjeta mladih javnim glasovanjem bira članove Savjeta mladih.</w:t>
      </w:r>
    </w:p>
    <w:p w14:paraId="675AAA0E"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Članak 14.</w:t>
      </w:r>
    </w:p>
    <w:p w14:paraId="1C3ABC1F"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U slučaju da nije moguće izabrati Savjet 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2E47724B" w14:textId="77777777" w:rsidR="00D950F6"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Članovi Savjeta mladih među sobom izabiru jednog predstavnika Savjeta mladih Općine Križ u Savjet mladih Zagrebačke županije.</w:t>
      </w:r>
    </w:p>
    <w:p w14:paraId="16216A01" w14:textId="29D8F687" w:rsidR="00D950F6" w:rsidRDefault="00532E3E" w:rsidP="00D950F6">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Rezultati izbora za članove Savjeta mladih objavljuju se na internetskoj stranici Općine Križ.  </w:t>
      </w:r>
      <w:r w:rsidR="00D950F6">
        <w:rPr>
          <w:rFonts w:eastAsiaTheme="minorHAnsi"/>
          <w:kern w:val="2"/>
          <w:sz w:val="24"/>
          <w:szCs w:val="24"/>
          <w:lang w:val="hr-HR" w:eastAsia="en-US"/>
          <w14:ligatures w14:val="standardContextual"/>
        </w:rPr>
        <w:t xml:space="preserve"> </w:t>
      </w:r>
    </w:p>
    <w:p w14:paraId="6F8CF784" w14:textId="77777777" w:rsidR="00D950F6" w:rsidRDefault="00D950F6" w:rsidP="00D950F6">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6DBAE3BE" w14:textId="77777777" w:rsidR="00D950F6" w:rsidRPr="00532E3E" w:rsidRDefault="00D950F6" w:rsidP="00D950F6">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38A0FFB2" w14:textId="77777777"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lastRenderedPageBreak/>
        <w:t>5.         KONSTITUIRANJE SAVJETA</w:t>
      </w:r>
    </w:p>
    <w:p w14:paraId="118CEE1E" w14:textId="77777777" w:rsidR="00D950F6" w:rsidRPr="00532E3E" w:rsidRDefault="00D950F6"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137E229D"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15.</w:t>
      </w:r>
    </w:p>
    <w:p w14:paraId="6902976E"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Prvu sjednicu Savjeta mladih saziva predsjednik Općinskog vijeća Općine Križ, u roku od 30 dana od dana objave rezultata izbora, koji predsjedava sjednici do izbora predsjednika Savjeta mladih. </w:t>
      </w:r>
    </w:p>
    <w:p w14:paraId="23785238"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Savjet mladih je konstituiran izborom predsjednika Savjeta mladih. </w:t>
      </w:r>
    </w:p>
    <w:p w14:paraId="59F70077"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Obavijest o konstituiranju Savjeta mladih objavljuje se na internetskoj stranici Općine Križ.</w:t>
      </w:r>
    </w:p>
    <w:p w14:paraId="73D9B210"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16.</w:t>
      </w:r>
    </w:p>
    <w:p w14:paraId="0191120B"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Predsjednika i zamjenika predsjednika Savjeta mladih biraju i razrješuju članovi Savjeta mladih većinom glasova svih članova Savjeta, sukladno odredbama Zakona o savjetima mladih.</w:t>
      </w:r>
    </w:p>
    <w:p w14:paraId="356DD7C9" w14:textId="77777777"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Ako Savjet mladih u roku od 30 dana od dana proglašenja službenih rezultata izbora za članove Savjeta mladih ne izabere predsjednika Savjeta mladih, Općinsko vijeće objavit će novi javni poziv za izbor članova Savjeta mladih.</w:t>
      </w:r>
    </w:p>
    <w:p w14:paraId="4917937B"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51FBFECE" w14:textId="77777777"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6.         MANDAT ČLANOVA SAVJETA MLADIH</w:t>
      </w:r>
    </w:p>
    <w:p w14:paraId="784940F1" w14:textId="77777777" w:rsidR="00D950F6" w:rsidRPr="00532E3E" w:rsidRDefault="00D950F6"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4B6B0066"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17.</w:t>
      </w:r>
    </w:p>
    <w:p w14:paraId="62FB218B" w14:textId="77777777" w:rsidR="00532E3E" w:rsidRPr="00532E3E" w:rsidRDefault="00532E3E" w:rsidP="00532E3E">
      <w:pPr>
        <w:overflowPunct/>
        <w:autoSpaceDE/>
        <w:autoSpaceDN/>
        <w:adjustRightInd/>
        <w:spacing w:before="100" w:beforeAutospacing="1" w:after="100" w:afterAutospacing="1"/>
        <w:ind w:firstLine="708"/>
        <w:jc w:val="both"/>
        <w:textAlignment w:val="auto"/>
        <w:rPr>
          <w:sz w:val="24"/>
          <w:szCs w:val="24"/>
          <w:lang w:val="hr-HR"/>
        </w:rPr>
      </w:pPr>
      <w:r w:rsidRPr="00532E3E">
        <w:rPr>
          <w:sz w:val="24"/>
          <w:szCs w:val="24"/>
          <w:lang w:val="hr-HR"/>
        </w:rPr>
        <w:t>Članovi Savjeta mladih biraju se na razdoblje trajanja mandata predstavničkog tijela koje ih je izabralo.</w:t>
      </w:r>
    </w:p>
    <w:p w14:paraId="5742BF31"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Mandat članova Savjeta mladih počinje danom konstituiranja Savjeta mladih i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Općinskog vijeća Općine Križ, sukladno odredbama zakona kojim se uređuje lokalna i područna (regionalna) samouprava. </w:t>
      </w:r>
    </w:p>
    <w:p w14:paraId="36AD91A5" w14:textId="77777777" w:rsidR="00532E3E" w:rsidRPr="00532E3E" w:rsidRDefault="00532E3E" w:rsidP="00532E3E">
      <w:pPr>
        <w:overflowPunct/>
        <w:autoSpaceDE/>
        <w:autoSpaceDN/>
        <w:adjustRightInd/>
        <w:spacing w:after="160"/>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Općinsko vijeće razriješit će člana Savjeta mladih  i prije isteka mandata i to: </w:t>
      </w:r>
      <w:r w:rsidRPr="00532E3E">
        <w:rPr>
          <w:rFonts w:eastAsiaTheme="minorHAnsi"/>
          <w:kern w:val="2"/>
          <w:sz w:val="24"/>
          <w:szCs w:val="24"/>
          <w:lang w:val="hr-HR" w:eastAsia="en-US"/>
          <w14:ligatures w14:val="standardContextual"/>
        </w:rPr>
        <w:br/>
        <w:t xml:space="preserve">- na osobni zahtjev člana Savjeta mladih, </w:t>
      </w:r>
      <w:r w:rsidRPr="00532E3E">
        <w:rPr>
          <w:rFonts w:eastAsiaTheme="minorHAnsi"/>
          <w:kern w:val="2"/>
          <w:sz w:val="24"/>
          <w:szCs w:val="24"/>
          <w:lang w:val="hr-HR" w:eastAsia="en-US"/>
          <w14:ligatures w14:val="standardContextual"/>
        </w:rPr>
        <w:br/>
        <w:t>- ako neopravdano izostane s najmanje 50% sjednica Savjeta mladih u godini dana.</w:t>
      </w:r>
    </w:p>
    <w:p w14:paraId="3BB92E6C"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 Savjeta mladih koji za vrijeme trajanja mandata navrši trideset godina nastavlja s radom u Savjetu mladih do isteka mandata na koji je izabran.</w:t>
      </w:r>
    </w:p>
    <w:p w14:paraId="4A36CA03"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Ako se broj članova Savjeta mladih spusti ispod dvije trećine početnog broja, Općinsko vijeće će provesti postupak dodatnog izbora za onoliko članova Savjeta mladih koliko ih je prestalo biti članom prije isteka mandata. Na postupak dodatnog izbora odgovarajuće se primjenjuju odredbe ove Odluke koje se odnose na izbor članova Savjeta mladih.</w:t>
      </w:r>
    </w:p>
    <w:p w14:paraId="5F05C0C7" w14:textId="77777777" w:rsidR="00D950F6" w:rsidRDefault="00532E3E" w:rsidP="00D950F6">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Mandat članova Savjeta mladih izabranih postupkom dodatnog izbora traje do isteka mandata članova Savjeta mladih izabranih u redovitom postupku biranja članova Savjeta.</w:t>
      </w:r>
    </w:p>
    <w:p w14:paraId="7904D358" w14:textId="1A24C977" w:rsidR="00D950F6" w:rsidRDefault="00532E3E" w:rsidP="00D950F6">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Općinsko vijeće  raspustit će Savjet mladih samo ako Savjet mladih ne održi sjednicu dulje od šest mjeseci.</w:t>
      </w:r>
    </w:p>
    <w:p w14:paraId="26C12761" w14:textId="77777777" w:rsidR="00D950F6" w:rsidRPr="00532E3E" w:rsidRDefault="00D950F6" w:rsidP="00D950F6">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p>
    <w:p w14:paraId="50B48C93"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7.         DJELOKRUG RADA SAVJETA MLADIH</w:t>
      </w:r>
    </w:p>
    <w:p w14:paraId="3981C615"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lastRenderedPageBreak/>
        <w:t>Članak 18.</w:t>
      </w:r>
    </w:p>
    <w:p w14:paraId="4298F5EF" w14:textId="77777777" w:rsidR="00532E3E" w:rsidRPr="00532E3E" w:rsidRDefault="00532E3E" w:rsidP="00532E3E">
      <w:pPr>
        <w:overflowPunct/>
        <w:autoSpaceDE/>
        <w:autoSpaceDN/>
        <w:adjustRightInd/>
        <w:ind w:firstLine="360"/>
        <w:jc w:val="both"/>
        <w:textAlignment w:val="auto"/>
        <w:rPr>
          <w:sz w:val="24"/>
          <w:szCs w:val="24"/>
          <w:lang w:val="hr-HR"/>
        </w:rPr>
      </w:pPr>
      <w:r w:rsidRPr="00532E3E">
        <w:rPr>
          <w:sz w:val="24"/>
          <w:szCs w:val="24"/>
          <w:lang w:val="hr-HR"/>
        </w:rPr>
        <w:t>U okviru svog djelokruga Savjet mladih:</w:t>
      </w:r>
    </w:p>
    <w:p w14:paraId="011FB7A8" w14:textId="77777777" w:rsidR="00532E3E" w:rsidRPr="00532E3E" w:rsidRDefault="00532E3E" w:rsidP="00532E3E">
      <w:pPr>
        <w:numPr>
          <w:ilvl w:val="0"/>
          <w:numId w:val="37"/>
        </w:numPr>
        <w:overflowPunct/>
        <w:autoSpaceDE/>
        <w:autoSpaceDN/>
        <w:adjustRightInd/>
        <w:spacing w:after="160" w:line="259" w:lineRule="auto"/>
        <w:contextualSpacing/>
        <w:jc w:val="both"/>
        <w:textAlignment w:val="auto"/>
        <w:rPr>
          <w:sz w:val="24"/>
          <w:szCs w:val="24"/>
          <w:lang w:val="hr-HR"/>
        </w:rPr>
      </w:pPr>
      <w:r w:rsidRPr="00532E3E">
        <w:rPr>
          <w:sz w:val="24"/>
          <w:szCs w:val="24"/>
          <w:lang w:val="hr-HR"/>
        </w:rPr>
        <w:t xml:space="preserve">raspravlja na sjednicama Savjeta mladih o pitanjima značajnim za rad Savjeta mladih, </w:t>
      </w:r>
    </w:p>
    <w:p w14:paraId="38D555BD"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raspravlja na sjednicama Savjeta mladih o pitanjima iz djelokruga rada Općinskog vijeća koji su od interesa za mlade</w:t>
      </w:r>
    </w:p>
    <w:p w14:paraId="6B4705DB"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u suradnji s predsjednikom Općinskog vijeća inicira Općinskom vijeću donošenje odluka, programa i drugih akata od značenja za unapređivanje položaja mladih na području Općine Križ, inicira raspravu o pojedinim pitanjima od značenja za unapređivanje položaja mladih na području Općine Križ te način rješavanja navedenih pitanja</w:t>
      </w:r>
    </w:p>
    <w:p w14:paraId="1EB891D4"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putem svojih predstavnika sudjeluje u radu Općinskog vijeća prilikom donošenja odluka, mjera, programa i drugih akata od osobitog značenja za unapređivanje položaja mladih na području Općine Križ, davanjem mišljenja, prijedloga i preporuka o pitanjima i temama od interesa za mlade</w:t>
      </w:r>
    </w:p>
    <w:p w14:paraId="29BF41D1"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sudjeluje u izradi i praćenju provedbe lokalnih programa djelovanja za mlade, daje pisana očitovanja i prijedloge nadležnim tijelima o potrebama i problemima mladih, a po potrebi predlaže i donošenje programa za otklanjanje nastalih problema i poboljšanje položaja mladih</w:t>
      </w:r>
    </w:p>
    <w:p w14:paraId="294CB390"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potiče informiranje mladih o svim pitanjima značajnim za unaprjeđivanje položaja mladih, međusobnu suradnju savjeta mladih u Republici Hrvatskoj, te suradnju i razmjenu iskustava s organizacijama civilnoga društva i odgovarajućim tijelima drugih zemalja</w:t>
      </w:r>
    </w:p>
    <w:p w14:paraId="7E915D78"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potiče mlade na aktivnu participaciju u lokalnoj samoupravi te ih prema potrebi poziva na sjednice i uključuje u svoj rad</w:t>
      </w:r>
    </w:p>
    <w:p w14:paraId="29BBD3B5"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predlaže i daje na odobravanje Općinskom vijeću program rada popraćen financijskim planom radi ostvarivanja programa rada Savjeta mladih</w:t>
      </w:r>
    </w:p>
    <w:p w14:paraId="25B59E32"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po potrebi poziva predstavnike tijela Općine Križ, odnosno Zagrebačke županije na sjednice savjeta mladih</w:t>
      </w:r>
    </w:p>
    <w:p w14:paraId="4382BD07" w14:textId="77777777" w:rsidR="00532E3E" w:rsidRPr="00532E3E" w:rsidRDefault="00532E3E" w:rsidP="00532E3E">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potiče razvoj financijskog okvira provedbe politike za mlade i podrške razvoju organizacija mladih i za mlade, te sudjeluje u programiranju prioriteta natječaja i određivanja kriterija financiranja organizacija mladih i za mlade</w:t>
      </w:r>
    </w:p>
    <w:p w14:paraId="6E1B711F" w14:textId="2779FE40" w:rsidR="00532E3E" w:rsidRDefault="00532E3E" w:rsidP="00D950F6">
      <w:pPr>
        <w:numPr>
          <w:ilvl w:val="0"/>
          <w:numId w:val="37"/>
        </w:numPr>
        <w:overflowPunct/>
        <w:autoSpaceDE/>
        <w:autoSpaceDN/>
        <w:adjustRightInd/>
        <w:spacing w:after="160" w:line="259" w:lineRule="auto"/>
        <w:jc w:val="both"/>
        <w:textAlignment w:val="auto"/>
        <w:rPr>
          <w:sz w:val="24"/>
          <w:szCs w:val="24"/>
          <w:lang w:val="hr-HR"/>
        </w:rPr>
      </w:pPr>
      <w:r w:rsidRPr="00532E3E">
        <w:rPr>
          <w:sz w:val="24"/>
          <w:szCs w:val="24"/>
          <w:lang w:val="hr-HR"/>
        </w:rPr>
        <w:t>obavlja i druge savjetodavne poslove od interesa za mlade.</w:t>
      </w:r>
    </w:p>
    <w:p w14:paraId="53AE542E" w14:textId="77777777" w:rsidR="00D950F6" w:rsidRPr="00D950F6" w:rsidRDefault="00D950F6" w:rsidP="00D950F6">
      <w:pPr>
        <w:overflowPunct/>
        <w:autoSpaceDE/>
        <w:autoSpaceDN/>
        <w:adjustRightInd/>
        <w:spacing w:after="160" w:line="259" w:lineRule="auto"/>
        <w:ind w:left="720"/>
        <w:jc w:val="both"/>
        <w:textAlignment w:val="auto"/>
        <w:rPr>
          <w:sz w:val="24"/>
          <w:szCs w:val="24"/>
          <w:lang w:val="hr-HR"/>
        </w:rPr>
      </w:pPr>
    </w:p>
    <w:p w14:paraId="481EA6FC"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8.         NAČIN RADA SAVJETA MLADIH</w:t>
      </w:r>
    </w:p>
    <w:p w14:paraId="5AF8E4B7"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Članak 19.</w:t>
      </w:r>
    </w:p>
    <w:p w14:paraId="196B3226" w14:textId="61E047DE" w:rsid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 xml:space="preserve">Savjet mladih predstavlja predsjednik savjeta mladih. </w:t>
      </w:r>
      <w:r w:rsidR="00D950F6">
        <w:rPr>
          <w:sz w:val="24"/>
          <w:szCs w:val="24"/>
          <w:lang w:val="hr-HR"/>
        </w:rPr>
        <w:t xml:space="preserve"> </w:t>
      </w:r>
    </w:p>
    <w:p w14:paraId="3DC544D2" w14:textId="77777777" w:rsidR="00D950F6" w:rsidRPr="00532E3E" w:rsidRDefault="00D950F6" w:rsidP="00532E3E">
      <w:pPr>
        <w:overflowPunct/>
        <w:autoSpaceDE/>
        <w:autoSpaceDN/>
        <w:adjustRightInd/>
        <w:ind w:firstLine="708"/>
        <w:jc w:val="both"/>
        <w:textAlignment w:val="auto"/>
        <w:rPr>
          <w:sz w:val="24"/>
          <w:szCs w:val="24"/>
          <w:lang w:val="hr-HR"/>
        </w:rPr>
      </w:pPr>
    </w:p>
    <w:p w14:paraId="406FA456" w14:textId="77777777" w:rsidR="00532E3E" w:rsidRPr="00532E3E" w:rsidRDefault="00532E3E" w:rsidP="00532E3E">
      <w:pPr>
        <w:overflowPunct/>
        <w:autoSpaceDE/>
        <w:autoSpaceDN/>
        <w:adjustRightInd/>
        <w:ind w:firstLine="708"/>
        <w:jc w:val="both"/>
        <w:textAlignment w:val="auto"/>
        <w:rPr>
          <w:sz w:val="24"/>
          <w:szCs w:val="24"/>
          <w:lang w:val="hr-HR"/>
        </w:rPr>
      </w:pPr>
    </w:p>
    <w:p w14:paraId="16004A7E"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Predsjednik savjeta mladih:</w:t>
      </w:r>
    </w:p>
    <w:p w14:paraId="24366FAF"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 saziva i vodi sjednice savjeta mladih</w:t>
      </w:r>
    </w:p>
    <w:p w14:paraId="55452764" w14:textId="5B10895B" w:rsidR="00D950F6" w:rsidRDefault="00532E3E" w:rsidP="00D950F6">
      <w:pPr>
        <w:overflowPunct/>
        <w:autoSpaceDE/>
        <w:autoSpaceDN/>
        <w:adjustRightInd/>
        <w:ind w:firstLine="708"/>
        <w:jc w:val="both"/>
        <w:textAlignment w:val="auto"/>
        <w:rPr>
          <w:sz w:val="24"/>
          <w:szCs w:val="24"/>
          <w:lang w:val="hr-HR"/>
        </w:rPr>
      </w:pPr>
      <w:r w:rsidRPr="00532E3E">
        <w:rPr>
          <w:sz w:val="24"/>
          <w:szCs w:val="24"/>
          <w:lang w:val="hr-HR"/>
        </w:rPr>
        <w:t>– predstavlja savjet mladih prema Općini Križ i prema trećima</w:t>
      </w:r>
      <w:r w:rsidR="00D950F6">
        <w:rPr>
          <w:sz w:val="24"/>
          <w:szCs w:val="24"/>
          <w:lang w:val="hr-HR"/>
        </w:rPr>
        <w:t xml:space="preserve"> </w:t>
      </w:r>
    </w:p>
    <w:p w14:paraId="5050CF77" w14:textId="77777777" w:rsidR="00D950F6" w:rsidRPr="00532E3E" w:rsidRDefault="00D950F6" w:rsidP="00D950F6">
      <w:pPr>
        <w:overflowPunct/>
        <w:autoSpaceDE/>
        <w:autoSpaceDN/>
        <w:adjustRightInd/>
        <w:ind w:firstLine="708"/>
        <w:jc w:val="both"/>
        <w:textAlignment w:val="auto"/>
        <w:rPr>
          <w:sz w:val="24"/>
          <w:szCs w:val="24"/>
          <w:lang w:val="hr-HR"/>
        </w:rPr>
      </w:pPr>
    </w:p>
    <w:p w14:paraId="319AA72B"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 xml:space="preserve">– obavlja druge poslove sukladno odredbama Zakona o savjetima mladih i Poslovnika </w:t>
      </w:r>
    </w:p>
    <w:p w14:paraId="150BEB60" w14:textId="77777777" w:rsidR="00532E3E" w:rsidRPr="00532E3E" w:rsidRDefault="00532E3E" w:rsidP="00532E3E">
      <w:pPr>
        <w:overflowPunct/>
        <w:autoSpaceDE/>
        <w:autoSpaceDN/>
        <w:adjustRightInd/>
        <w:ind w:firstLine="708"/>
        <w:jc w:val="both"/>
        <w:textAlignment w:val="auto"/>
        <w:rPr>
          <w:sz w:val="24"/>
          <w:szCs w:val="24"/>
          <w:lang w:val="hr-HR"/>
        </w:rPr>
      </w:pPr>
      <w:r w:rsidRPr="00532E3E">
        <w:rPr>
          <w:sz w:val="24"/>
          <w:szCs w:val="24"/>
          <w:lang w:val="hr-HR"/>
        </w:rPr>
        <w:t xml:space="preserve">   o radu savjeta mladih.</w:t>
      </w:r>
    </w:p>
    <w:p w14:paraId="055171AF" w14:textId="77777777" w:rsidR="00532E3E" w:rsidRPr="00532E3E" w:rsidRDefault="00532E3E" w:rsidP="00532E3E">
      <w:pPr>
        <w:overflowPunct/>
        <w:autoSpaceDE/>
        <w:autoSpaceDN/>
        <w:adjustRightInd/>
        <w:ind w:firstLine="708"/>
        <w:jc w:val="both"/>
        <w:textAlignment w:val="auto"/>
        <w:rPr>
          <w:color w:val="C00000"/>
          <w:sz w:val="24"/>
          <w:szCs w:val="24"/>
          <w:lang w:val="hr-HR"/>
        </w:rPr>
      </w:pPr>
    </w:p>
    <w:p w14:paraId="2082F5B5"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Zamjenik predsjednika zamjenjuje predsjednika za vrijeme njegove odsutnosti i spriječenosti u obavljanju dužnosti.</w:t>
      </w:r>
    </w:p>
    <w:p w14:paraId="5B18DDE5"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20.</w:t>
      </w:r>
    </w:p>
    <w:p w14:paraId="64057C6C"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Savjet mladih radi na sjednicama koje se održavaju kao redovite i izvanredne, a saziva ih i njima predsjeda predsjednik Savjeta mladih.</w:t>
      </w:r>
    </w:p>
    <w:p w14:paraId="41831A18"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Redovite sjednice Savjeta mladih predsjednik saziva najmanje jednom svaka tri  mjeseca, a po potrebi i češće.</w:t>
      </w:r>
    </w:p>
    <w:p w14:paraId="2FCE4303" w14:textId="16ED86EF" w:rsidR="00D950F6" w:rsidRPr="00532E3E" w:rsidRDefault="00532E3E" w:rsidP="00D950F6">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Predsjednik Savjeta mladih dužan je na prijedlog najmanje 1/3 članova Savjeta sazvati izvanrednu sjednicu Savjeta u roku od 15 dana od dana dostave zahtjeva. </w:t>
      </w:r>
    </w:p>
    <w:p w14:paraId="00E9D678"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21.</w:t>
      </w:r>
    </w:p>
    <w:p w14:paraId="25D57A8F"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Sjednica Savjeta mladih može se održati i elektroničkim putem.</w:t>
      </w:r>
    </w:p>
    <w:p w14:paraId="09CB85F0"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Članovima Savjeta mladih koji ne mogu nazočiti sjednici Savjeta mladih koja se održava fizički omogućit će se, sukladno tehničkim i organizacijskim mogućnostima, sudjelovanje na sjednici Savjeta mladih elektroničkim putem, odnosno audio i/ili videokonferencijskim putem.</w:t>
      </w:r>
    </w:p>
    <w:p w14:paraId="5FDDF9D3"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Članovi Savjeta mladih koji će na sjednici Savjeta mladih sudjelovati na način opisan stavkom 2. ovoga članka, o tome će predsjednika Savjeta mladih obavijestiti najkasnije tri dana prije održavanja sjednice Savjeta mladih.</w:t>
      </w:r>
    </w:p>
    <w:p w14:paraId="61C60D99"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22.</w:t>
      </w:r>
    </w:p>
    <w:p w14:paraId="060484FF"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Savjet mladih o pitanjima iz djelokruga rada može odlučivati i donositi akte, ako je na sjednici nazočna većina članova Savjeta mladih.</w:t>
      </w:r>
    </w:p>
    <w:p w14:paraId="766ED904"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Savjet mladih odlučuje većinom glasova ako je na sjednici nazočna većina članova Savjeta, osim ako Zakonom o savjetima mladih nije određeno drukčije.</w:t>
      </w:r>
    </w:p>
    <w:p w14:paraId="15885901"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Ako su prilikom odlučivanja glasovi podijeljeni na jednak broj glasova za i protiv, odlučujući je glas predsjednika Savjeta mladih.</w:t>
      </w:r>
    </w:p>
    <w:p w14:paraId="2ACB3A3B"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23.</w:t>
      </w:r>
    </w:p>
    <w:p w14:paraId="5185AC1E"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Član Savjeta koji je neposredno osobno zainteresiran za donošenje odluke o nekom pitanju, može sudjelovati u raspravi o tom pitanju, ali je izuzet od odlučivanja.</w:t>
      </w:r>
    </w:p>
    <w:p w14:paraId="1028EE11" w14:textId="3E973FB2" w:rsid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Smatra se da je član Savjeta mladih neposredno osobno zainteresiran za donošenje odluka o nekom pitanju ako se odluka odnosi na projekt u kojemu osobno sudjeluje ili sudjeluje pravna osoba u kojoj on ima udio u vlasništvu ili je član Savjeta mladih ujedno i član pravne osobe ili njezinih tijela upravljanja. O neposrednoj osobnoj zainteresiranosti člana Savjeta mladih za donošenje odluke o nekom pitanju odlučuje Savjet mladih.</w:t>
      </w:r>
    </w:p>
    <w:p w14:paraId="278635CF"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p>
    <w:p w14:paraId="0D41BCA0"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9.        RADNA TIJELA SAVJETA MLADIH</w:t>
      </w:r>
    </w:p>
    <w:p w14:paraId="2DEDED50"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24.</w:t>
      </w:r>
    </w:p>
    <w:p w14:paraId="1BB5EFD4" w14:textId="77777777" w:rsidR="00532E3E" w:rsidRPr="00532E3E" w:rsidRDefault="00532E3E" w:rsidP="00532E3E">
      <w:pPr>
        <w:overflowPunct/>
        <w:autoSpaceDE/>
        <w:autoSpaceDN/>
        <w:adjustRightInd/>
        <w:spacing w:before="100" w:beforeAutospacing="1" w:after="100" w:afterAutospacing="1"/>
        <w:jc w:val="both"/>
        <w:textAlignment w:val="auto"/>
        <w:rPr>
          <w:sz w:val="24"/>
          <w:szCs w:val="24"/>
          <w:lang w:val="hr-HR"/>
        </w:rPr>
      </w:pPr>
      <w:r w:rsidRPr="00532E3E">
        <w:rPr>
          <w:rFonts w:eastAsiaTheme="minorHAnsi"/>
          <w:kern w:val="2"/>
          <w:sz w:val="24"/>
          <w:szCs w:val="24"/>
          <w:lang w:val="hr-HR" w:eastAsia="en-US"/>
          <w14:ligatures w14:val="standardContextual"/>
        </w:rPr>
        <w:tab/>
      </w:r>
      <w:r w:rsidRPr="00532E3E">
        <w:rPr>
          <w:sz w:val="24"/>
          <w:szCs w:val="24"/>
          <w:lang w:val="hr-HR"/>
        </w:rPr>
        <w:t>Savjet mladih može, u skladu sa svojim djelokrugom, imenovati svoje stalne i povremene radne skupine za uža područja djelovanja, te organizirati forume, tribine i radionice za pojedine dobne skupine mladih ili srodne vrste problema mladih.</w:t>
      </w:r>
    </w:p>
    <w:p w14:paraId="2DBE62B8" w14:textId="77777777" w:rsidR="00532E3E" w:rsidRPr="00532E3E" w:rsidRDefault="00532E3E" w:rsidP="00532E3E">
      <w:pPr>
        <w:overflowPunct/>
        <w:autoSpaceDE/>
        <w:autoSpaceDN/>
        <w:adjustRightInd/>
        <w:spacing w:before="100" w:beforeAutospacing="1" w:after="100" w:afterAutospacing="1"/>
        <w:ind w:firstLine="708"/>
        <w:textAlignment w:val="auto"/>
        <w:rPr>
          <w:sz w:val="24"/>
          <w:szCs w:val="24"/>
          <w:lang w:val="hr-HR"/>
        </w:rPr>
      </w:pPr>
      <w:r w:rsidRPr="00532E3E">
        <w:rPr>
          <w:sz w:val="24"/>
          <w:szCs w:val="24"/>
          <w:lang w:val="hr-HR"/>
        </w:rPr>
        <w:t>U radu Savjeta mladih mogu sudjelovati, bez prava glasa, i stručnjaci iz pojedinih područja vezanih za mlade i rad s mladima.</w:t>
      </w:r>
    </w:p>
    <w:p w14:paraId="7BDE0A5A" w14:textId="77777777" w:rsidR="00532E3E" w:rsidRDefault="00532E3E" w:rsidP="00532E3E">
      <w:pPr>
        <w:overflowPunct/>
        <w:autoSpaceDE/>
        <w:autoSpaceDN/>
        <w:adjustRightInd/>
        <w:spacing w:after="160"/>
        <w:ind w:firstLine="708"/>
        <w:jc w:val="both"/>
        <w:textAlignment w:val="auto"/>
        <w:rPr>
          <w:sz w:val="24"/>
          <w:szCs w:val="24"/>
          <w:lang w:val="hr-HR"/>
        </w:rPr>
      </w:pPr>
      <w:r w:rsidRPr="00532E3E">
        <w:rPr>
          <w:rFonts w:eastAsiaTheme="minorHAnsi"/>
          <w:kern w:val="2"/>
          <w:sz w:val="24"/>
          <w:szCs w:val="24"/>
          <w:lang w:val="hr-HR" w:eastAsia="en-US"/>
          <w14:ligatures w14:val="standardContextual"/>
        </w:rPr>
        <w:lastRenderedPageBreak/>
        <w:t>Na sjednice Savjeta mladih, prema potrebi se pozivaju i predstavnici pojedinih tijela Općine Križ, ako to zahtijeva sadržaj dnevnog reda o kojem raspravlja i odlučuje Savjet mladih.</w:t>
      </w:r>
      <w:r w:rsidRPr="00532E3E">
        <w:rPr>
          <w:sz w:val="24"/>
          <w:szCs w:val="24"/>
          <w:lang w:val="hr-HR"/>
        </w:rPr>
        <w:t xml:space="preserve"> Komunikacija između Savjeta mladih i tijela Općine Križ osigurava se i prisustvovanjem Općinskog načelnika, predsjednika Općinskog vijeća, ili osoba od njih ovlaštenih, sjednicama Savjeta mladih.</w:t>
      </w:r>
    </w:p>
    <w:p w14:paraId="2542B530" w14:textId="77777777" w:rsidR="00532E3E" w:rsidRPr="00532E3E" w:rsidRDefault="00532E3E" w:rsidP="00532E3E">
      <w:pPr>
        <w:overflowPunct/>
        <w:autoSpaceDE/>
        <w:autoSpaceDN/>
        <w:adjustRightInd/>
        <w:spacing w:after="160"/>
        <w:ind w:firstLine="708"/>
        <w:jc w:val="both"/>
        <w:textAlignment w:val="auto"/>
        <w:rPr>
          <w:sz w:val="24"/>
          <w:szCs w:val="24"/>
          <w:lang w:val="hr-HR"/>
        </w:rPr>
      </w:pPr>
    </w:p>
    <w:p w14:paraId="104012EA"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10.       POSLOVNIK O RADU I PROGRAM RADA SAVJETA MLADIH</w:t>
      </w:r>
    </w:p>
    <w:p w14:paraId="052243FF"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25.</w:t>
      </w:r>
    </w:p>
    <w:p w14:paraId="0E974ED4"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Savjet mladih donosi Poslovnik o svom radu. </w:t>
      </w:r>
      <w:r w:rsidRPr="00532E3E">
        <w:rPr>
          <w:sz w:val="24"/>
          <w:szCs w:val="24"/>
          <w:lang w:val="hr-HR"/>
        </w:rPr>
        <w:t xml:space="preserve">Poslovnikom o radu pobliže se uređuje način rada Savjeta mladih u skladu s </w:t>
      </w:r>
      <w:r w:rsidRPr="00532E3E">
        <w:rPr>
          <w:rFonts w:eastAsiaTheme="minorHAnsi"/>
          <w:kern w:val="2"/>
          <w:sz w:val="24"/>
          <w:szCs w:val="24"/>
          <w:lang w:val="hr-HR" w:eastAsia="en-US"/>
          <w14:ligatures w14:val="standardContextual"/>
        </w:rPr>
        <w:t>Zakonom o savjetima mladih i ovom Odlukom.</w:t>
      </w:r>
    </w:p>
    <w:p w14:paraId="5DB7CF8A"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Poslovnik o radu Savjeta mladih donosi se većinom glasova svih članova Savjeta.</w:t>
      </w:r>
    </w:p>
    <w:p w14:paraId="6FA1C7A2"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26.</w:t>
      </w:r>
    </w:p>
    <w:p w14:paraId="2C747E46"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Svoj rad Savjet mladih temelji na programu rada koji donosi većinom glasova svih članova Savjeta mladih.</w:t>
      </w:r>
    </w:p>
    <w:p w14:paraId="0C1D16FA"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Savjet mladih donosi program rada i financijski plan Savjeta mladih za svaku kalendarsku godinu.</w:t>
      </w:r>
    </w:p>
    <w:p w14:paraId="53073C9A" w14:textId="77777777" w:rsidR="00532E3E" w:rsidRPr="00532E3E" w:rsidRDefault="00532E3E" w:rsidP="00532E3E">
      <w:pPr>
        <w:overflowPunct/>
        <w:autoSpaceDE/>
        <w:autoSpaceDN/>
        <w:adjustRightInd/>
        <w:spacing w:after="160"/>
        <w:textAlignment w:val="auto"/>
        <w:rPr>
          <w:sz w:val="24"/>
          <w:szCs w:val="24"/>
          <w:lang w:val="hr-HR"/>
        </w:rPr>
      </w:pPr>
      <w:r w:rsidRPr="00532E3E">
        <w:rPr>
          <w:rFonts w:eastAsiaTheme="minorHAnsi"/>
          <w:kern w:val="2"/>
          <w:sz w:val="24"/>
          <w:szCs w:val="24"/>
          <w:lang w:val="hr-HR" w:eastAsia="en-US"/>
          <w14:ligatures w14:val="standardContextual"/>
        </w:rPr>
        <w:tab/>
        <w:t>Program rada Savjeta mladih mora sadržavati sljedeće aktivnosti::</w:t>
      </w:r>
      <w:r w:rsidRPr="00532E3E">
        <w:rPr>
          <w:rFonts w:eastAsiaTheme="minorHAnsi"/>
          <w:kern w:val="2"/>
          <w:sz w:val="24"/>
          <w:szCs w:val="24"/>
          <w:lang w:val="hr-HR" w:eastAsia="en-US"/>
          <w14:ligatures w14:val="standardContextual"/>
        </w:rPr>
        <w:br/>
        <w:t xml:space="preserve">- </w:t>
      </w:r>
      <w:r w:rsidRPr="00532E3E">
        <w:rPr>
          <w:sz w:val="24"/>
          <w:szCs w:val="24"/>
          <w:lang w:val="hr-HR"/>
        </w:rPr>
        <w:t>sudjelovanje u procesu izrade i praćenju provedbe lokalnog programa djelovanja za mlade</w:t>
      </w:r>
      <w:r w:rsidRPr="00532E3E">
        <w:rPr>
          <w:sz w:val="24"/>
          <w:szCs w:val="24"/>
          <w:lang w:val="hr-HR"/>
        </w:rPr>
        <w:br/>
        <w:t>- konzultiranje s mladima i organizacijama mladih i za mlade o temama bitnima za mlade</w:t>
      </w:r>
      <w:r w:rsidRPr="00532E3E">
        <w:rPr>
          <w:sz w:val="24"/>
          <w:szCs w:val="24"/>
          <w:lang w:val="hr-HR"/>
        </w:rPr>
        <w:br/>
        <w:t>- suradnju s tijelima Općine Križ i Zagrebačke županije u politici za mlade</w:t>
      </w:r>
      <w:r w:rsidRPr="00532E3E">
        <w:rPr>
          <w:sz w:val="24"/>
          <w:szCs w:val="24"/>
          <w:lang w:val="hr-HR"/>
        </w:rPr>
        <w:br/>
        <w:t>- suradnju s drugim savjetodavnim tijelima mladih u Republici Hrvatskoj i inozemstvu</w:t>
      </w:r>
      <w:r w:rsidRPr="00532E3E">
        <w:rPr>
          <w:sz w:val="24"/>
          <w:szCs w:val="24"/>
          <w:lang w:val="hr-HR"/>
        </w:rPr>
        <w:br/>
        <w:t xml:space="preserve">- </w:t>
      </w:r>
      <w:r w:rsidRPr="00532E3E">
        <w:rPr>
          <w:rFonts w:eastAsiaTheme="minorHAnsi"/>
          <w:kern w:val="2"/>
          <w:sz w:val="24"/>
          <w:szCs w:val="24"/>
          <w:lang w:val="hr-HR" w:eastAsia="en-US"/>
          <w14:ligatures w14:val="standardContextual"/>
        </w:rPr>
        <w:t>ostale aktivnosti važne za rad Savjeta i poboljšanje položaja mladih.</w:t>
      </w:r>
    </w:p>
    <w:p w14:paraId="57ACBA3C"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Program rada Savjeta mladih može sadržavati i ostale aktivnosti važne za rad Savjeta mladih, a u skladu s </w:t>
      </w:r>
      <w:r w:rsidRPr="00532E3E">
        <w:rPr>
          <w:sz w:val="24"/>
          <w:szCs w:val="24"/>
          <w:lang w:val="hr-HR"/>
        </w:rPr>
        <w:t>propisanim djelokrugom Savjeta mladih</w:t>
      </w:r>
    </w:p>
    <w:p w14:paraId="187164EB"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27.</w:t>
      </w:r>
    </w:p>
    <w:p w14:paraId="51394C09"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Ako su programom rada Savjeta mladih za provedbu planiranih aktivnosti predviđena potreba osiguranja financijskih sredstva, ta se sredstva, na temelju financijskog plana, a sukladno Zakonu o savjetima mladih, ovom Odlukom, osiguravaju u Proračunu Općine Križ</w:t>
      </w:r>
    </w:p>
    <w:p w14:paraId="1E26C5BF"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Program rada Savjeta mladih popraćen financijskim planom donosi se i podnosi na odobravanje Općinskom vijeću najkasnije do 30. studenog tekuće godine za sljedeću kalendarsku godinu.</w:t>
      </w:r>
    </w:p>
    <w:p w14:paraId="507CE702"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Savjet mladih podnosi godišnje izvješće o svom radu Općinskom vijeću do 31. ožujka tekuće godine za prethodnu godinu te ga dostavlja na znanje Općinskom načelniku koji ga objavljuje na internetskoj stranici Općine Križ.</w:t>
      </w:r>
    </w:p>
    <w:p w14:paraId="62B72186"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28.</w:t>
      </w:r>
    </w:p>
    <w:p w14:paraId="268DFDCE"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Savjet može, u skladu sa svojim djelokrugom, imenovati svoje stalne i povremene radne skupine za uža područja djelovanja, te organizirati forume, tribine i radionice za pojedine dobne skupine mladih ili srodne vrste problema mladih.    </w:t>
      </w:r>
    </w:p>
    <w:p w14:paraId="304E7F6F"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U radna se tijela, osim članova Savjeta, mogu birati, bez prava glasa, i stručnjaci iz pojedinih područja za koja se osnivaju radna tijela, a koji mogu svojim stručnim znanjima utjecati na bolju pripremu programa i njihovo ostvarivanje.</w:t>
      </w:r>
    </w:p>
    <w:p w14:paraId="4E7B969F" w14:textId="77777777"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Prema potrebi, radna tijela sudjeluju u organiziranju foruma, tribina, predavanja i radionica za pojedine specijalizirane sadržaje od interesa za mlade.</w:t>
      </w:r>
    </w:p>
    <w:p w14:paraId="727945B6"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764E2EAB"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lastRenderedPageBreak/>
        <w:t>11.      FINANCIRANJE, PROSTORNI I DRUGI UVJETI ZA RAD SAVJETA MLADIH</w:t>
      </w:r>
    </w:p>
    <w:p w14:paraId="30615F51"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29.</w:t>
      </w:r>
    </w:p>
    <w:p w14:paraId="22927062"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Financijska sredstva za rad i program rada Savjeta mladih, prostorne, tehničke, i administrativne uvjete za nesmetano i učinkovito funkcioniranje Savjeta mladih, sukladno mogućnostima, osiguravaju se u proračunu Općine Križ.</w:t>
      </w:r>
    </w:p>
    <w:p w14:paraId="66EE1DCA"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Stručne i administrativne poslove za potrebe rada Savjeta obavlja Jedinstveni pravni odjel Općine Križ. </w:t>
      </w:r>
    </w:p>
    <w:p w14:paraId="57F9C571"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30.</w:t>
      </w:r>
    </w:p>
    <w:p w14:paraId="241871F2"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Članovi Savjeta imaju pravo na naknadu za svoj rad, odnosno sudjelovanje na sjednici Savjeta mladih u iznosu od 15,00 EUR-a (slovima: </w:t>
      </w:r>
      <w:proofErr w:type="spellStart"/>
      <w:r w:rsidRPr="00532E3E">
        <w:rPr>
          <w:rFonts w:eastAsiaTheme="minorHAnsi"/>
          <w:kern w:val="2"/>
          <w:sz w:val="24"/>
          <w:szCs w:val="24"/>
          <w:lang w:val="hr-HR" w:eastAsia="en-US"/>
          <w14:ligatures w14:val="standardContextual"/>
        </w:rPr>
        <w:t>petnaesteura</w:t>
      </w:r>
      <w:proofErr w:type="spellEnd"/>
      <w:r w:rsidRPr="00532E3E">
        <w:rPr>
          <w:rFonts w:eastAsiaTheme="minorHAnsi"/>
          <w:kern w:val="2"/>
          <w:sz w:val="24"/>
          <w:szCs w:val="24"/>
          <w:lang w:val="hr-HR" w:eastAsia="en-US"/>
          <w14:ligatures w14:val="standardContextual"/>
        </w:rPr>
        <w:t xml:space="preserve">) mjesečno, za mjesec u kojem je sjednica Savjeta mladih održana. </w:t>
      </w:r>
    </w:p>
    <w:p w14:paraId="58D807FC"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Članovi  Savjeta mladih koji su predstavnici Savjeta mladih Općine Križ u Savjetu mladih Zagrebačke županije imaju pravo na naknadu za svoj rad samo po jednoj osnovi i to u Savjetu mladih u kojem članovi Savjeta mladih primaju naknadu za rad u višem iznosu.</w:t>
      </w:r>
    </w:p>
    <w:p w14:paraId="72B73BCA" w14:textId="77777777"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Članovi Savjeta mladih imaju pravo na naknadu troškova prijevoza za dolazak na sjednice Savjeta mladih, kao i drugih putnih troškova neposredno vezanih uz rad u Savjetu mladih, a može im se odobriti i naknada troškova smještaja neposredno vezanih uz rad Savjeta mladih, u skladu s ovom Odlukom.</w:t>
      </w:r>
    </w:p>
    <w:p w14:paraId="7A7DAE23" w14:textId="31743FCB" w:rsidR="00532E3E" w:rsidRPr="00532E3E" w:rsidRDefault="00532E3E" w:rsidP="00532E3E">
      <w:pPr>
        <w:overflowPunct/>
        <w:autoSpaceDE/>
        <w:autoSpaceDN/>
        <w:adjustRightInd/>
        <w:spacing w:after="160"/>
        <w:ind w:firstLine="708"/>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Općina Križ osigurava dostupnost pouzdanih informacija o svim pitanjima od interesa za mlade, o članovima Savjeta mladih i radu Savjeta mladih na svojoj internetskoj stranici.</w:t>
      </w:r>
      <w:r>
        <w:rPr>
          <w:rFonts w:eastAsiaTheme="minorHAnsi"/>
          <w:kern w:val="2"/>
          <w:sz w:val="24"/>
          <w:szCs w:val="24"/>
          <w:lang w:val="hr-HR" w:eastAsia="en-US"/>
          <w14:ligatures w14:val="standardContextual"/>
        </w:rPr>
        <w:br/>
      </w:r>
    </w:p>
    <w:p w14:paraId="428E7B5C"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12.       ODNOS SAVJETA MLADIH, OPĆINSKOG VIJEĆA I OPĆINSKOG NAČELNIKA</w:t>
      </w:r>
    </w:p>
    <w:p w14:paraId="6F1F61FE"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31.</w:t>
      </w:r>
    </w:p>
    <w:p w14:paraId="21FF4ADB"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Općinsko vijeće sve pozive i materijale za svoje sjednice te zapisnike s održanih sjednica dostavlja Savjetu mladih u istom roku kao i članovima Općinskog vijeća te i na drugi prikladan način informirati Savjet mladih o svim svojim aktivnostima. </w:t>
      </w:r>
    </w:p>
    <w:p w14:paraId="59E77784"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 Predsjednik Općinskog vijeća po potrebi, a najmanje svakih šest mjeseci održava zajednički sastanak sa Savjetom mladih, na koji po potrebi poziva i druge članove Općinskog vijeća i drugih tijela Općine Križ i Zagrebačke županije, a na kojem raspravljaju o pitanjima od interesa za mlade te o suradnji Općinskog vijeća i drugih tijela Općine Križ i Zagrebačke županije sa Savjetom mladih. </w:t>
      </w:r>
    </w:p>
    <w:p w14:paraId="1FE0F97E"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Inicijativu za zajednički sastanak predsjednika Općinskog vijeća i Savjeta može pokrenuti i Savjet mladih.</w:t>
      </w:r>
    </w:p>
    <w:p w14:paraId="14D017E4"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Na prijedlog Savjeta mladih Općinsko vijeće će raspraviti pitanje od interesa za mlade, i to najkasnije na prvoj sljedećoj sjednici od dana dostave zahtjeva Savjeta mladih pod uvjetom da je prijedlog podnesen najkasnije sedam dana prije dana održavanja sjednice Vijeća.</w:t>
      </w:r>
    </w:p>
    <w:p w14:paraId="0E313363"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Predsjednik, zamjenik predsjednika ili drugi član Savjeta mladih kojeg Savjet mladih imenuje dužan je odazvati se pozivima na sjednice Općinskog vijeća, prisustvovati sjednicama s pravom sudjelovanja u raspravi, ali bez prava glasa te dostaviti svaki podatak ili izvještaj koji o pitanju iz njegova djelokruga zatraži Općinsko vijeće.</w:t>
      </w:r>
    </w:p>
    <w:p w14:paraId="7EF0149C" w14:textId="4733E537" w:rsidR="00A64EE5"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                                                    </w:t>
      </w:r>
    </w:p>
    <w:p w14:paraId="108D213A" w14:textId="4A7357E1" w:rsidR="00532E3E" w:rsidRPr="00532E3E" w:rsidRDefault="00A64EE5"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Pr>
          <w:rFonts w:eastAsiaTheme="minorHAnsi"/>
          <w:kern w:val="2"/>
          <w:sz w:val="24"/>
          <w:szCs w:val="24"/>
          <w:lang w:val="hr-HR" w:eastAsia="en-US"/>
          <w14:ligatures w14:val="standardContextual"/>
        </w:rPr>
        <w:t xml:space="preserve">                                                              </w:t>
      </w:r>
      <w:r w:rsidR="00532E3E" w:rsidRPr="00532E3E">
        <w:rPr>
          <w:rFonts w:eastAsiaTheme="minorHAnsi"/>
          <w:kern w:val="2"/>
          <w:sz w:val="24"/>
          <w:szCs w:val="24"/>
          <w:lang w:val="hr-HR" w:eastAsia="en-US"/>
          <w14:ligatures w14:val="standardContextual"/>
        </w:rPr>
        <w:t xml:space="preserve">  Članak 32.</w:t>
      </w:r>
    </w:p>
    <w:p w14:paraId="114073C2"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lastRenderedPageBreak/>
        <w:t xml:space="preserve">              Općinski načelnik Općine Križ po potrebi, a najmanje svakih šest mjeseci održava zajednički sastanak sa Savjetom mladih na kojem se raspravlja o svim pitanjima od interesa za mlade te o međusobnoj suradnji i drugim pitanjima.</w:t>
      </w:r>
    </w:p>
    <w:p w14:paraId="70A58A1A" w14:textId="0C77A476"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Općinski načelnik Općine Križ svakih šest mjeseci pisanim putem obavještava Savjet mladih o svojim aktivnostima od važnosti i interesa za mlade.</w:t>
      </w:r>
    </w:p>
    <w:p w14:paraId="74B5BCFA"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19B0033B"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13.       PRAVO PODNOŠENJA ŽALBE</w:t>
      </w:r>
    </w:p>
    <w:p w14:paraId="1078A49C"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33.</w:t>
      </w:r>
    </w:p>
    <w:p w14:paraId="7F4FB4A8"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Ako su podnositelju prijedloga za izbor kandidata Savjeta mladih u postupku podnošenja prijedloga povrijeđena prava, ovlašteni predlagatelj ima pravo žalbe.</w:t>
      </w:r>
    </w:p>
    <w:p w14:paraId="2FD295E1"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Žalba se podnosi Odboru za statutarno-pravna pitanja Općinskog vijeća  u roku 48 sati od dana odbijanja prijedloga. </w:t>
      </w:r>
    </w:p>
    <w:p w14:paraId="3CCCB487" w14:textId="45372575"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Odbor za statutarno-pravna pitanja Općinskog vijeća provjerava formalnu ispravnost odbijenog prijedloga kandidata za izbor članova Savjeta mladih i njegova odluka je konačna.</w:t>
      </w:r>
      <w:r w:rsidR="00565DCD">
        <w:rPr>
          <w:rFonts w:eastAsiaTheme="minorHAnsi"/>
          <w:kern w:val="2"/>
          <w:sz w:val="24"/>
          <w:szCs w:val="24"/>
          <w:lang w:val="hr-HR" w:eastAsia="en-US"/>
          <w14:ligatures w14:val="standardContextual"/>
        </w:rPr>
        <w:t xml:space="preserve"> </w:t>
      </w:r>
    </w:p>
    <w:p w14:paraId="2004F763" w14:textId="77777777" w:rsidR="00565DCD" w:rsidRPr="00532E3E" w:rsidRDefault="00565DC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14366614"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14.      PRIJELAZNE I ZAVRŠNE ODREDBE</w:t>
      </w:r>
    </w:p>
    <w:p w14:paraId="05F6C83D"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 xml:space="preserve">                                                                   Članak 34.</w:t>
      </w:r>
    </w:p>
    <w:p w14:paraId="676C7DC3"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ab/>
        <w:t xml:space="preserve">Danom stupanja na snagu ove Odluke prestaje važiti Odluka o osnivanju Savjeta mladih Općine Križ („Glasnik Zagrebačke županije“ br. 19/14). </w:t>
      </w:r>
    </w:p>
    <w:p w14:paraId="4821851F" w14:textId="77777777" w:rsidR="00532E3E" w:rsidRPr="00532E3E" w:rsidRDefault="00532E3E" w:rsidP="00532E3E">
      <w:pPr>
        <w:overflowPunct/>
        <w:autoSpaceDE/>
        <w:autoSpaceDN/>
        <w:adjustRightInd/>
        <w:spacing w:after="160"/>
        <w:jc w:val="center"/>
        <w:textAlignment w:val="auto"/>
        <w:rPr>
          <w:rFonts w:eastAsiaTheme="minorHAnsi"/>
          <w:kern w:val="2"/>
          <w:sz w:val="24"/>
          <w:szCs w:val="24"/>
          <w:lang w:val="hr-HR" w:eastAsia="en-US"/>
          <w14:ligatures w14:val="standardContextual"/>
        </w:rPr>
      </w:pPr>
      <w:r w:rsidRPr="00532E3E">
        <w:rPr>
          <w:rFonts w:eastAsiaTheme="minorHAnsi"/>
          <w:kern w:val="2"/>
          <w:sz w:val="24"/>
          <w:szCs w:val="24"/>
          <w:lang w:val="hr-HR" w:eastAsia="en-US"/>
          <w14:ligatures w14:val="standardContextual"/>
        </w:rPr>
        <w:t>Članak 35.</w:t>
      </w:r>
    </w:p>
    <w:p w14:paraId="48FCC396" w14:textId="79934D6E" w:rsidR="00532E3E" w:rsidRDefault="00532E3E" w:rsidP="00532E3E">
      <w:pPr>
        <w:overflowPunct/>
        <w:autoSpaceDE/>
        <w:autoSpaceDN/>
        <w:adjustRightInd/>
        <w:spacing w:after="160"/>
        <w:ind w:firstLine="708"/>
        <w:jc w:val="both"/>
        <w:textAlignment w:val="auto"/>
        <w:rPr>
          <w:sz w:val="24"/>
          <w:szCs w:val="24"/>
          <w:lang w:val="hr-HR"/>
        </w:rPr>
      </w:pPr>
      <w:r w:rsidRPr="00532E3E">
        <w:rPr>
          <w:rFonts w:eastAsiaTheme="minorHAnsi"/>
          <w:kern w:val="2"/>
          <w:sz w:val="24"/>
          <w:szCs w:val="24"/>
          <w:lang w:val="hr-HR" w:eastAsia="en-US"/>
          <w14:ligatures w14:val="standardContextual"/>
        </w:rPr>
        <w:t xml:space="preserve">Ova Odluka stupa na snagu osmi dan od dana </w:t>
      </w:r>
      <w:r w:rsidRPr="00532E3E">
        <w:rPr>
          <w:sz w:val="24"/>
          <w:szCs w:val="24"/>
          <w:lang w:val="hr-HR"/>
        </w:rPr>
        <w:t>objave u Glasniku Zagrebačke županije.</w:t>
      </w:r>
    </w:p>
    <w:p w14:paraId="0DAEC1BD" w14:textId="77777777" w:rsidR="00532E3E" w:rsidRPr="00532E3E" w:rsidRDefault="00532E3E" w:rsidP="00532E3E">
      <w:pPr>
        <w:overflowPunct/>
        <w:autoSpaceDE/>
        <w:autoSpaceDN/>
        <w:adjustRightInd/>
        <w:spacing w:after="160"/>
        <w:ind w:firstLine="708"/>
        <w:jc w:val="both"/>
        <w:textAlignment w:val="auto"/>
        <w:rPr>
          <w:sz w:val="24"/>
          <w:szCs w:val="24"/>
          <w:lang w:val="hr-HR"/>
        </w:rPr>
      </w:pPr>
    </w:p>
    <w:p w14:paraId="23E83CB7" w14:textId="77777777" w:rsidR="00532E3E" w:rsidRPr="00532E3E" w:rsidRDefault="00532E3E" w:rsidP="00532E3E">
      <w:pPr>
        <w:overflowPunct/>
        <w:autoSpaceDE/>
        <w:autoSpaceDN/>
        <w:adjustRightInd/>
        <w:jc w:val="center"/>
        <w:textAlignment w:val="auto"/>
        <w:rPr>
          <w:sz w:val="24"/>
          <w:szCs w:val="24"/>
          <w:lang w:val="hr-HR"/>
        </w:rPr>
      </w:pPr>
      <w:r w:rsidRPr="00532E3E">
        <w:rPr>
          <w:sz w:val="24"/>
          <w:szCs w:val="24"/>
          <w:lang w:val="hr-HR"/>
        </w:rPr>
        <w:t>REPUBLIKA HRVATSKA</w:t>
      </w:r>
    </w:p>
    <w:p w14:paraId="1F6E0F8D" w14:textId="77777777" w:rsidR="00532E3E" w:rsidRPr="00532E3E" w:rsidRDefault="00532E3E" w:rsidP="00532E3E">
      <w:pPr>
        <w:overflowPunct/>
        <w:autoSpaceDE/>
        <w:autoSpaceDN/>
        <w:adjustRightInd/>
        <w:jc w:val="center"/>
        <w:textAlignment w:val="auto"/>
        <w:rPr>
          <w:sz w:val="24"/>
          <w:szCs w:val="24"/>
          <w:lang w:val="hr-HR"/>
        </w:rPr>
      </w:pPr>
      <w:r w:rsidRPr="00532E3E">
        <w:rPr>
          <w:sz w:val="24"/>
          <w:szCs w:val="24"/>
          <w:lang w:val="hr-HR"/>
        </w:rPr>
        <w:t>ZAGREBAČKA ŽUPANIJA</w:t>
      </w:r>
    </w:p>
    <w:p w14:paraId="5C574A3F" w14:textId="77777777" w:rsidR="00532E3E" w:rsidRPr="00532E3E" w:rsidRDefault="00532E3E" w:rsidP="00532E3E">
      <w:pPr>
        <w:overflowPunct/>
        <w:autoSpaceDE/>
        <w:autoSpaceDN/>
        <w:adjustRightInd/>
        <w:jc w:val="center"/>
        <w:textAlignment w:val="auto"/>
        <w:rPr>
          <w:sz w:val="24"/>
          <w:szCs w:val="24"/>
          <w:lang w:val="hr-HR"/>
        </w:rPr>
      </w:pPr>
      <w:r w:rsidRPr="00532E3E">
        <w:rPr>
          <w:sz w:val="24"/>
          <w:szCs w:val="24"/>
          <w:lang w:val="hr-HR"/>
        </w:rPr>
        <w:t xml:space="preserve"> OPĆINA KRIŽ</w:t>
      </w:r>
    </w:p>
    <w:p w14:paraId="1BC82B4E" w14:textId="77777777" w:rsidR="00532E3E" w:rsidRPr="00532E3E" w:rsidRDefault="00532E3E" w:rsidP="00532E3E">
      <w:pPr>
        <w:overflowPunct/>
        <w:autoSpaceDE/>
        <w:autoSpaceDN/>
        <w:adjustRightInd/>
        <w:jc w:val="center"/>
        <w:textAlignment w:val="auto"/>
        <w:rPr>
          <w:sz w:val="24"/>
          <w:szCs w:val="24"/>
          <w:lang w:val="hr-HR"/>
        </w:rPr>
      </w:pPr>
      <w:r w:rsidRPr="00532E3E">
        <w:rPr>
          <w:sz w:val="24"/>
          <w:szCs w:val="24"/>
          <w:lang w:val="hr-HR"/>
        </w:rPr>
        <w:t>OPĆINSKO VIJEĆE</w:t>
      </w:r>
    </w:p>
    <w:p w14:paraId="69320FB2" w14:textId="77777777" w:rsidR="00532E3E" w:rsidRPr="00532E3E" w:rsidRDefault="00532E3E" w:rsidP="00532E3E">
      <w:pPr>
        <w:overflowPunct/>
        <w:autoSpaceDE/>
        <w:autoSpaceDN/>
        <w:adjustRightInd/>
        <w:jc w:val="both"/>
        <w:textAlignment w:val="auto"/>
        <w:rPr>
          <w:sz w:val="24"/>
          <w:szCs w:val="24"/>
          <w:lang w:val="hr-HR"/>
        </w:rPr>
      </w:pPr>
    </w:p>
    <w:p w14:paraId="409120FE" w14:textId="13E7062C" w:rsidR="00532E3E" w:rsidRPr="00532E3E" w:rsidRDefault="00532E3E" w:rsidP="00532E3E">
      <w:pPr>
        <w:overflowPunct/>
        <w:autoSpaceDE/>
        <w:autoSpaceDN/>
        <w:adjustRightInd/>
        <w:jc w:val="both"/>
        <w:textAlignment w:val="auto"/>
        <w:rPr>
          <w:sz w:val="24"/>
          <w:szCs w:val="24"/>
          <w:lang w:val="hr-HR"/>
        </w:rPr>
      </w:pPr>
      <w:r w:rsidRPr="00532E3E">
        <w:rPr>
          <w:sz w:val="24"/>
          <w:szCs w:val="24"/>
          <w:lang w:val="hr-HR"/>
        </w:rPr>
        <w:t>KLASA:</w:t>
      </w:r>
      <w:r w:rsidR="000018BD">
        <w:rPr>
          <w:sz w:val="24"/>
          <w:szCs w:val="24"/>
          <w:lang w:val="hr-HR"/>
        </w:rPr>
        <w:t xml:space="preserve"> 024-02/23-01/05</w:t>
      </w:r>
      <w:r w:rsidRPr="00532E3E">
        <w:rPr>
          <w:sz w:val="24"/>
          <w:szCs w:val="24"/>
          <w:lang w:val="hr-HR"/>
        </w:rPr>
        <w:tab/>
      </w:r>
      <w:r w:rsidRPr="00532E3E">
        <w:rPr>
          <w:sz w:val="24"/>
          <w:szCs w:val="24"/>
          <w:lang w:val="hr-HR"/>
        </w:rPr>
        <w:tab/>
      </w:r>
      <w:r w:rsidRPr="00532E3E">
        <w:rPr>
          <w:sz w:val="24"/>
          <w:szCs w:val="24"/>
          <w:lang w:val="hr-HR"/>
        </w:rPr>
        <w:tab/>
      </w:r>
      <w:r w:rsidRPr="00532E3E">
        <w:rPr>
          <w:sz w:val="24"/>
          <w:szCs w:val="24"/>
          <w:lang w:val="hr-HR"/>
        </w:rPr>
        <w:tab/>
      </w:r>
      <w:r w:rsidRPr="00532E3E">
        <w:rPr>
          <w:sz w:val="24"/>
          <w:szCs w:val="24"/>
          <w:lang w:val="hr-HR"/>
        </w:rPr>
        <w:tab/>
        <w:t xml:space="preserve"> </w:t>
      </w:r>
    </w:p>
    <w:p w14:paraId="1AAB7762" w14:textId="78C89623" w:rsidR="00532E3E" w:rsidRPr="00532E3E" w:rsidRDefault="00532E3E" w:rsidP="00532E3E">
      <w:pPr>
        <w:overflowPunct/>
        <w:autoSpaceDE/>
        <w:autoSpaceDN/>
        <w:adjustRightInd/>
        <w:jc w:val="both"/>
        <w:textAlignment w:val="auto"/>
        <w:rPr>
          <w:sz w:val="24"/>
          <w:szCs w:val="24"/>
          <w:lang w:val="hr-HR"/>
        </w:rPr>
      </w:pPr>
      <w:r w:rsidRPr="00532E3E">
        <w:rPr>
          <w:sz w:val="24"/>
          <w:szCs w:val="24"/>
          <w:lang w:val="hr-HR"/>
        </w:rPr>
        <w:t xml:space="preserve">URBROJ: </w:t>
      </w:r>
      <w:r w:rsidR="000018BD">
        <w:rPr>
          <w:sz w:val="24"/>
          <w:szCs w:val="24"/>
          <w:lang w:val="hr-HR"/>
        </w:rPr>
        <w:t>238-16-01-23-3</w:t>
      </w:r>
    </w:p>
    <w:p w14:paraId="3F0FAC8A" w14:textId="671E25D1" w:rsidR="00532E3E" w:rsidRPr="00532E3E" w:rsidRDefault="00532E3E" w:rsidP="00532E3E">
      <w:pPr>
        <w:overflowPunct/>
        <w:autoSpaceDE/>
        <w:autoSpaceDN/>
        <w:adjustRightInd/>
        <w:jc w:val="both"/>
        <w:textAlignment w:val="auto"/>
        <w:rPr>
          <w:sz w:val="24"/>
          <w:szCs w:val="24"/>
          <w:lang w:val="hr-HR"/>
        </w:rPr>
      </w:pPr>
      <w:r w:rsidRPr="00532E3E">
        <w:rPr>
          <w:sz w:val="24"/>
          <w:szCs w:val="24"/>
          <w:lang w:val="hr-HR"/>
        </w:rPr>
        <w:t>Križ,</w:t>
      </w:r>
      <w:r w:rsidR="000018BD">
        <w:rPr>
          <w:sz w:val="24"/>
          <w:szCs w:val="24"/>
          <w:lang w:val="hr-HR"/>
        </w:rPr>
        <w:t xml:space="preserve"> 12. prosinca 2023.</w:t>
      </w:r>
      <w:r w:rsidRPr="00532E3E">
        <w:rPr>
          <w:sz w:val="24"/>
          <w:szCs w:val="24"/>
          <w:lang w:val="hr-HR"/>
        </w:rPr>
        <w:tab/>
      </w:r>
      <w:r w:rsidRPr="00532E3E">
        <w:rPr>
          <w:sz w:val="24"/>
          <w:szCs w:val="24"/>
          <w:lang w:val="hr-HR"/>
        </w:rPr>
        <w:tab/>
        <w:t xml:space="preserve"> </w:t>
      </w:r>
      <w:r w:rsidRPr="00532E3E">
        <w:rPr>
          <w:sz w:val="24"/>
          <w:szCs w:val="24"/>
          <w:lang w:val="hr-HR"/>
        </w:rPr>
        <w:tab/>
      </w:r>
      <w:r w:rsidRPr="00532E3E">
        <w:rPr>
          <w:sz w:val="24"/>
          <w:szCs w:val="24"/>
          <w:lang w:val="hr-HR"/>
        </w:rPr>
        <w:tab/>
      </w:r>
      <w:r w:rsidRPr="00532E3E">
        <w:rPr>
          <w:sz w:val="24"/>
          <w:szCs w:val="24"/>
          <w:lang w:val="hr-HR"/>
        </w:rPr>
        <w:tab/>
        <w:t xml:space="preserve">     </w:t>
      </w:r>
      <w:r w:rsidRPr="00532E3E">
        <w:rPr>
          <w:sz w:val="24"/>
          <w:szCs w:val="24"/>
          <w:lang w:val="hr-HR"/>
        </w:rPr>
        <w:br/>
        <w:t xml:space="preserve">                                                                                                     PREDSJEDNIK OPĆINSKOG </w:t>
      </w:r>
    </w:p>
    <w:p w14:paraId="575AFDFA" w14:textId="77777777" w:rsidR="00532E3E" w:rsidRPr="00532E3E" w:rsidRDefault="00532E3E" w:rsidP="00532E3E">
      <w:pPr>
        <w:overflowPunct/>
        <w:autoSpaceDE/>
        <w:autoSpaceDN/>
        <w:adjustRightInd/>
        <w:jc w:val="both"/>
        <w:textAlignment w:val="auto"/>
        <w:rPr>
          <w:sz w:val="24"/>
          <w:szCs w:val="24"/>
          <w:lang w:val="hr-HR"/>
        </w:rPr>
      </w:pPr>
      <w:r w:rsidRPr="00532E3E">
        <w:rPr>
          <w:sz w:val="24"/>
          <w:szCs w:val="24"/>
          <w:lang w:val="hr-HR"/>
        </w:rPr>
        <w:t xml:space="preserve">                                                                                                          VIJEĆA OPĆINE KRIŽ:</w:t>
      </w:r>
    </w:p>
    <w:p w14:paraId="58CE4379" w14:textId="77777777" w:rsidR="00532E3E" w:rsidRPr="00532E3E" w:rsidRDefault="00532E3E" w:rsidP="00532E3E">
      <w:pPr>
        <w:overflowPunct/>
        <w:autoSpaceDE/>
        <w:autoSpaceDN/>
        <w:adjustRightInd/>
        <w:jc w:val="both"/>
        <w:textAlignment w:val="auto"/>
        <w:rPr>
          <w:sz w:val="24"/>
          <w:szCs w:val="24"/>
          <w:lang w:val="hr-HR"/>
        </w:rPr>
      </w:pPr>
      <w:r w:rsidRPr="00532E3E">
        <w:rPr>
          <w:sz w:val="24"/>
          <w:szCs w:val="24"/>
          <w:lang w:val="hr-HR"/>
        </w:rPr>
        <w:tab/>
      </w:r>
      <w:r w:rsidRPr="00532E3E">
        <w:rPr>
          <w:sz w:val="24"/>
          <w:szCs w:val="24"/>
          <w:lang w:val="hr-HR"/>
        </w:rPr>
        <w:tab/>
      </w:r>
      <w:r w:rsidRPr="00532E3E">
        <w:rPr>
          <w:sz w:val="24"/>
          <w:szCs w:val="24"/>
          <w:lang w:val="hr-HR"/>
        </w:rPr>
        <w:tab/>
      </w:r>
      <w:r w:rsidRPr="00532E3E">
        <w:rPr>
          <w:sz w:val="24"/>
          <w:szCs w:val="24"/>
          <w:lang w:val="hr-HR"/>
        </w:rPr>
        <w:tab/>
      </w:r>
      <w:r w:rsidRPr="00532E3E">
        <w:rPr>
          <w:sz w:val="24"/>
          <w:szCs w:val="24"/>
          <w:lang w:val="hr-HR"/>
        </w:rPr>
        <w:tab/>
      </w:r>
      <w:r w:rsidRPr="00532E3E">
        <w:rPr>
          <w:sz w:val="24"/>
          <w:szCs w:val="24"/>
          <w:lang w:val="hr-HR"/>
        </w:rPr>
        <w:tab/>
      </w:r>
      <w:r w:rsidRPr="00532E3E">
        <w:rPr>
          <w:sz w:val="24"/>
          <w:szCs w:val="24"/>
          <w:lang w:val="hr-HR"/>
        </w:rPr>
        <w:tab/>
      </w:r>
      <w:r w:rsidRPr="00532E3E">
        <w:rPr>
          <w:sz w:val="24"/>
          <w:szCs w:val="24"/>
          <w:lang w:val="hr-HR"/>
        </w:rPr>
        <w:tab/>
        <w:t xml:space="preserve">       </w:t>
      </w:r>
      <w:r w:rsidRPr="00532E3E">
        <w:rPr>
          <w:sz w:val="24"/>
          <w:szCs w:val="24"/>
          <w:lang w:val="hr-HR"/>
        </w:rPr>
        <w:tab/>
        <w:t xml:space="preserve">         Zlatko Hrastić</w:t>
      </w:r>
    </w:p>
    <w:p w14:paraId="7BFF691F" w14:textId="77777777" w:rsidR="00532E3E" w:rsidRPr="00532E3E" w:rsidRDefault="00532E3E" w:rsidP="00532E3E">
      <w:pPr>
        <w:overflowPunct/>
        <w:autoSpaceDE/>
        <w:autoSpaceDN/>
        <w:adjustRightInd/>
        <w:ind w:left="-180"/>
        <w:jc w:val="both"/>
        <w:textAlignment w:val="auto"/>
        <w:rPr>
          <w:sz w:val="24"/>
          <w:szCs w:val="24"/>
          <w:lang w:val="hr-HR"/>
        </w:rPr>
      </w:pPr>
    </w:p>
    <w:p w14:paraId="1070C73F"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51986E76" w14:textId="77777777"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48AF7128" w14:textId="77777777" w:rsidR="00A64EE5" w:rsidRDefault="00A64EE5"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27077E77" w14:textId="77777777" w:rsidR="00A64EE5" w:rsidRDefault="00A64EE5"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310031C2" w14:textId="77777777" w:rsidR="00A64EE5" w:rsidRDefault="00A64EE5"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64DB1024" w14:textId="77777777" w:rsidR="000018BD" w:rsidRPr="00532E3E" w:rsidRDefault="000018B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5FD29602"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18D55CF6" w14:textId="77777777" w:rsidR="00BB73CA" w:rsidRDefault="00BB73CA" w:rsidP="00BB73CA">
      <w:pPr>
        <w:overflowPunct/>
        <w:autoSpaceDE/>
        <w:autoSpaceDN/>
        <w:adjustRightInd/>
        <w:ind w:left="4956" w:firstLine="708"/>
        <w:jc w:val="both"/>
        <w:textAlignment w:val="auto"/>
        <w:rPr>
          <w:rFonts w:cstheme="minorBidi"/>
          <w:sz w:val="24"/>
          <w:szCs w:val="24"/>
          <w:lang w:val="hr-HR" w:eastAsia="en-US"/>
        </w:rPr>
      </w:pPr>
    </w:p>
    <w:p w14:paraId="7BB3504E" w14:textId="77777777" w:rsidR="00447783" w:rsidRPr="00BB73CA" w:rsidRDefault="00447783" w:rsidP="00BB73CA">
      <w:pPr>
        <w:overflowPunct/>
        <w:autoSpaceDE/>
        <w:autoSpaceDN/>
        <w:adjustRightInd/>
        <w:ind w:left="4956" w:firstLine="708"/>
        <w:jc w:val="both"/>
        <w:textAlignment w:val="auto"/>
        <w:rPr>
          <w:rFonts w:cstheme="minorBidi"/>
          <w:sz w:val="24"/>
          <w:szCs w:val="24"/>
          <w:lang w:val="hr-HR" w:eastAsia="en-US"/>
        </w:rPr>
      </w:pPr>
    </w:p>
    <w:p w14:paraId="4C5BF6EC" w14:textId="11897F0B" w:rsidR="00BB73CA" w:rsidRDefault="00BB73CA" w:rsidP="00BB73CA">
      <w:pPr>
        <w:overflowPunct/>
        <w:autoSpaceDE/>
        <w:autoSpaceDN/>
        <w:adjustRightInd/>
        <w:ind w:firstLine="708"/>
        <w:jc w:val="both"/>
        <w:textAlignment w:val="auto"/>
        <w:rPr>
          <w:rFonts w:eastAsiaTheme="minorHAnsi" w:cstheme="minorBidi"/>
          <w:sz w:val="24"/>
          <w:szCs w:val="24"/>
          <w:lang w:val="hr-HR" w:eastAsia="en-US"/>
        </w:rPr>
      </w:pPr>
      <w:r w:rsidRPr="00BB73CA">
        <w:rPr>
          <w:rFonts w:cstheme="minorBidi"/>
          <w:sz w:val="24"/>
          <w:szCs w:val="24"/>
          <w:lang w:val="hr-HR" w:eastAsia="en-US"/>
        </w:rPr>
        <w:t xml:space="preserve">Na temelju članka 35. Zakona o lokalnoj i područnoj (regionalnoj) samoupravi ("Narodne novine" br. 33/01, 60/01, 129/05, 109/07, 125/08, 36/09, 150/11, 144/12, 19/13, 137/15, 123/17, 98/19 i 144/20), </w:t>
      </w:r>
      <w:r w:rsidRPr="00BB73CA">
        <w:rPr>
          <w:rFonts w:eastAsiaTheme="minorHAnsi" w:cstheme="minorBidi"/>
          <w:sz w:val="24"/>
          <w:szCs w:val="24"/>
          <w:lang w:val="hr-HR" w:eastAsia="en-US"/>
        </w:rPr>
        <w:t xml:space="preserve">članaka 25. i 100. Statuta Općine Križ </w:t>
      </w:r>
      <w:r w:rsidRPr="00BB73CA">
        <w:rPr>
          <w:rFonts w:cstheme="minorBidi"/>
          <w:sz w:val="24"/>
          <w:szCs w:val="24"/>
          <w:lang w:val="hr-HR" w:eastAsia="en-US"/>
        </w:rPr>
        <w:t xml:space="preserve">(„Glasnik Zagrebačke županije“ br. 11/21), </w:t>
      </w:r>
      <w:r w:rsidRPr="00BB73CA">
        <w:rPr>
          <w:rFonts w:eastAsiaTheme="minorHAnsi" w:cstheme="minorBidi"/>
          <w:sz w:val="24"/>
          <w:szCs w:val="24"/>
          <w:lang w:val="hr-HR" w:eastAsia="en-US"/>
        </w:rPr>
        <w:t xml:space="preserve">članka 14. Pravilnika o stipendiranju učenika i studenata s područja Općine Križ („Glasnik Zagrebačke županije“ br. 31/22 i 24/23) i članka 64. Poslovnika Općinskog vijeća Općine Križ </w:t>
      </w:r>
      <w:r w:rsidRPr="00BB73CA">
        <w:rPr>
          <w:rFonts w:cstheme="minorBidi"/>
          <w:sz w:val="24"/>
          <w:szCs w:val="24"/>
          <w:lang w:val="hr-HR" w:eastAsia="en-US"/>
        </w:rPr>
        <w:t>(„Glasnik Zagrebačke županije“ br. 11/21),</w:t>
      </w:r>
      <w:r w:rsidRPr="00BB73CA">
        <w:rPr>
          <w:rFonts w:eastAsiaTheme="minorHAnsi" w:cstheme="minorBidi"/>
          <w:sz w:val="24"/>
          <w:szCs w:val="24"/>
          <w:lang w:val="hr-HR" w:eastAsia="en-US"/>
        </w:rPr>
        <w:t xml:space="preserve"> Općinsko vijeće Općine Križ na 24. sjednici održanoj dana </w:t>
      </w:r>
      <w:r>
        <w:rPr>
          <w:rFonts w:eastAsiaTheme="minorHAnsi" w:cstheme="minorBidi"/>
          <w:sz w:val="24"/>
          <w:szCs w:val="24"/>
          <w:lang w:val="hr-HR" w:eastAsia="en-US"/>
        </w:rPr>
        <w:t xml:space="preserve">12. prosinca </w:t>
      </w:r>
      <w:r w:rsidRPr="00BB73CA">
        <w:rPr>
          <w:rFonts w:cstheme="minorBidi"/>
          <w:noProof/>
          <w:sz w:val="24"/>
          <w:szCs w:val="24"/>
          <w:lang w:val="hr-HR" w:eastAsia="ar-SA"/>
        </w:rPr>
        <w:t xml:space="preserve">2023. </w:t>
      </w:r>
      <w:r w:rsidRPr="00BB73CA">
        <w:rPr>
          <w:rFonts w:eastAsiaTheme="minorHAnsi" w:cstheme="minorBidi"/>
          <w:sz w:val="24"/>
          <w:szCs w:val="24"/>
          <w:lang w:val="hr-HR" w:eastAsia="en-US"/>
        </w:rPr>
        <w:t>godine donijelo je</w:t>
      </w:r>
    </w:p>
    <w:p w14:paraId="28FFAF09" w14:textId="77777777" w:rsidR="000506D0" w:rsidRPr="00BB73CA" w:rsidRDefault="000506D0" w:rsidP="00BB73CA">
      <w:pPr>
        <w:overflowPunct/>
        <w:autoSpaceDE/>
        <w:autoSpaceDN/>
        <w:adjustRightInd/>
        <w:ind w:firstLine="708"/>
        <w:jc w:val="both"/>
        <w:textAlignment w:val="auto"/>
        <w:rPr>
          <w:rFonts w:eastAsiaTheme="minorHAnsi" w:cstheme="minorBidi"/>
          <w:sz w:val="24"/>
          <w:szCs w:val="24"/>
          <w:lang w:val="hr-HR" w:eastAsia="en-US"/>
        </w:rPr>
      </w:pPr>
    </w:p>
    <w:p w14:paraId="532DFBA4"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p>
    <w:p w14:paraId="261B9CA5" w14:textId="77777777" w:rsidR="000506D0" w:rsidRPr="000506D0" w:rsidRDefault="000506D0" w:rsidP="000506D0">
      <w:pPr>
        <w:overflowPunct/>
        <w:autoSpaceDE/>
        <w:autoSpaceDN/>
        <w:adjustRightInd/>
        <w:jc w:val="center"/>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O D L U K U</w:t>
      </w:r>
    </w:p>
    <w:p w14:paraId="39A5998F" w14:textId="65518A47" w:rsidR="000506D0" w:rsidRPr="000506D0" w:rsidRDefault="000506D0" w:rsidP="000506D0">
      <w:pPr>
        <w:overflowPunct/>
        <w:autoSpaceDE/>
        <w:autoSpaceDN/>
        <w:adjustRightInd/>
        <w:jc w:val="center"/>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o dodjeli stipendija učenicima i studentima za školsku/akademsku godinu 2023./2024.</w:t>
      </w:r>
    </w:p>
    <w:p w14:paraId="2100D24D" w14:textId="77777777" w:rsidR="000506D0" w:rsidRDefault="000506D0" w:rsidP="000506D0">
      <w:pPr>
        <w:overflowPunct/>
        <w:autoSpaceDE/>
        <w:autoSpaceDN/>
        <w:adjustRightInd/>
        <w:textAlignment w:val="auto"/>
        <w:rPr>
          <w:rFonts w:eastAsiaTheme="minorHAnsi" w:cstheme="minorBidi"/>
          <w:b/>
          <w:sz w:val="24"/>
          <w:szCs w:val="24"/>
          <w:lang w:val="hr-HR" w:eastAsia="en-US"/>
        </w:rPr>
      </w:pPr>
    </w:p>
    <w:p w14:paraId="10F2AF85" w14:textId="77777777" w:rsidR="000506D0" w:rsidRPr="000506D0" w:rsidRDefault="000506D0" w:rsidP="000506D0">
      <w:pPr>
        <w:overflowPunct/>
        <w:autoSpaceDE/>
        <w:autoSpaceDN/>
        <w:adjustRightInd/>
        <w:textAlignment w:val="auto"/>
        <w:rPr>
          <w:rFonts w:eastAsiaTheme="minorHAnsi" w:cstheme="minorBidi"/>
          <w:b/>
          <w:sz w:val="24"/>
          <w:szCs w:val="24"/>
          <w:lang w:val="hr-HR" w:eastAsia="en-US"/>
        </w:rPr>
      </w:pPr>
    </w:p>
    <w:p w14:paraId="37909529" w14:textId="77777777" w:rsidR="000506D0" w:rsidRPr="000506D0" w:rsidRDefault="000506D0" w:rsidP="000506D0">
      <w:pPr>
        <w:overflowPunct/>
        <w:autoSpaceDE/>
        <w:autoSpaceDN/>
        <w:adjustRightInd/>
        <w:jc w:val="center"/>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Članak 1.</w:t>
      </w:r>
    </w:p>
    <w:p w14:paraId="40B720C8" w14:textId="77777777" w:rsidR="000506D0" w:rsidRPr="000506D0" w:rsidRDefault="000506D0" w:rsidP="000506D0">
      <w:pPr>
        <w:overflowPunct/>
        <w:autoSpaceDE/>
        <w:autoSpaceDN/>
        <w:adjustRightInd/>
        <w:jc w:val="both"/>
        <w:textAlignment w:val="auto"/>
        <w:rPr>
          <w:rFonts w:eastAsiaTheme="minorHAnsi" w:cstheme="minorBidi"/>
          <w:bCs/>
          <w:sz w:val="24"/>
          <w:szCs w:val="24"/>
          <w:lang w:val="hr-HR" w:eastAsia="en-US"/>
        </w:rPr>
      </w:pPr>
      <w:r w:rsidRPr="000506D0">
        <w:rPr>
          <w:rFonts w:eastAsiaTheme="minorHAnsi" w:cstheme="minorBidi"/>
          <w:sz w:val="24"/>
          <w:szCs w:val="24"/>
          <w:lang w:val="hr-HR" w:eastAsia="en-US"/>
        </w:rPr>
        <w:tab/>
        <w:t xml:space="preserve">Sukladno provedenom Natječaju za dodjelu stipendija učenicima i studentima s područja Općine Križ za školsku/akademsku godinu 2023./2024., a temeljem Pravilnika o stipendiranju učenika i studenata s područja Općine Križ (u daljnjem tekstu: Pravilnik),  primjenjujući odredbe članka 7. Pravilnika, Povjerenstvo za dodjelu stipendija na sjednici održanoj dana 11. prosinca 2023. godine, utvrdilo je Konačnu listu kandidata sukladno kojoj se dodjeljuju sljedeće stipendije učenicima i studentima </w:t>
      </w:r>
      <w:r w:rsidRPr="000506D0">
        <w:rPr>
          <w:rFonts w:eastAsiaTheme="minorHAnsi" w:cstheme="minorBidi"/>
          <w:bCs/>
          <w:sz w:val="24"/>
          <w:szCs w:val="24"/>
          <w:lang w:val="hr-HR" w:eastAsia="en-US"/>
        </w:rPr>
        <w:t>za školsku/akademsku godinu 2023./2024.:</w:t>
      </w:r>
    </w:p>
    <w:p w14:paraId="4C717F28" w14:textId="77777777" w:rsidR="000506D0" w:rsidRPr="000506D0" w:rsidRDefault="000506D0" w:rsidP="000506D0">
      <w:pPr>
        <w:overflowPunct/>
        <w:autoSpaceDE/>
        <w:autoSpaceDN/>
        <w:adjustRightInd/>
        <w:textAlignment w:val="auto"/>
        <w:rPr>
          <w:rFonts w:eastAsiaTheme="minorHAnsi" w:cstheme="minorBidi"/>
          <w:bCs/>
          <w:sz w:val="24"/>
          <w:szCs w:val="24"/>
          <w:lang w:val="hr-HR" w:eastAsia="en-US"/>
        </w:rPr>
      </w:pPr>
    </w:p>
    <w:p w14:paraId="39280DF4" w14:textId="77777777" w:rsidR="000506D0" w:rsidRPr="000506D0" w:rsidRDefault="000506D0" w:rsidP="000506D0">
      <w:pPr>
        <w:overflowPunct/>
        <w:autoSpaceDE/>
        <w:autoSpaceDN/>
        <w:adjustRightInd/>
        <w:jc w:val="both"/>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1. STIPENDIJE PREMA KRITERIJU IZVRSNOSTI</w:t>
      </w:r>
    </w:p>
    <w:p w14:paraId="50AC1D1C" w14:textId="77777777" w:rsidR="000506D0" w:rsidRPr="000506D0" w:rsidRDefault="000506D0" w:rsidP="000506D0">
      <w:pPr>
        <w:overflowPunct/>
        <w:autoSpaceDE/>
        <w:autoSpaceDN/>
        <w:adjustRightInd/>
        <w:jc w:val="both"/>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br/>
        <w:t>1.1 UČENIČKE STIPENDIJE:</w:t>
      </w:r>
    </w:p>
    <w:p w14:paraId="75E5A258" w14:textId="77777777" w:rsidR="000506D0" w:rsidRPr="000506D0" w:rsidRDefault="000506D0" w:rsidP="000506D0">
      <w:pPr>
        <w:overflowPunct/>
        <w:autoSpaceDE/>
        <w:autoSpaceDN/>
        <w:adjustRightInd/>
        <w:jc w:val="both"/>
        <w:textAlignment w:val="auto"/>
        <w:rPr>
          <w:sz w:val="24"/>
          <w:szCs w:val="24"/>
          <w:lang w:val="hr-HR"/>
        </w:rPr>
      </w:pPr>
      <w:r w:rsidRPr="000506D0">
        <w:rPr>
          <w:sz w:val="24"/>
          <w:szCs w:val="24"/>
          <w:lang w:val="hr-HR"/>
        </w:rPr>
        <w:t>1. IVAN BULKA, Ulica Hrvatske mladeži 3, Novoselec                            II. godina školovanja</w:t>
      </w:r>
    </w:p>
    <w:p w14:paraId="05920EBF" w14:textId="77777777" w:rsidR="000506D0" w:rsidRPr="000506D0" w:rsidRDefault="000506D0" w:rsidP="000506D0">
      <w:pPr>
        <w:overflowPunct/>
        <w:autoSpaceDE/>
        <w:autoSpaceDN/>
        <w:adjustRightInd/>
        <w:jc w:val="both"/>
        <w:textAlignment w:val="auto"/>
        <w:rPr>
          <w:sz w:val="24"/>
          <w:szCs w:val="24"/>
          <w:lang w:val="hr-HR"/>
        </w:rPr>
      </w:pPr>
      <w:r w:rsidRPr="000506D0">
        <w:rPr>
          <w:sz w:val="24"/>
          <w:szCs w:val="24"/>
          <w:lang w:val="hr-HR"/>
        </w:rPr>
        <w:t>2. IVAN ŠPEHAR, Ulica braće Radić 117, Križ                                              I. godina školovanja</w:t>
      </w:r>
    </w:p>
    <w:p w14:paraId="4F4C63C4" w14:textId="77777777" w:rsidR="000506D0" w:rsidRPr="000506D0" w:rsidRDefault="000506D0" w:rsidP="000506D0">
      <w:pPr>
        <w:overflowPunct/>
        <w:autoSpaceDE/>
        <w:autoSpaceDN/>
        <w:adjustRightInd/>
        <w:jc w:val="both"/>
        <w:textAlignment w:val="auto"/>
        <w:rPr>
          <w:sz w:val="24"/>
          <w:szCs w:val="24"/>
          <w:lang w:val="hr-HR"/>
        </w:rPr>
      </w:pPr>
      <w:r w:rsidRPr="000506D0">
        <w:rPr>
          <w:sz w:val="24"/>
          <w:szCs w:val="24"/>
          <w:lang w:val="hr-HR"/>
        </w:rPr>
        <w:t xml:space="preserve">3. ANA KUMPES, </w:t>
      </w:r>
      <w:proofErr w:type="spellStart"/>
      <w:r w:rsidRPr="000506D0">
        <w:rPr>
          <w:sz w:val="24"/>
          <w:szCs w:val="24"/>
          <w:lang w:val="hr-HR"/>
        </w:rPr>
        <w:t>Česmanska</w:t>
      </w:r>
      <w:proofErr w:type="spellEnd"/>
      <w:r w:rsidRPr="000506D0">
        <w:rPr>
          <w:sz w:val="24"/>
          <w:szCs w:val="24"/>
          <w:lang w:val="hr-HR"/>
        </w:rPr>
        <w:t xml:space="preserve"> ulica 146, </w:t>
      </w:r>
      <w:proofErr w:type="spellStart"/>
      <w:r w:rsidRPr="000506D0">
        <w:rPr>
          <w:sz w:val="24"/>
          <w:szCs w:val="24"/>
          <w:lang w:val="hr-HR"/>
        </w:rPr>
        <w:t>Okešinec</w:t>
      </w:r>
      <w:proofErr w:type="spellEnd"/>
      <w:r w:rsidRPr="000506D0">
        <w:rPr>
          <w:sz w:val="24"/>
          <w:szCs w:val="24"/>
          <w:lang w:val="hr-HR"/>
        </w:rPr>
        <w:t xml:space="preserve">                                 IV. godina školovanja</w:t>
      </w:r>
    </w:p>
    <w:p w14:paraId="409C40C0" w14:textId="77777777" w:rsidR="000506D0" w:rsidRPr="000506D0" w:rsidRDefault="000506D0" w:rsidP="000506D0">
      <w:pPr>
        <w:overflowPunct/>
        <w:autoSpaceDE/>
        <w:autoSpaceDN/>
        <w:adjustRightInd/>
        <w:jc w:val="both"/>
        <w:textAlignment w:val="auto"/>
        <w:rPr>
          <w:sz w:val="24"/>
          <w:szCs w:val="24"/>
          <w:lang w:val="hr-HR"/>
        </w:rPr>
      </w:pPr>
      <w:r w:rsidRPr="000506D0">
        <w:rPr>
          <w:sz w:val="24"/>
          <w:szCs w:val="24"/>
          <w:lang w:val="hr-HR"/>
        </w:rPr>
        <w:t xml:space="preserve">4. DAVID ZAKARIĆ, Selska ulica 46, </w:t>
      </w:r>
      <w:proofErr w:type="spellStart"/>
      <w:r w:rsidRPr="000506D0">
        <w:rPr>
          <w:sz w:val="24"/>
          <w:szCs w:val="24"/>
          <w:lang w:val="hr-HR"/>
        </w:rPr>
        <w:t>Obediššće</w:t>
      </w:r>
      <w:proofErr w:type="spellEnd"/>
      <w:r w:rsidRPr="000506D0">
        <w:rPr>
          <w:sz w:val="24"/>
          <w:szCs w:val="24"/>
          <w:lang w:val="hr-HR"/>
        </w:rPr>
        <w:t xml:space="preserve">                                    III. godina školovanja</w:t>
      </w:r>
    </w:p>
    <w:p w14:paraId="456CEAD4" w14:textId="77777777" w:rsidR="000506D0" w:rsidRPr="000506D0" w:rsidRDefault="000506D0" w:rsidP="000506D0">
      <w:pPr>
        <w:overflowPunct/>
        <w:autoSpaceDE/>
        <w:autoSpaceDN/>
        <w:adjustRightInd/>
        <w:jc w:val="both"/>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br/>
        <w:t>1.2. STUDENTSKE STIPENDIJE:</w:t>
      </w:r>
    </w:p>
    <w:p w14:paraId="7E79A220" w14:textId="77777777" w:rsidR="000506D0" w:rsidRPr="000506D0" w:rsidRDefault="000506D0" w:rsidP="000506D0">
      <w:pPr>
        <w:numPr>
          <w:ilvl w:val="0"/>
          <w:numId w:val="39"/>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 xml:space="preserve">IDA MATANIĆ, Zagrebačka ulica 168, </w:t>
      </w:r>
      <w:proofErr w:type="spellStart"/>
      <w:r w:rsidRPr="000506D0">
        <w:rPr>
          <w:sz w:val="24"/>
          <w:szCs w:val="24"/>
          <w:lang w:val="hr-HR"/>
        </w:rPr>
        <w:t>Obedišće</w:t>
      </w:r>
      <w:proofErr w:type="spellEnd"/>
      <w:r w:rsidRPr="000506D0">
        <w:rPr>
          <w:sz w:val="24"/>
          <w:szCs w:val="24"/>
          <w:lang w:val="hr-HR"/>
        </w:rPr>
        <w:t xml:space="preserve">                                  I. godina školovanja</w:t>
      </w:r>
    </w:p>
    <w:p w14:paraId="1B4DA109" w14:textId="77777777" w:rsidR="000506D0" w:rsidRPr="000506D0" w:rsidRDefault="000506D0" w:rsidP="000506D0">
      <w:pPr>
        <w:numPr>
          <w:ilvl w:val="0"/>
          <w:numId w:val="39"/>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 xml:space="preserve">LEA MATKOVIĆ, Gornji </w:t>
      </w:r>
      <w:proofErr w:type="spellStart"/>
      <w:r w:rsidRPr="000506D0">
        <w:rPr>
          <w:sz w:val="24"/>
          <w:szCs w:val="24"/>
          <w:lang w:val="hr-HR"/>
        </w:rPr>
        <w:t>Prnjarovec</w:t>
      </w:r>
      <w:proofErr w:type="spellEnd"/>
      <w:r w:rsidRPr="000506D0">
        <w:rPr>
          <w:sz w:val="24"/>
          <w:szCs w:val="24"/>
          <w:lang w:val="hr-HR"/>
        </w:rPr>
        <w:t xml:space="preserve"> 87A, Gornji </w:t>
      </w:r>
      <w:proofErr w:type="spellStart"/>
      <w:r w:rsidRPr="000506D0">
        <w:rPr>
          <w:sz w:val="24"/>
          <w:szCs w:val="24"/>
          <w:lang w:val="hr-HR"/>
        </w:rPr>
        <w:t>Prnjarovec</w:t>
      </w:r>
      <w:proofErr w:type="spellEnd"/>
      <w:r w:rsidRPr="000506D0">
        <w:rPr>
          <w:sz w:val="24"/>
          <w:szCs w:val="24"/>
          <w:lang w:val="hr-HR"/>
        </w:rPr>
        <w:t xml:space="preserve">                 I. godina školovanja</w:t>
      </w:r>
    </w:p>
    <w:p w14:paraId="0C27900B" w14:textId="77777777" w:rsidR="000506D0" w:rsidRPr="000506D0" w:rsidRDefault="000506D0" w:rsidP="000506D0">
      <w:pPr>
        <w:numPr>
          <w:ilvl w:val="0"/>
          <w:numId w:val="39"/>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MIA ŠPOLJARIĆ, Ulica braće Radić 18, Križ                                        III. godina školovanja</w:t>
      </w:r>
    </w:p>
    <w:p w14:paraId="64CDAB31" w14:textId="77777777" w:rsidR="000506D0" w:rsidRPr="000506D0" w:rsidRDefault="000506D0" w:rsidP="000506D0">
      <w:pPr>
        <w:numPr>
          <w:ilvl w:val="0"/>
          <w:numId w:val="39"/>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 xml:space="preserve">PJER DE VILLA, </w:t>
      </w:r>
      <w:proofErr w:type="spellStart"/>
      <w:r w:rsidRPr="000506D0">
        <w:rPr>
          <w:sz w:val="24"/>
          <w:szCs w:val="24"/>
          <w:lang w:val="hr-HR"/>
        </w:rPr>
        <w:t>Jandrinec</w:t>
      </w:r>
      <w:proofErr w:type="spellEnd"/>
      <w:r w:rsidRPr="000506D0">
        <w:rPr>
          <w:sz w:val="24"/>
          <w:szCs w:val="24"/>
          <w:lang w:val="hr-HR"/>
        </w:rPr>
        <w:t xml:space="preserve"> 4, Križ                                                       III. godina školovanja</w:t>
      </w:r>
    </w:p>
    <w:p w14:paraId="412D75A8" w14:textId="77777777" w:rsidR="000506D0" w:rsidRPr="000506D0" w:rsidRDefault="000506D0" w:rsidP="000506D0">
      <w:pPr>
        <w:numPr>
          <w:ilvl w:val="0"/>
          <w:numId w:val="39"/>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GLORIA PETRLIĆ, Graničarska ulica 1, Novoselec                              I. godina školovanja</w:t>
      </w:r>
    </w:p>
    <w:p w14:paraId="0807755E" w14:textId="77777777" w:rsidR="000506D0" w:rsidRPr="000506D0" w:rsidRDefault="000506D0" w:rsidP="000506D0">
      <w:pPr>
        <w:numPr>
          <w:ilvl w:val="0"/>
          <w:numId w:val="39"/>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BRUNA MAGDIĆ, Ulica Stjepana Matkovića 11, Križ                         I. godina školovanja</w:t>
      </w:r>
    </w:p>
    <w:p w14:paraId="212E47A1"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p>
    <w:p w14:paraId="077EB2F9" w14:textId="77777777" w:rsidR="000506D0" w:rsidRPr="000506D0" w:rsidRDefault="000506D0" w:rsidP="000506D0">
      <w:pPr>
        <w:overflowPunct/>
        <w:autoSpaceDE/>
        <w:autoSpaceDN/>
        <w:adjustRightInd/>
        <w:jc w:val="both"/>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 xml:space="preserve">2. STIPENDIJE PREMA SOCIJALNOM KRITERIJU </w:t>
      </w:r>
    </w:p>
    <w:p w14:paraId="22A4B8E0" w14:textId="77777777" w:rsidR="000506D0" w:rsidRPr="000506D0" w:rsidRDefault="000506D0" w:rsidP="000506D0">
      <w:pPr>
        <w:overflowPunct/>
        <w:autoSpaceDE/>
        <w:autoSpaceDN/>
        <w:adjustRightInd/>
        <w:jc w:val="both"/>
        <w:textAlignment w:val="auto"/>
        <w:rPr>
          <w:rFonts w:eastAsiaTheme="minorHAnsi" w:cstheme="minorBidi"/>
          <w:b/>
          <w:sz w:val="24"/>
          <w:szCs w:val="24"/>
          <w:lang w:val="hr-HR" w:eastAsia="en-US"/>
        </w:rPr>
      </w:pPr>
    </w:p>
    <w:p w14:paraId="2455289E" w14:textId="77777777" w:rsidR="000506D0" w:rsidRPr="000506D0" w:rsidRDefault="000506D0" w:rsidP="000506D0">
      <w:pPr>
        <w:numPr>
          <w:ilvl w:val="1"/>
          <w:numId w:val="41"/>
        </w:numPr>
        <w:overflowPunct/>
        <w:autoSpaceDE/>
        <w:autoSpaceDN/>
        <w:adjustRightInd/>
        <w:spacing w:after="200" w:line="276" w:lineRule="auto"/>
        <w:jc w:val="both"/>
        <w:textAlignment w:val="auto"/>
        <w:rPr>
          <w:sz w:val="24"/>
          <w:szCs w:val="24"/>
          <w:lang w:val="hr-HR"/>
        </w:rPr>
      </w:pPr>
      <w:r w:rsidRPr="000506D0">
        <w:rPr>
          <w:b/>
          <w:sz w:val="24"/>
          <w:szCs w:val="24"/>
          <w:lang w:val="hr-HR"/>
        </w:rPr>
        <w:t>UČENIČKE STIPENDIJE:</w:t>
      </w:r>
    </w:p>
    <w:p w14:paraId="7203F48F" w14:textId="77777777" w:rsidR="000506D0" w:rsidRPr="000506D0" w:rsidRDefault="000506D0" w:rsidP="000506D0">
      <w:pPr>
        <w:numPr>
          <w:ilvl w:val="0"/>
          <w:numId w:val="38"/>
        </w:numPr>
        <w:overflowPunct/>
        <w:autoSpaceDE/>
        <w:autoSpaceDN/>
        <w:adjustRightInd/>
        <w:spacing w:after="200" w:line="276" w:lineRule="auto"/>
        <w:ind w:left="284" w:hanging="284"/>
        <w:contextualSpacing/>
        <w:textAlignment w:val="auto"/>
        <w:rPr>
          <w:sz w:val="24"/>
          <w:szCs w:val="24"/>
          <w:lang w:val="hr-HR"/>
        </w:rPr>
      </w:pPr>
      <w:r w:rsidRPr="000506D0">
        <w:rPr>
          <w:sz w:val="24"/>
          <w:szCs w:val="24"/>
          <w:lang w:val="hr-HR"/>
        </w:rPr>
        <w:t xml:space="preserve">FRANJO BUTIĆ, Kriška ulica 7, </w:t>
      </w:r>
      <w:proofErr w:type="spellStart"/>
      <w:r w:rsidRPr="000506D0">
        <w:rPr>
          <w:sz w:val="24"/>
          <w:szCs w:val="24"/>
          <w:lang w:val="hr-HR"/>
        </w:rPr>
        <w:t>Rečica</w:t>
      </w:r>
      <w:proofErr w:type="spellEnd"/>
      <w:r w:rsidRPr="000506D0">
        <w:rPr>
          <w:sz w:val="24"/>
          <w:szCs w:val="24"/>
          <w:lang w:val="hr-HR"/>
        </w:rPr>
        <w:t xml:space="preserve"> Kriška                                    I. godina školovanja</w:t>
      </w:r>
    </w:p>
    <w:p w14:paraId="1CCA16E0" w14:textId="77777777" w:rsidR="000506D0" w:rsidRPr="000506D0" w:rsidRDefault="000506D0" w:rsidP="000506D0">
      <w:pPr>
        <w:numPr>
          <w:ilvl w:val="0"/>
          <w:numId w:val="38"/>
        </w:numPr>
        <w:overflowPunct/>
        <w:autoSpaceDE/>
        <w:autoSpaceDN/>
        <w:adjustRightInd/>
        <w:spacing w:after="200" w:line="276" w:lineRule="auto"/>
        <w:ind w:left="284" w:hanging="284"/>
        <w:contextualSpacing/>
        <w:textAlignment w:val="auto"/>
        <w:rPr>
          <w:sz w:val="24"/>
          <w:szCs w:val="24"/>
          <w:lang w:val="hr-HR"/>
        </w:rPr>
      </w:pPr>
      <w:r w:rsidRPr="000506D0">
        <w:rPr>
          <w:sz w:val="24"/>
          <w:szCs w:val="24"/>
          <w:lang w:val="hr-HR"/>
        </w:rPr>
        <w:t xml:space="preserve">VALENTIN BUTIĆ, Kriška ulica 7, </w:t>
      </w:r>
      <w:proofErr w:type="spellStart"/>
      <w:r w:rsidRPr="000506D0">
        <w:rPr>
          <w:sz w:val="24"/>
          <w:szCs w:val="24"/>
          <w:lang w:val="hr-HR"/>
        </w:rPr>
        <w:t>Rečica</w:t>
      </w:r>
      <w:proofErr w:type="spellEnd"/>
      <w:r w:rsidRPr="000506D0">
        <w:rPr>
          <w:sz w:val="24"/>
          <w:szCs w:val="24"/>
          <w:lang w:val="hr-HR"/>
        </w:rPr>
        <w:t xml:space="preserve"> Kriška                              II. godina školovanja</w:t>
      </w:r>
    </w:p>
    <w:p w14:paraId="0FDC4BD8" w14:textId="77777777" w:rsidR="000506D0" w:rsidRPr="000506D0" w:rsidRDefault="000506D0" w:rsidP="000506D0">
      <w:pPr>
        <w:numPr>
          <w:ilvl w:val="0"/>
          <w:numId w:val="38"/>
        </w:numPr>
        <w:overflowPunct/>
        <w:autoSpaceDE/>
        <w:autoSpaceDN/>
        <w:adjustRightInd/>
        <w:spacing w:after="200" w:line="276" w:lineRule="auto"/>
        <w:ind w:left="284" w:hanging="284"/>
        <w:contextualSpacing/>
        <w:textAlignment w:val="auto"/>
        <w:rPr>
          <w:sz w:val="24"/>
          <w:szCs w:val="24"/>
          <w:lang w:val="hr-HR"/>
        </w:rPr>
      </w:pPr>
      <w:r w:rsidRPr="000506D0">
        <w:rPr>
          <w:sz w:val="24"/>
          <w:szCs w:val="24"/>
          <w:lang w:val="hr-HR"/>
        </w:rPr>
        <w:t xml:space="preserve">JOSIP KOKALOVIĆ, Velika </w:t>
      </w:r>
      <w:proofErr w:type="spellStart"/>
      <w:r w:rsidRPr="000506D0">
        <w:rPr>
          <w:sz w:val="24"/>
          <w:szCs w:val="24"/>
          <w:lang w:val="hr-HR"/>
        </w:rPr>
        <w:t>Hrastilnica</w:t>
      </w:r>
      <w:proofErr w:type="spellEnd"/>
      <w:r w:rsidRPr="000506D0">
        <w:rPr>
          <w:sz w:val="24"/>
          <w:szCs w:val="24"/>
          <w:lang w:val="hr-HR"/>
        </w:rPr>
        <w:t xml:space="preserve"> 14/c, Velika </w:t>
      </w:r>
      <w:proofErr w:type="spellStart"/>
      <w:r w:rsidRPr="000506D0">
        <w:rPr>
          <w:sz w:val="24"/>
          <w:szCs w:val="24"/>
          <w:lang w:val="hr-HR"/>
        </w:rPr>
        <w:t>Hrastilnica</w:t>
      </w:r>
      <w:proofErr w:type="spellEnd"/>
      <w:r w:rsidRPr="000506D0">
        <w:rPr>
          <w:sz w:val="24"/>
          <w:szCs w:val="24"/>
          <w:lang w:val="hr-HR"/>
        </w:rPr>
        <w:t xml:space="preserve">     III. godina školovanja</w:t>
      </w:r>
    </w:p>
    <w:p w14:paraId="1156675A" w14:textId="77777777" w:rsidR="000506D0" w:rsidRPr="000506D0" w:rsidRDefault="000506D0" w:rsidP="000506D0">
      <w:pPr>
        <w:numPr>
          <w:ilvl w:val="0"/>
          <w:numId w:val="38"/>
        </w:numPr>
        <w:overflowPunct/>
        <w:autoSpaceDE/>
        <w:autoSpaceDN/>
        <w:adjustRightInd/>
        <w:spacing w:after="200" w:line="276" w:lineRule="auto"/>
        <w:ind w:left="284" w:hanging="284"/>
        <w:contextualSpacing/>
        <w:textAlignment w:val="auto"/>
        <w:rPr>
          <w:sz w:val="24"/>
          <w:szCs w:val="24"/>
          <w:lang w:val="hr-HR"/>
        </w:rPr>
      </w:pPr>
      <w:r w:rsidRPr="000506D0">
        <w:rPr>
          <w:sz w:val="24"/>
          <w:szCs w:val="24"/>
          <w:lang w:val="hr-HR"/>
        </w:rPr>
        <w:t>LEA PEZIĆ, Ulica Josipa Badalića 118, Križ                                      IV. godina školovanja</w:t>
      </w:r>
    </w:p>
    <w:p w14:paraId="3AC79EEB" w14:textId="77777777" w:rsidR="000506D0" w:rsidRPr="000506D0" w:rsidRDefault="000506D0" w:rsidP="000506D0">
      <w:pPr>
        <w:numPr>
          <w:ilvl w:val="0"/>
          <w:numId w:val="38"/>
        </w:numPr>
        <w:overflowPunct/>
        <w:autoSpaceDE/>
        <w:autoSpaceDN/>
        <w:adjustRightInd/>
        <w:spacing w:after="200" w:line="276" w:lineRule="auto"/>
        <w:ind w:left="284" w:hanging="284"/>
        <w:contextualSpacing/>
        <w:textAlignment w:val="auto"/>
        <w:rPr>
          <w:sz w:val="24"/>
          <w:szCs w:val="24"/>
          <w:lang w:val="hr-HR"/>
        </w:rPr>
      </w:pPr>
      <w:r w:rsidRPr="000506D0">
        <w:rPr>
          <w:sz w:val="24"/>
          <w:szCs w:val="24"/>
          <w:lang w:val="hr-HR"/>
        </w:rPr>
        <w:t xml:space="preserve">MARTIN KOKALOVIĆ, Velika </w:t>
      </w:r>
      <w:proofErr w:type="spellStart"/>
      <w:r w:rsidRPr="000506D0">
        <w:rPr>
          <w:sz w:val="24"/>
          <w:szCs w:val="24"/>
          <w:lang w:val="hr-HR"/>
        </w:rPr>
        <w:t>Hrastilnica</w:t>
      </w:r>
      <w:proofErr w:type="spellEnd"/>
      <w:r w:rsidRPr="000506D0">
        <w:rPr>
          <w:sz w:val="24"/>
          <w:szCs w:val="24"/>
          <w:lang w:val="hr-HR"/>
        </w:rPr>
        <w:t xml:space="preserve"> 44, Velika </w:t>
      </w:r>
      <w:proofErr w:type="spellStart"/>
      <w:r w:rsidRPr="000506D0">
        <w:rPr>
          <w:sz w:val="24"/>
          <w:szCs w:val="24"/>
          <w:lang w:val="hr-HR"/>
        </w:rPr>
        <w:t>Hrastilnica</w:t>
      </w:r>
      <w:proofErr w:type="spellEnd"/>
      <w:r w:rsidRPr="000506D0">
        <w:rPr>
          <w:sz w:val="24"/>
          <w:szCs w:val="24"/>
          <w:lang w:val="hr-HR"/>
        </w:rPr>
        <w:t xml:space="preserve">   III. godina školovanja</w:t>
      </w:r>
    </w:p>
    <w:p w14:paraId="17287231" w14:textId="77777777" w:rsidR="000506D0" w:rsidRPr="000506D0" w:rsidRDefault="000506D0" w:rsidP="000506D0">
      <w:pPr>
        <w:numPr>
          <w:ilvl w:val="0"/>
          <w:numId w:val="38"/>
        </w:numPr>
        <w:overflowPunct/>
        <w:autoSpaceDE/>
        <w:autoSpaceDN/>
        <w:adjustRightInd/>
        <w:spacing w:after="200" w:line="276" w:lineRule="auto"/>
        <w:ind w:left="284" w:hanging="284"/>
        <w:contextualSpacing/>
        <w:textAlignment w:val="auto"/>
        <w:rPr>
          <w:sz w:val="24"/>
          <w:szCs w:val="24"/>
          <w:lang w:val="hr-HR"/>
        </w:rPr>
      </w:pPr>
      <w:r w:rsidRPr="000506D0">
        <w:rPr>
          <w:sz w:val="24"/>
          <w:szCs w:val="24"/>
          <w:lang w:val="hr-HR"/>
        </w:rPr>
        <w:t>IAN MARK MISIRIĆ, Radnička ulica 20, Novoselec                           I. godina školovanja</w:t>
      </w:r>
    </w:p>
    <w:p w14:paraId="05B18CF5" w14:textId="77777777" w:rsidR="000506D0" w:rsidRPr="000506D0" w:rsidRDefault="000506D0" w:rsidP="000506D0">
      <w:pPr>
        <w:numPr>
          <w:ilvl w:val="0"/>
          <w:numId w:val="38"/>
        </w:numPr>
        <w:overflowPunct/>
        <w:autoSpaceDE/>
        <w:autoSpaceDN/>
        <w:adjustRightInd/>
        <w:spacing w:after="200" w:line="276" w:lineRule="auto"/>
        <w:ind w:left="284" w:hanging="284"/>
        <w:contextualSpacing/>
        <w:textAlignment w:val="auto"/>
        <w:rPr>
          <w:sz w:val="24"/>
          <w:szCs w:val="24"/>
          <w:lang w:val="hr-HR"/>
        </w:rPr>
      </w:pPr>
      <w:r w:rsidRPr="000506D0">
        <w:rPr>
          <w:sz w:val="24"/>
          <w:szCs w:val="24"/>
          <w:lang w:val="hr-HR"/>
        </w:rPr>
        <w:t xml:space="preserve">NEVEN SMILJANIĆ, </w:t>
      </w:r>
      <w:proofErr w:type="spellStart"/>
      <w:r w:rsidRPr="000506D0">
        <w:rPr>
          <w:sz w:val="24"/>
          <w:szCs w:val="24"/>
          <w:lang w:val="hr-HR"/>
        </w:rPr>
        <w:t>Johovec</w:t>
      </w:r>
      <w:proofErr w:type="spellEnd"/>
      <w:r w:rsidRPr="000506D0">
        <w:rPr>
          <w:sz w:val="24"/>
          <w:szCs w:val="24"/>
          <w:lang w:val="hr-HR"/>
        </w:rPr>
        <w:t xml:space="preserve"> 34, </w:t>
      </w:r>
      <w:proofErr w:type="spellStart"/>
      <w:r w:rsidRPr="000506D0">
        <w:rPr>
          <w:sz w:val="24"/>
          <w:szCs w:val="24"/>
          <w:lang w:val="hr-HR"/>
        </w:rPr>
        <w:t>Johovec</w:t>
      </w:r>
      <w:proofErr w:type="spellEnd"/>
      <w:r w:rsidRPr="000506D0">
        <w:rPr>
          <w:sz w:val="24"/>
          <w:szCs w:val="24"/>
          <w:lang w:val="hr-HR"/>
        </w:rPr>
        <w:t xml:space="preserve">                                        III. godina školovanja</w:t>
      </w:r>
    </w:p>
    <w:p w14:paraId="07794D9A" w14:textId="77777777" w:rsidR="000506D0" w:rsidRDefault="000506D0" w:rsidP="000506D0">
      <w:pPr>
        <w:numPr>
          <w:ilvl w:val="0"/>
          <w:numId w:val="38"/>
        </w:numPr>
        <w:overflowPunct/>
        <w:autoSpaceDE/>
        <w:autoSpaceDN/>
        <w:adjustRightInd/>
        <w:spacing w:after="200" w:line="276" w:lineRule="auto"/>
        <w:ind w:left="284" w:hanging="284"/>
        <w:contextualSpacing/>
        <w:textAlignment w:val="auto"/>
        <w:rPr>
          <w:sz w:val="24"/>
          <w:szCs w:val="24"/>
          <w:lang w:val="hr-HR"/>
        </w:rPr>
      </w:pPr>
      <w:r w:rsidRPr="000506D0">
        <w:rPr>
          <w:sz w:val="24"/>
          <w:szCs w:val="24"/>
          <w:lang w:val="hr-HR"/>
        </w:rPr>
        <w:t xml:space="preserve">ADRIANA MAJDANDŽIĆ, Mala </w:t>
      </w:r>
      <w:proofErr w:type="spellStart"/>
      <w:r w:rsidRPr="000506D0">
        <w:rPr>
          <w:sz w:val="24"/>
          <w:szCs w:val="24"/>
          <w:lang w:val="hr-HR"/>
        </w:rPr>
        <w:t>Hrastilnica</w:t>
      </w:r>
      <w:proofErr w:type="spellEnd"/>
      <w:r w:rsidRPr="000506D0">
        <w:rPr>
          <w:sz w:val="24"/>
          <w:szCs w:val="24"/>
          <w:lang w:val="hr-HR"/>
        </w:rPr>
        <w:t xml:space="preserve"> 25, Mala </w:t>
      </w:r>
      <w:proofErr w:type="spellStart"/>
      <w:r w:rsidRPr="000506D0">
        <w:rPr>
          <w:sz w:val="24"/>
          <w:szCs w:val="24"/>
          <w:lang w:val="hr-HR"/>
        </w:rPr>
        <w:t>Hrastilnica</w:t>
      </w:r>
      <w:proofErr w:type="spellEnd"/>
      <w:r w:rsidRPr="000506D0">
        <w:rPr>
          <w:sz w:val="24"/>
          <w:szCs w:val="24"/>
          <w:lang w:val="hr-HR"/>
        </w:rPr>
        <w:t xml:space="preserve">   III. godina školovanja</w:t>
      </w:r>
    </w:p>
    <w:p w14:paraId="58FA9DCC" w14:textId="77777777" w:rsidR="000506D0" w:rsidRPr="000506D0" w:rsidRDefault="000506D0" w:rsidP="000506D0">
      <w:pPr>
        <w:overflowPunct/>
        <w:autoSpaceDE/>
        <w:autoSpaceDN/>
        <w:adjustRightInd/>
        <w:spacing w:after="200" w:line="276" w:lineRule="auto"/>
        <w:ind w:left="284"/>
        <w:contextualSpacing/>
        <w:textAlignment w:val="auto"/>
        <w:rPr>
          <w:sz w:val="24"/>
          <w:szCs w:val="24"/>
          <w:lang w:val="hr-HR"/>
        </w:rPr>
      </w:pPr>
    </w:p>
    <w:p w14:paraId="53A2C212"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p>
    <w:p w14:paraId="25FBFE10"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r w:rsidRPr="000506D0">
        <w:rPr>
          <w:rFonts w:eastAsiaTheme="minorHAnsi" w:cstheme="minorBidi"/>
          <w:b/>
          <w:sz w:val="24"/>
          <w:szCs w:val="24"/>
          <w:lang w:val="hr-HR" w:eastAsia="en-US"/>
        </w:rPr>
        <w:lastRenderedPageBreak/>
        <w:t>2.2. STUDENTSKE STIPENDIJE:</w:t>
      </w:r>
    </w:p>
    <w:p w14:paraId="4F4E7744" w14:textId="77777777" w:rsidR="000506D0" w:rsidRPr="000506D0" w:rsidRDefault="000506D0" w:rsidP="000506D0">
      <w:pPr>
        <w:numPr>
          <w:ilvl w:val="0"/>
          <w:numId w:val="40"/>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TEA MAJER, Zagrebačka ulica 54, Križ                                                 III. godina školovanja</w:t>
      </w:r>
    </w:p>
    <w:p w14:paraId="1042422C" w14:textId="77777777" w:rsidR="000506D0" w:rsidRPr="000506D0" w:rsidRDefault="000506D0" w:rsidP="000506D0">
      <w:pPr>
        <w:numPr>
          <w:ilvl w:val="0"/>
          <w:numId w:val="40"/>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LUCIJA JAREŠ, Ulica Hrvatske mladeži 36, Novoselec                         IV. godina školovanja</w:t>
      </w:r>
    </w:p>
    <w:p w14:paraId="58F15CFD" w14:textId="77777777" w:rsidR="000506D0" w:rsidRPr="000506D0" w:rsidRDefault="000506D0" w:rsidP="000506D0">
      <w:pPr>
        <w:numPr>
          <w:ilvl w:val="0"/>
          <w:numId w:val="40"/>
        </w:numPr>
        <w:overflowPunct/>
        <w:autoSpaceDE/>
        <w:autoSpaceDN/>
        <w:adjustRightInd/>
        <w:spacing w:after="200" w:line="276" w:lineRule="auto"/>
        <w:ind w:left="284" w:hanging="284"/>
        <w:contextualSpacing/>
        <w:jc w:val="both"/>
        <w:textAlignment w:val="auto"/>
        <w:rPr>
          <w:sz w:val="24"/>
          <w:szCs w:val="24"/>
          <w:lang w:val="hr-HR"/>
        </w:rPr>
      </w:pPr>
      <w:r w:rsidRPr="000506D0">
        <w:rPr>
          <w:sz w:val="24"/>
          <w:szCs w:val="24"/>
          <w:lang w:val="hr-HR"/>
        </w:rPr>
        <w:t xml:space="preserve">TEA SKUKAN, </w:t>
      </w:r>
      <w:proofErr w:type="spellStart"/>
      <w:r w:rsidRPr="000506D0">
        <w:rPr>
          <w:sz w:val="24"/>
          <w:szCs w:val="24"/>
          <w:lang w:val="hr-HR"/>
        </w:rPr>
        <w:t>Konšćani</w:t>
      </w:r>
      <w:proofErr w:type="spellEnd"/>
      <w:r w:rsidRPr="000506D0">
        <w:rPr>
          <w:sz w:val="24"/>
          <w:szCs w:val="24"/>
          <w:lang w:val="hr-HR"/>
        </w:rPr>
        <w:t xml:space="preserve"> 110, </w:t>
      </w:r>
      <w:proofErr w:type="spellStart"/>
      <w:r w:rsidRPr="000506D0">
        <w:rPr>
          <w:sz w:val="24"/>
          <w:szCs w:val="24"/>
          <w:lang w:val="hr-HR"/>
        </w:rPr>
        <w:t>Konšćani</w:t>
      </w:r>
      <w:proofErr w:type="spellEnd"/>
      <w:r w:rsidRPr="000506D0">
        <w:rPr>
          <w:sz w:val="24"/>
          <w:szCs w:val="24"/>
          <w:lang w:val="hr-HR"/>
        </w:rPr>
        <w:t xml:space="preserve">                                              III. godina školovanja</w:t>
      </w:r>
    </w:p>
    <w:p w14:paraId="3E8928EE" w14:textId="77777777" w:rsidR="000506D0" w:rsidRPr="000506D0" w:rsidRDefault="000506D0" w:rsidP="000506D0">
      <w:pPr>
        <w:overflowPunct/>
        <w:autoSpaceDE/>
        <w:autoSpaceDN/>
        <w:adjustRightInd/>
        <w:ind w:left="284"/>
        <w:contextualSpacing/>
        <w:jc w:val="both"/>
        <w:textAlignment w:val="auto"/>
        <w:rPr>
          <w:sz w:val="24"/>
          <w:szCs w:val="24"/>
          <w:lang w:val="hr-HR"/>
        </w:rPr>
      </w:pPr>
    </w:p>
    <w:p w14:paraId="2EF41631" w14:textId="77777777" w:rsidR="000506D0" w:rsidRPr="000506D0" w:rsidRDefault="000506D0" w:rsidP="000506D0">
      <w:pPr>
        <w:overflowPunct/>
        <w:autoSpaceDE/>
        <w:autoSpaceDN/>
        <w:adjustRightInd/>
        <w:jc w:val="both"/>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3. STIPENDIJE ZA UČENIKE PRVOG RAZREDA GIMNAZIJE KRIŽ</w:t>
      </w:r>
    </w:p>
    <w:p w14:paraId="65042692" w14:textId="77777777" w:rsidR="000506D0" w:rsidRPr="000506D0" w:rsidRDefault="000506D0" w:rsidP="000506D0">
      <w:pPr>
        <w:overflowPunct/>
        <w:autoSpaceDE/>
        <w:autoSpaceDN/>
        <w:adjustRightInd/>
        <w:jc w:val="both"/>
        <w:textAlignment w:val="auto"/>
        <w:rPr>
          <w:rFonts w:eastAsiaTheme="minorHAnsi" w:cstheme="minorBidi"/>
          <w:b/>
          <w:sz w:val="24"/>
          <w:szCs w:val="24"/>
          <w:lang w:val="hr-HR" w:eastAsia="en-US"/>
        </w:rPr>
      </w:pPr>
    </w:p>
    <w:p w14:paraId="6B48A7E5" w14:textId="77777777" w:rsidR="000506D0" w:rsidRPr="000506D0" w:rsidRDefault="000506D0" w:rsidP="000506D0">
      <w:pPr>
        <w:overflowPunct/>
        <w:autoSpaceDE/>
        <w:autoSpaceDN/>
        <w:adjustRightInd/>
        <w:jc w:val="both"/>
        <w:textAlignment w:val="auto"/>
        <w:rPr>
          <w:rFonts w:eastAsiaTheme="minorHAnsi" w:cstheme="minorBidi"/>
          <w:bCs/>
          <w:sz w:val="24"/>
          <w:szCs w:val="24"/>
          <w:lang w:val="hr-HR" w:eastAsia="en-US"/>
        </w:rPr>
      </w:pPr>
      <w:r w:rsidRPr="000506D0">
        <w:rPr>
          <w:rFonts w:eastAsiaTheme="minorHAnsi" w:cstheme="minorBidi"/>
          <w:bCs/>
          <w:sz w:val="24"/>
          <w:szCs w:val="24"/>
          <w:lang w:val="hr-HR" w:eastAsia="en-US"/>
        </w:rPr>
        <w:t xml:space="preserve">1. JAN KRZNARIĆ, Zagrebačka ulica 47, Križ                                            </w:t>
      </w:r>
      <w:r w:rsidRPr="000506D0">
        <w:rPr>
          <w:rFonts w:eastAsiaTheme="minorHAnsi" w:cstheme="minorBidi"/>
          <w:sz w:val="24"/>
          <w:szCs w:val="24"/>
          <w:lang w:val="hr-HR" w:eastAsia="en-US"/>
        </w:rPr>
        <w:t>I. godina školovanja</w:t>
      </w:r>
    </w:p>
    <w:p w14:paraId="5D5DFBDE"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r w:rsidRPr="000506D0">
        <w:rPr>
          <w:rFonts w:eastAsiaTheme="minorHAnsi" w:cstheme="minorBidi"/>
          <w:bCs/>
          <w:sz w:val="24"/>
          <w:szCs w:val="24"/>
          <w:lang w:val="hr-HR" w:eastAsia="en-US"/>
        </w:rPr>
        <w:t xml:space="preserve">2. LUCIJA ŠVARC, </w:t>
      </w:r>
      <w:proofErr w:type="spellStart"/>
      <w:r w:rsidRPr="000506D0">
        <w:rPr>
          <w:rFonts w:eastAsiaTheme="minorHAnsi" w:cstheme="minorBidi"/>
          <w:bCs/>
          <w:sz w:val="24"/>
          <w:szCs w:val="24"/>
          <w:lang w:val="hr-HR" w:eastAsia="en-US"/>
        </w:rPr>
        <w:t>Vezišće</w:t>
      </w:r>
      <w:proofErr w:type="spellEnd"/>
      <w:r w:rsidRPr="000506D0">
        <w:rPr>
          <w:rFonts w:eastAsiaTheme="minorHAnsi" w:cstheme="minorBidi"/>
          <w:bCs/>
          <w:sz w:val="24"/>
          <w:szCs w:val="24"/>
          <w:lang w:val="hr-HR" w:eastAsia="en-US"/>
        </w:rPr>
        <w:t xml:space="preserve"> 22, </w:t>
      </w:r>
      <w:proofErr w:type="spellStart"/>
      <w:r w:rsidRPr="000506D0">
        <w:rPr>
          <w:rFonts w:eastAsiaTheme="minorHAnsi" w:cstheme="minorBidi"/>
          <w:bCs/>
          <w:sz w:val="24"/>
          <w:szCs w:val="24"/>
          <w:lang w:val="hr-HR" w:eastAsia="en-US"/>
        </w:rPr>
        <w:t>Vezišće</w:t>
      </w:r>
      <w:proofErr w:type="spellEnd"/>
      <w:r w:rsidRPr="000506D0">
        <w:rPr>
          <w:rFonts w:eastAsiaTheme="minorHAnsi" w:cstheme="minorBidi"/>
          <w:bCs/>
          <w:sz w:val="24"/>
          <w:szCs w:val="24"/>
          <w:lang w:val="hr-HR" w:eastAsia="en-US"/>
        </w:rPr>
        <w:t xml:space="preserve">                                                     </w:t>
      </w:r>
      <w:r w:rsidRPr="000506D0">
        <w:rPr>
          <w:rFonts w:eastAsiaTheme="minorHAnsi" w:cstheme="minorBidi"/>
          <w:sz w:val="24"/>
          <w:szCs w:val="24"/>
          <w:lang w:val="hr-HR" w:eastAsia="en-US"/>
        </w:rPr>
        <w:t>I. godina školovanja</w:t>
      </w:r>
    </w:p>
    <w:p w14:paraId="79946144" w14:textId="77777777" w:rsidR="000506D0" w:rsidRPr="000506D0" w:rsidRDefault="000506D0" w:rsidP="000506D0">
      <w:pPr>
        <w:overflowPunct/>
        <w:autoSpaceDE/>
        <w:autoSpaceDN/>
        <w:adjustRightInd/>
        <w:jc w:val="both"/>
        <w:textAlignment w:val="auto"/>
        <w:rPr>
          <w:rFonts w:eastAsiaTheme="minorHAnsi" w:cstheme="minorBidi"/>
          <w:bCs/>
          <w:sz w:val="24"/>
          <w:szCs w:val="24"/>
          <w:lang w:val="hr-HR" w:eastAsia="en-US"/>
        </w:rPr>
      </w:pPr>
    </w:p>
    <w:p w14:paraId="4C6463F1" w14:textId="77777777" w:rsidR="000506D0" w:rsidRPr="000506D0" w:rsidRDefault="000506D0" w:rsidP="000506D0">
      <w:pPr>
        <w:overflowPunct/>
        <w:autoSpaceDE/>
        <w:autoSpaceDN/>
        <w:adjustRightInd/>
        <w:jc w:val="center"/>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Članak 2.</w:t>
      </w:r>
    </w:p>
    <w:p w14:paraId="425AE04E"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r w:rsidRPr="000506D0">
        <w:rPr>
          <w:rFonts w:eastAsiaTheme="minorHAnsi" w:cstheme="minorBidi"/>
          <w:b/>
          <w:sz w:val="24"/>
          <w:szCs w:val="24"/>
          <w:lang w:val="hr-HR" w:eastAsia="en-US"/>
        </w:rPr>
        <w:t xml:space="preserve">              </w:t>
      </w:r>
      <w:r w:rsidRPr="000506D0">
        <w:rPr>
          <w:rFonts w:eastAsiaTheme="minorHAnsi" w:cstheme="minorBidi"/>
          <w:sz w:val="24"/>
          <w:szCs w:val="24"/>
          <w:lang w:val="hr-HR" w:eastAsia="en-US"/>
        </w:rPr>
        <w:t xml:space="preserve">Imenovanim učenicima iz članka 1. ove Odluke dodjeljuju se stipendije u mjesečnom iznosu od =67,00 EUR-a (slovima: </w:t>
      </w:r>
      <w:proofErr w:type="spellStart"/>
      <w:r w:rsidRPr="000506D0">
        <w:rPr>
          <w:rFonts w:eastAsiaTheme="minorHAnsi" w:cstheme="minorBidi"/>
          <w:sz w:val="24"/>
          <w:szCs w:val="24"/>
          <w:lang w:val="hr-HR" w:eastAsia="en-US"/>
        </w:rPr>
        <w:t>šezdesetsedameura</w:t>
      </w:r>
      <w:proofErr w:type="spellEnd"/>
      <w:r w:rsidRPr="000506D0">
        <w:rPr>
          <w:rFonts w:eastAsiaTheme="minorHAnsi" w:cstheme="minorBidi"/>
          <w:sz w:val="24"/>
          <w:szCs w:val="24"/>
          <w:lang w:val="hr-HR" w:eastAsia="en-US"/>
        </w:rPr>
        <w:t xml:space="preserve">)/ =504,81 kn (slovima: </w:t>
      </w:r>
      <w:proofErr w:type="spellStart"/>
      <w:r w:rsidRPr="000506D0">
        <w:rPr>
          <w:rFonts w:eastAsiaTheme="minorHAnsi" w:cstheme="minorBidi"/>
          <w:sz w:val="24"/>
          <w:szCs w:val="24"/>
          <w:lang w:val="hr-HR" w:eastAsia="en-US"/>
        </w:rPr>
        <w:t>petstočetirikune</w:t>
      </w:r>
      <w:proofErr w:type="spellEnd"/>
    </w:p>
    <w:p w14:paraId="335BDC50"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proofErr w:type="spellStart"/>
      <w:r w:rsidRPr="000506D0">
        <w:rPr>
          <w:rFonts w:eastAsiaTheme="minorHAnsi" w:cstheme="minorBidi"/>
          <w:sz w:val="24"/>
          <w:szCs w:val="24"/>
          <w:lang w:val="hr-HR" w:eastAsia="en-US"/>
        </w:rPr>
        <w:t>osamdesetjednalipa</w:t>
      </w:r>
      <w:proofErr w:type="spellEnd"/>
      <w:r w:rsidRPr="000506D0">
        <w:rPr>
          <w:rFonts w:eastAsiaTheme="minorHAnsi" w:cstheme="minorBidi"/>
          <w:sz w:val="24"/>
          <w:szCs w:val="24"/>
          <w:lang w:val="hr-HR" w:eastAsia="en-US"/>
        </w:rPr>
        <w:t xml:space="preserve">); fiksni tečaj konverzije 1 EUR = 7,53450 kn. </w:t>
      </w:r>
    </w:p>
    <w:p w14:paraId="661FC9F1"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 xml:space="preserve">              Imenovanim studentima iz članka 1. ove Odluke dodjeljuju se stipendije u mjesečnom iznosu od =133,00 EUR-a (slovima: </w:t>
      </w:r>
      <w:proofErr w:type="spellStart"/>
      <w:r w:rsidRPr="000506D0">
        <w:rPr>
          <w:rFonts w:eastAsiaTheme="minorHAnsi" w:cstheme="minorBidi"/>
          <w:sz w:val="24"/>
          <w:szCs w:val="24"/>
          <w:lang w:val="hr-HR" w:eastAsia="en-US"/>
        </w:rPr>
        <w:t>stotridesettrieura</w:t>
      </w:r>
      <w:proofErr w:type="spellEnd"/>
      <w:r w:rsidRPr="000506D0">
        <w:rPr>
          <w:rFonts w:eastAsiaTheme="minorHAnsi" w:cstheme="minorBidi"/>
          <w:sz w:val="24"/>
          <w:szCs w:val="24"/>
          <w:lang w:val="hr-HR" w:eastAsia="en-US"/>
        </w:rPr>
        <w:t xml:space="preserve">)/ =1.002,89 kn (slovima: </w:t>
      </w:r>
      <w:proofErr w:type="spellStart"/>
      <w:r w:rsidRPr="000506D0">
        <w:rPr>
          <w:rFonts w:eastAsiaTheme="minorHAnsi" w:cstheme="minorBidi"/>
          <w:sz w:val="24"/>
          <w:szCs w:val="24"/>
          <w:lang w:val="hr-HR" w:eastAsia="en-US"/>
        </w:rPr>
        <w:t>jednatisuća</w:t>
      </w:r>
      <w:proofErr w:type="spellEnd"/>
      <w:r w:rsidRPr="000506D0">
        <w:rPr>
          <w:rFonts w:eastAsiaTheme="minorHAnsi" w:cstheme="minorBidi"/>
          <w:sz w:val="24"/>
          <w:szCs w:val="24"/>
          <w:lang w:val="hr-HR" w:eastAsia="en-US"/>
        </w:rPr>
        <w:t xml:space="preserve"> </w:t>
      </w:r>
      <w:proofErr w:type="spellStart"/>
      <w:r w:rsidRPr="000506D0">
        <w:rPr>
          <w:rFonts w:eastAsiaTheme="minorHAnsi" w:cstheme="minorBidi"/>
          <w:sz w:val="24"/>
          <w:szCs w:val="24"/>
          <w:lang w:val="hr-HR" w:eastAsia="en-US"/>
        </w:rPr>
        <w:t>dvijekuneosamdesetdevetlipa</w:t>
      </w:r>
      <w:proofErr w:type="spellEnd"/>
      <w:r w:rsidRPr="000506D0">
        <w:rPr>
          <w:rFonts w:eastAsiaTheme="minorHAnsi" w:cstheme="minorBidi"/>
          <w:sz w:val="24"/>
          <w:szCs w:val="24"/>
          <w:lang w:val="hr-HR" w:eastAsia="en-US"/>
        </w:rPr>
        <w:t xml:space="preserve">); fiksni tečaj konverzije 1 EUR = 7,53450 kn. </w:t>
      </w:r>
    </w:p>
    <w:p w14:paraId="6C931D6E"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 xml:space="preserve">              Učenicima i studentima dodijeljene stipendije pripadaju 10 (deset) mjeseci tijekom školske/akademske godine.</w:t>
      </w:r>
    </w:p>
    <w:p w14:paraId="62DD00F7"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p>
    <w:p w14:paraId="537AF53F" w14:textId="77777777" w:rsidR="000506D0" w:rsidRPr="000506D0" w:rsidRDefault="000506D0" w:rsidP="000506D0">
      <w:pPr>
        <w:overflowPunct/>
        <w:autoSpaceDE/>
        <w:autoSpaceDN/>
        <w:adjustRightInd/>
        <w:jc w:val="center"/>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Članak 3.</w:t>
      </w:r>
    </w:p>
    <w:p w14:paraId="2F1F52D8"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ab/>
        <w:t>Ovlašćuje se Općinski načelnik Općine Križ da s imenovanima učenicima i studentima iz članaka 1. ove Odluke, zaključi Ugovore o stipendiranju, sukladno Pravilniku.</w:t>
      </w:r>
    </w:p>
    <w:p w14:paraId="5FBA03F4"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p>
    <w:p w14:paraId="7E369F86" w14:textId="77777777" w:rsidR="000506D0" w:rsidRPr="000506D0" w:rsidRDefault="000506D0" w:rsidP="000506D0">
      <w:pPr>
        <w:overflowPunct/>
        <w:autoSpaceDE/>
        <w:autoSpaceDN/>
        <w:adjustRightInd/>
        <w:jc w:val="center"/>
        <w:textAlignment w:val="auto"/>
        <w:rPr>
          <w:rFonts w:eastAsiaTheme="minorHAnsi" w:cstheme="minorBidi"/>
          <w:b/>
          <w:sz w:val="24"/>
          <w:szCs w:val="24"/>
          <w:lang w:val="hr-HR" w:eastAsia="en-US"/>
        </w:rPr>
      </w:pPr>
      <w:r w:rsidRPr="000506D0">
        <w:rPr>
          <w:rFonts w:eastAsiaTheme="minorHAnsi" w:cstheme="minorBidi"/>
          <w:b/>
          <w:sz w:val="24"/>
          <w:szCs w:val="24"/>
          <w:lang w:val="hr-HR" w:eastAsia="en-US"/>
        </w:rPr>
        <w:t>Članak 4.</w:t>
      </w:r>
    </w:p>
    <w:p w14:paraId="1092C980"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ab/>
        <w:t>Ova Odluka stupa na snagu danom donošenja i objaviti će se na internetskoj stranici Općine Križ</w:t>
      </w:r>
    </w:p>
    <w:p w14:paraId="6A48E3AD" w14:textId="77777777" w:rsidR="000506D0" w:rsidRPr="000506D0" w:rsidRDefault="000506D0" w:rsidP="000506D0">
      <w:pPr>
        <w:overflowPunct/>
        <w:autoSpaceDE/>
        <w:autoSpaceDN/>
        <w:adjustRightInd/>
        <w:jc w:val="both"/>
        <w:textAlignment w:val="auto"/>
        <w:rPr>
          <w:rFonts w:eastAsiaTheme="minorHAnsi" w:cstheme="minorBidi"/>
          <w:sz w:val="24"/>
          <w:szCs w:val="24"/>
          <w:lang w:val="hr-HR" w:eastAsia="en-US"/>
        </w:rPr>
      </w:pPr>
    </w:p>
    <w:p w14:paraId="09535C30" w14:textId="77777777" w:rsidR="000506D0" w:rsidRPr="000506D0" w:rsidRDefault="000506D0" w:rsidP="000506D0">
      <w:pPr>
        <w:overflowPunct/>
        <w:autoSpaceDE/>
        <w:autoSpaceDN/>
        <w:adjustRightInd/>
        <w:jc w:val="center"/>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REPUBLIKA HRVATSKA</w:t>
      </w:r>
    </w:p>
    <w:p w14:paraId="5E0445F9" w14:textId="77777777" w:rsidR="000506D0" w:rsidRPr="000506D0" w:rsidRDefault="000506D0" w:rsidP="000506D0">
      <w:pPr>
        <w:overflowPunct/>
        <w:autoSpaceDE/>
        <w:autoSpaceDN/>
        <w:adjustRightInd/>
        <w:jc w:val="center"/>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ZAGREBAČKA ŽUPANIJA</w:t>
      </w:r>
    </w:p>
    <w:p w14:paraId="64FD458F" w14:textId="77777777" w:rsidR="000506D0" w:rsidRPr="000506D0" w:rsidRDefault="000506D0" w:rsidP="000506D0">
      <w:pPr>
        <w:overflowPunct/>
        <w:autoSpaceDE/>
        <w:autoSpaceDN/>
        <w:adjustRightInd/>
        <w:jc w:val="center"/>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OPĆINA KRIŽ</w:t>
      </w:r>
    </w:p>
    <w:p w14:paraId="63627290" w14:textId="77777777" w:rsidR="000506D0" w:rsidRPr="000506D0" w:rsidRDefault="000506D0" w:rsidP="000506D0">
      <w:pPr>
        <w:overflowPunct/>
        <w:autoSpaceDE/>
        <w:autoSpaceDN/>
        <w:adjustRightInd/>
        <w:jc w:val="center"/>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OPĆINSKO VIJEĆE</w:t>
      </w:r>
    </w:p>
    <w:p w14:paraId="52D1E291" w14:textId="77777777" w:rsidR="000506D0" w:rsidRPr="000506D0" w:rsidRDefault="000506D0" w:rsidP="000506D0">
      <w:pPr>
        <w:overflowPunct/>
        <w:autoSpaceDE/>
        <w:autoSpaceDN/>
        <w:adjustRightInd/>
        <w:textAlignment w:val="auto"/>
        <w:rPr>
          <w:rFonts w:eastAsiaTheme="minorHAnsi" w:cstheme="minorBidi"/>
          <w:sz w:val="24"/>
          <w:szCs w:val="24"/>
          <w:lang w:val="hr-HR" w:eastAsia="en-US"/>
        </w:rPr>
      </w:pPr>
    </w:p>
    <w:p w14:paraId="58EDAFDD" w14:textId="77777777" w:rsidR="000506D0" w:rsidRPr="000506D0" w:rsidRDefault="000506D0" w:rsidP="000506D0">
      <w:pPr>
        <w:overflowPunct/>
        <w:autoSpaceDE/>
        <w:autoSpaceDN/>
        <w:adjustRightInd/>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KLASA: 604-01/23-01/01</w:t>
      </w:r>
    </w:p>
    <w:p w14:paraId="31808D4C" w14:textId="77777777" w:rsidR="000506D0" w:rsidRPr="000506D0" w:rsidRDefault="000506D0" w:rsidP="000506D0">
      <w:pPr>
        <w:numPr>
          <w:ilvl w:val="12"/>
          <w:numId w:val="0"/>
        </w:numPr>
        <w:overflowPunct/>
        <w:autoSpaceDE/>
        <w:autoSpaceDN/>
        <w:adjustRightInd/>
        <w:jc w:val="both"/>
        <w:textAlignment w:val="auto"/>
        <w:rPr>
          <w:rFonts w:eastAsiaTheme="minorHAnsi" w:cstheme="minorBidi"/>
          <w:noProof/>
          <w:sz w:val="24"/>
          <w:szCs w:val="24"/>
          <w:lang w:val="hr-HR" w:eastAsia="en-US"/>
        </w:rPr>
      </w:pPr>
      <w:r w:rsidRPr="000506D0">
        <w:rPr>
          <w:rFonts w:eastAsiaTheme="minorHAnsi" w:cstheme="minorBidi"/>
          <w:sz w:val="24"/>
          <w:szCs w:val="24"/>
          <w:lang w:val="hr-HR" w:eastAsia="en-US"/>
        </w:rPr>
        <w:t xml:space="preserve">URBROJ: </w:t>
      </w:r>
      <w:r w:rsidRPr="000506D0">
        <w:rPr>
          <w:rFonts w:eastAsiaTheme="minorHAnsi" w:cstheme="minorBidi"/>
          <w:noProof/>
          <w:sz w:val="24"/>
          <w:szCs w:val="24"/>
          <w:lang w:val="hr-HR" w:eastAsia="en-US"/>
        </w:rPr>
        <w:t>238-16-01-23-59</w:t>
      </w:r>
    </w:p>
    <w:p w14:paraId="2BB9788C" w14:textId="77777777" w:rsidR="000506D0" w:rsidRPr="000506D0" w:rsidRDefault="000506D0" w:rsidP="000506D0">
      <w:pPr>
        <w:overflowPunct/>
        <w:autoSpaceDE/>
        <w:autoSpaceDN/>
        <w:adjustRightInd/>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 xml:space="preserve">Križ, 12. prosinca 2023. </w:t>
      </w:r>
    </w:p>
    <w:p w14:paraId="055267D5" w14:textId="77777777" w:rsidR="000506D0" w:rsidRPr="000506D0" w:rsidRDefault="000506D0" w:rsidP="000506D0">
      <w:pPr>
        <w:overflowPunct/>
        <w:autoSpaceDE/>
        <w:autoSpaceDN/>
        <w:adjustRightInd/>
        <w:ind w:left="4248" w:firstLine="708"/>
        <w:jc w:val="center"/>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 xml:space="preserve"> PREDSJEDNIK OPĆINSKOG VIJEĆA</w:t>
      </w:r>
    </w:p>
    <w:p w14:paraId="4566091B" w14:textId="77777777" w:rsidR="000506D0" w:rsidRPr="000506D0" w:rsidRDefault="000506D0" w:rsidP="000506D0">
      <w:pPr>
        <w:overflowPunct/>
        <w:autoSpaceDE/>
        <w:autoSpaceDN/>
        <w:adjustRightInd/>
        <w:jc w:val="center"/>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 xml:space="preserve">    </w:t>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t xml:space="preserve"> </w:t>
      </w:r>
      <w:r w:rsidRPr="000506D0">
        <w:rPr>
          <w:rFonts w:eastAsiaTheme="minorHAnsi" w:cstheme="minorBidi"/>
          <w:sz w:val="24"/>
          <w:szCs w:val="24"/>
          <w:lang w:val="hr-HR" w:eastAsia="en-US"/>
        </w:rPr>
        <w:tab/>
        <w:t>OPĆINE KRIŽ:</w:t>
      </w:r>
    </w:p>
    <w:p w14:paraId="76782985" w14:textId="77777777" w:rsidR="000506D0" w:rsidRDefault="000506D0" w:rsidP="000506D0">
      <w:pPr>
        <w:overflowPunct/>
        <w:autoSpaceDE/>
        <w:autoSpaceDN/>
        <w:adjustRightInd/>
        <w:jc w:val="center"/>
        <w:textAlignment w:val="auto"/>
        <w:rPr>
          <w:rFonts w:eastAsiaTheme="minorHAnsi" w:cstheme="minorBidi"/>
          <w:sz w:val="24"/>
          <w:szCs w:val="24"/>
          <w:lang w:val="hr-HR" w:eastAsia="en-US"/>
        </w:rPr>
      </w:pPr>
      <w:r w:rsidRPr="000506D0">
        <w:rPr>
          <w:rFonts w:eastAsiaTheme="minorHAnsi" w:cstheme="minorBidi"/>
          <w:sz w:val="24"/>
          <w:szCs w:val="24"/>
          <w:lang w:val="hr-HR" w:eastAsia="en-US"/>
        </w:rPr>
        <w:t xml:space="preserve">  </w:t>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r>
      <w:r w:rsidRPr="000506D0">
        <w:rPr>
          <w:rFonts w:eastAsiaTheme="minorHAnsi" w:cstheme="minorBidi"/>
          <w:sz w:val="24"/>
          <w:szCs w:val="24"/>
          <w:lang w:val="hr-HR" w:eastAsia="en-US"/>
        </w:rPr>
        <w:tab/>
        <w:t>Zlatko Hrastić</w:t>
      </w:r>
    </w:p>
    <w:p w14:paraId="716AA13D" w14:textId="77777777" w:rsidR="000506D0" w:rsidRPr="000506D0" w:rsidRDefault="000506D0" w:rsidP="000506D0">
      <w:pPr>
        <w:overflowPunct/>
        <w:autoSpaceDE/>
        <w:autoSpaceDN/>
        <w:adjustRightInd/>
        <w:jc w:val="center"/>
        <w:textAlignment w:val="auto"/>
        <w:rPr>
          <w:rFonts w:eastAsiaTheme="minorHAnsi" w:cstheme="minorBidi"/>
          <w:sz w:val="24"/>
          <w:szCs w:val="24"/>
          <w:lang w:val="hr-HR" w:eastAsia="en-US"/>
        </w:rPr>
      </w:pPr>
    </w:p>
    <w:p w14:paraId="19F8177C" w14:textId="77777777" w:rsidR="00BB73CA" w:rsidRDefault="00BB73CA" w:rsidP="00BB73CA">
      <w:pPr>
        <w:overflowPunct/>
        <w:autoSpaceDE/>
        <w:autoSpaceDN/>
        <w:adjustRightInd/>
        <w:jc w:val="center"/>
        <w:textAlignment w:val="auto"/>
        <w:rPr>
          <w:rFonts w:eastAsiaTheme="minorHAnsi" w:cstheme="minorBidi"/>
          <w:sz w:val="24"/>
          <w:szCs w:val="24"/>
          <w:lang w:val="hr-HR" w:eastAsia="en-US"/>
        </w:rPr>
      </w:pPr>
    </w:p>
    <w:p w14:paraId="0BE9E03E" w14:textId="77777777" w:rsidR="00BB73CA" w:rsidRPr="00BB73CA" w:rsidRDefault="00BB73CA" w:rsidP="00BB73CA">
      <w:pPr>
        <w:overflowPunct/>
        <w:autoSpaceDE/>
        <w:autoSpaceDN/>
        <w:adjustRightInd/>
        <w:jc w:val="center"/>
        <w:textAlignment w:val="auto"/>
        <w:rPr>
          <w:rFonts w:eastAsiaTheme="minorHAnsi" w:cstheme="minorBidi"/>
          <w:sz w:val="24"/>
          <w:szCs w:val="24"/>
          <w:lang w:val="hr-HR" w:eastAsia="en-US"/>
        </w:rPr>
      </w:pPr>
    </w:p>
    <w:p w14:paraId="264C529D" w14:textId="77777777" w:rsidR="00BB73CA" w:rsidRPr="00BB73CA" w:rsidRDefault="00BB73CA" w:rsidP="00BB73CA">
      <w:pPr>
        <w:overflowPunct/>
        <w:autoSpaceDE/>
        <w:autoSpaceDN/>
        <w:adjustRightInd/>
        <w:spacing w:after="200" w:line="276" w:lineRule="auto"/>
        <w:textAlignment w:val="auto"/>
        <w:rPr>
          <w:rFonts w:asciiTheme="minorHAnsi" w:eastAsiaTheme="minorHAnsi" w:hAnsiTheme="minorHAnsi" w:cstheme="minorBidi"/>
          <w:sz w:val="22"/>
          <w:szCs w:val="22"/>
          <w:lang w:val="hr-HR" w:eastAsia="en-US"/>
        </w:rPr>
      </w:pPr>
    </w:p>
    <w:p w14:paraId="2CD1AF35" w14:textId="77777777"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4AB704F1" w14:textId="77777777" w:rsidR="006A3F7D" w:rsidRDefault="006A3F7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03AE9315" w14:textId="77777777" w:rsidR="006A3F7D" w:rsidRDefault="006A3F7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29524E8B" w14:textId="77777777" w:rsidR="00C36008" w:rsidRDefault="00C36008"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42C3D71B" w14:textId="77777777" w:rsidR="00563A3E" w:rsidRDefault="00563A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5C1EF97A" w14:textId="77777777" w:rsidR="00563A3E" w:rsidRDefault="00563A3E" w:rsidP="00C36008">
      <w:pPr>
        <w:ind w:firstLine="709"/>
        <w:jc w:val="both"/>
        <w:rPr>
          <w:sz w:val="24"/>
          <w:szCs w:val="24"/>
          <w:lang w:val="hr-HR"/>
        </w:rPr>
      </w:pPr>
    </w:p>
    <w:p w14:paraId="4A27E851" w14:textId="77777777" w:rsidR="00447783" w:rsidRDefault="00447783" w:rsidP="00C36008">
      <w:pPr>
        <w:ind w:firstLine="709"/>
        <w:jc w:val="both"/>
        <w:rPr>
          <w:sz w:val="24"/>
          <w:szCs w:val="24"/>
          <w:lang w:val="hr-HR"/>
        </w:rPr>
      </w:pPr>
    </w:p>
    <w:p w14:paraId="58736B18" w14:textId="5A27B52C" w:rsidR="00C36008" w:rsidRPr="00C36008" w:rsidRDefault="00C36008" w:rsidP="00C36008">
      <w:pPr>
        <w:ind w:firstLine="709"/>
        <w:jc w:val="both"/>
        <w:rPr>
          <w:sz w:val="24"/>
          <w:szCs w:val="24"/>
          <w:lang w:val="hr-HR"/>
        </w:rPr>
      </w:pPr>
      <w:r w:rsidRPr="00C36008">
        <w:rPr>
          <w:sz w:val="24"/>
          <w:szCs w:val="24"/>
          <w:lang w:val="hr-HR"/>
        </w:rPr>
        <w:lastRenderedPageBreak/>
        <w:t>Na temelju članaka 25. i 100. Statuta Općine Križ („Glasnik Zagrebačke županije“ br. 11/21), članka 8. Odluke o uvođenju, visini obračuna i naplati naknade za razvoj na vodoopskrbnom području Općine Križ („Glasnik Zagrebačke županije“ br. 31/15 i 25/17) i članka 64. Poslovnika Općinskog vijeća Općine Križ („Glasnik Zagrebačke županije“ br. 11/21)</w:t>
      </w:r>
      <w:r w:rsidR="00447783">
        <w:rPr>
          <w:sz w:val="24"/>
          <w:szCs w:val="24"/>
          <w:lang w:val="hr-HR"/>
        </w:rPr>
        <w:t>,</w:t>
      </w:r>
      <w:r w:rsidRPr="00C36008">
        <w:rPr>
          <w:sz w:val="24"/>
          <w:szCs w:val="24"/>
          <w:lang w:val="hr-HR"/>
        </w:rPr>
        <w:t xml:space="preserve"> Općinsko vijeće Općine Križ na </w:t>
      </w:r>
      <w:r w:rsidR="00563A3E">
        <w:rPr>
          <w:sz w:val="24"/>
          <w:szCs w:val="24"/>
          <w:lang w:val="hr-HR"/>
        </w:rPr>
        <w:t xml:space="preserve">24. </w:t>
      </w:r>
      <w:r w:rsidRPr="00C36008">
        <w:rPr>
          <w:sz w:val="24"/>
          <w:szCs w:val="24"/>
          <w:lang w:val="hr-HR"/>
        </w:rPr>
        <w:t xml:space="preserve">sjednici održanoj dana </w:t>
      </w:r>
      <w:r w:rsidR="00563A3E">
        <w:rPr>
          <w:sz w:val="24"/>
          <w:szCs w:val="24"/>
          <w:lang w:val="hr-HR"/>
        </w:rPr>
        <w:t xml:space="preserve">12. prosinca </w:t>
      </w:r>
      <w:r w:rsidR="00447783">
        <w:rPr>
          <w:sz w:val="24"/>
          <w:szCs w:val="24"/>
          <w:lang w:val="hr-HR"/>
        </w:rPr>
        <w:t xml:space="preserve">2023. </w:t>
      </w:r>
      <w:r w:rsidRPr="00C36008">
        <w:rPr>
          <w:sz w:val="24"/>
          <w:szCs w:val="24"/>
          <w:lang w:val="hr-HR"/>
        </w:rPr>
        <w:t>godine donijelo je</w:t>
      </w:r>
    </w:p>
    <w:p w14:paraId="5EE063EA" w14:textId="77777777" w:rsidR="00C36008" w:rsidRPr="00C36008" w:rsidRDefault="00C36008" w:rsidP="00C36008">
      <w:pPr>
        <w:ind w:firstLine="709"/>
        <w:jc w:val="both"/>
        <w:rPr>
          <w:sz w:val="24"/>
          <w:szCs w:val="24"/>
          <w:highlight w:val="yellow"/>
          <w:lang w:val="hr-HR"/>
        </w:rPr>
      </w:pPr>
    </w:p>
    <w:p w14:paraId="6165ECEF" w14:textId="77777777" w:rsidR="00C36008" w:rsidRPr="00C36008" w:rsidRDefault="00C36008" w:rsidP="00C36008">
      <w:pPr>
        <w:jc w:val="center"/>
        <w:rPr>
          <w:b/>
          <w:sz w:val="24"/>
          <w:szCs w:val="24"/>
          <w:lang w:val="hr-HR"/>
        </w:rPr>
      </w:pPr>
      <w:r w:rsidRPr="00C36008">
        <w:rPr>
          <w:b/>
          <w:sz w:val="24"/>
          <w:szCs w:val="24"/>
          <w:lang w:val="hr-HR"/>
        </w:rPr>
        <w:t>P L A N</w:t>
      </w:r>
    </w:p>
    <w:p w14:paraId="1E3F805E" w14:textId="77777777" w:rsidR="00C36008" w:rsidRPr="00C36008" w:rsidRDefault="00C36008" w:rsidP="00C36008">
      <w:pPr>
        <w:jc w:val="center"/>
        <w:rPr>
          <w:b/>
          <w:sz w:val="24"/>
          <w:szCs w:val="24"/>
          <w:lang w:val="hr-HR"/>
        </w:rPr>
      </w:pPr>
      <w:r w:rsidRPr="00C36008">
        <w:rPr>
          <w:b/>
          <w:sz w:val="24"/>
          <w:szCs w:val="24"/>
          <w:lang w:val="hr-HR"/>
        </w:rPr>
        <w:t xml:space="preserve">gradnje komunalnih vodnih građevina </w:t>
      </w:r>
    </w:p>
    <w:p w14:paraId="052C4D13" w14:textId="77777777" w:rsidR="00C36008" w:rsidRPr="00C36008" w:rsidRDefault="00C36008" w:rsidP="00C36008">
      <w:pPr>
        <w:jc w:val="center"/>
        <w:rPr>
          <w:b/>
          <w:sz w:val="24"/>
          <w:szCs w:val="24"/>
          <w:lang w:val="hr-HR"/>
        </w:rPr>
      </w:pPr>
      <w:r w:rsidRPr="00C36008">
        <w:rPr>
          <w:b/>
          <w:sz w:val="24"/>
          <w:szCs w:val="24"/>
          <w:lang w:val="hr-HR"/>
        </w:rPr>
        <w:t>na vodoopskrbnom</w:t>
      </w:r>
      <w:r w:rsidRPr="00C36008">
        <w:rPr>
          <w:sz w:val="24"/>
          <w:szCs w:val="24"/>
          <w:lang w:val="hr-HR"/>
        </w:rPr>
        <w:t xml:space="preserve"> </w:t>
      </w:r>
      <w:r w:rsidRPr="00C36008">
        <w:rPr>
          <w:b/>
          <w:sz w:val="24"/>
          <w:szCs w:val="24"/>
          <w:lang w:val="hr-HR"/>
        </w:rPr>
        <w:t>području Općine Križ za 2024. godinu</w:t>
      </w:r>
    </w:p>
    <w:p w14:paraId="0F958ADA" w14:textId="77777777" w:rsidR="00C36008" w:rsidRPr="00C36008" w:rsidRDefault="00C36008" w:rsidP="00C36008">
      <w:pPr>
        <w:rPr>
          <w:sz w:val="24"/>
          <w:szCs w:val="24"/>
          <w:lang w:val="hr-HR"/>
        </w:rPr>
      </w:pPr>
    </w:p>
    <w:p w14:paraId="76FC8277" w14:textId="77777777" w:rsidR="00C36008" w:rsidRPr="00C36008" w:rsidRDefault="00C36008" w:rsidP="00C36008">
      <w:pPr>
        <w:jc w:val="center"/>
        <w:rPr>
          <w:sz w:val="24"/>
          <w:szCs w:val="24"/>
          <w:lang w:val="hr-HR"/>
        </w:rPr>
      </w:pPr>
      <w:r w:rsidRPr="00C36008">
        <w:rPr>
          <w:sz w:val="24"/>
          <w:szCs w:val="24"/>
          <w:lang w:val="hr-HR"/>
        </w:rPr>
        <w:t>I.</w:t>
      </w:r>
    </w:p>
    <w:p w14:paraId="5026150D" w14:textId="77777777" w:rsidR="00C36008" w:rsidRPr="00C36008" w:rsidRDefault="00C36008" w:rsidP="00C36008">
      <w:pPr>
        <w:jc w:val="center"/>
        <w:rPr>
          <w:sz w:val="24"/>
          <w:szCs w:val="24"/>
          <w:lang w:val="hr-HR"/>
        </w:rPr>
      </w:pPr>
    </w:p>
    <w:p w14:paraId="60027D72" w14:textId="77777777" w:rsidR="00C36008" w:rsidRPr="00C36008" w:rsidRDefault="00C36008" w:rsidP="00C36008">
      <w:pPr>
        <w:pStyle w:val="tekst"/>
        <w:spacing w:before="0" w:beforeAutospacing="0" w:after="0" w:afterAutospacing="0"/>
        <w:ind w:firstLine="708"/>
        <w:jc w:val="both"/>
      </w:pPr>
      <w:r w:rsidRPr="00C36008">
        <w:t>Ovim Planom utvrđuje se popis gradnje komunalnih vodnih građevina na vodoopskrbnom području Općine Križ koji će se financirati iz prikupljenih sredstava naknade za razvoj na vodoopskrbnom području Općine Križ prema slijedećem rasporedu:</w:t>
      </w:r>
    </w:p>
    <w:p w14:paraId="5A936391" w14:textId="77777777" w:rsidR="00C36008" w:rsidRPr="00C36008" w:rsidRDefault="00C36008" w:rsidP="00C36008">
      <w:pPr>
        <w:pStyle w:val="tekst"/>
        <w:spacing w:before="0" w:beforeAutospacing="0" w:after="0" w:afterAutospacing="0"/>
        <w:ind w:firstLine="708"/>
        <w:jc w:val="both"/>
        <w:rPr>
          <w:highlight w:val="yellow"/>
        </w:rPr>
      </w:pPr>
    </w:p>
    <w:tbl>
      <w:tblPr>
        <w:tblpPr w:leftFromText="180" w:rightFromText="180" w:vertAnchor="text" w:tblpXSpec="center" w:tblpY="1"/>
        <w:tblOverlap w:val="never"/>
        <w:tblW w:w="8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44"/>
        <w:gridCol w:w="5249"/>
        <w:gridCol w:w="1842"/>
      </w:tblGrid>
      <w:tr w:rsidR="00C36008" w:rsidRPr="00C36008" w14:paraId="04A08B7D" w14:textId="77777777" w:rsidTr="00F45C57">
        <w:trPr>
          <w:trHeight w:val="725"/>
        </w:trPr>
        <w:tc>
          <w:tcPr>
            <w:tcW w:w="1144" w:type="dxa"/>
            <w:tcBorders>
              <w:top w:val="single" w:sz="4" w:space="0" w:color="auto"/>
              <w:left w:val="single" w:sz="4" w:space="0" w:color="auto"/>
              <w:bottom w:val="single" w:sz="4" w:space="0" w:color="auto"/>
              <w:right w:val="single" w:sz="4" w:space="0" w:color="auto"/>
            </w:tcBorders>
            <w:vAlign w:val="center"/>
            <w:hideMark/>
          </w:tcPr>
          <w:p w14:paraId="635F93C1" w14:textId="77777777" w:rsidR="00C36008" w:rsidRPr="00C36008" w:rsidRDefault="00C36008" w:rsidP="00F45C57">
            <w:pPr>
              <w:jc w:val="center"/>
              <w:rPr>
                <w:b/>
                <w:bCs/>
                <w:sz w:val="24"/>
                <w:szCs w:val="24"/>
                <w:lang w:val="hr-HR"/>
              </w:rPr>
            </w:pPr>
            <w:r w:rsidRPr="00C36008">
              <w:rPr>
                <w:b/>
                <w:bCs/>
                <w:sz w:val="24"/>
                <w:szCs w:val="24"/>
                <w:lang w:val="hr-HR"/>
              </w:rPr>
              <w:t>Redni broj</w:t>
            </w:r>
          </w:p>
        </w:tc>
        <w:tc>
          <w:tcPr>
            <w:tcW w:w="5249" w:type="dxa"/>
            <w:tcBorders>
              <w:top w:val="single" w:sz="4" w:space="0" w:color="auto"/>
              <w:left w:val="single" w:sz="4" w:space="0" w:color="auto"/>
              <w:bottom w:val="single" w:sz="4" w:space="0" w:color="auto"/>
              <w:right w:val="single" w:sz="4" w:space="0" w:color="auto"/>
            </w:tcBorders>
            <w:vAlign w:val="center"/>
            <w:hideMark/>
          </w:tcPr>
          <w:p w14:paraId="64B44A66" w14:textId="77777777" w:rsidR="00C36008" w:rsidRPr="00C36008" w:rsidRDefault="00C36008" w:rsidP="00F45C57">
            <w:pPr>
              <w:jc w:val="center"/>
              <w:rPr>
                <w:b/>
                <w:bCs/>
                <w:sz w:val="24"/>
                <w:szCs w:val="24"/>
                <w:lang w:val="hr-HR"/>
              </w:rPr>
            </w:pPr>
            <w:r w:rsidRPr="00C36008">
              <w:rPr>
                <w:b/>
                <w:bCs/>
                <w:sz w:val="24"/>
                <w:szCs w:val="24"/>
                <w:lang w:val="hr-HR"/>
              </w:rPr>
              <w:t>Objekt ili uređaj</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3970B7C" w14:textId="414807E3" w:rsidR="00C36008" w:rsidRPr="00C36008" w:rsidRDefault="00C36008" w:rsidP="00F45C57">
            <w:pPr>
              <w:jc w:val="center"/>
              <w:rPr>
                <w:b/>
                <w:bCs/>
                <w:sz w:val="24"/>
                <w:szCs w:val="24"/>
                <w:lang w:val="hr-HR"/>
              </w:rPr>
            </w:pPr>
            <w:r w:rsidRPr="00C36008">
              <w:rPr>
                <w:b/>
                <w:bCs/>
                <w:sz w:val="24"/>
                <w:szCs w:val="24"/>
                <w:lang w:val="hr-HR"/>
              </w:rPr>
              <w:t>Plan ostvarenja u 202</w:t>
            </w:r>
            <w:r w:rsidR="00563A3E">
              <w:rPr>
                <w:b/>
                <w:bCs/>
                <w:sz w:val="24"/>
                <w:szCs w:val="24"/>
                <w:lang w:val="hr-HR"/>
              </w:rPr>
              <w:t>4</w:t>
            </w:r>
            <w:r w:rsidRPr="00C36008">
              <w:rPr>
                <w:b/>
                <w:bCs/>
                <w:sz w:val="24"/>
                <w:szCs w:val="24"/>
                <w:lang w:val="hr-HR"/>
              </w:rPr>
              <w:t>.</w:t>
            </w:r>
          </w:p>
        </w:tc>
      </w:tr>
      <w:tr w:rsidR="00C36008" w:rsidRPr="00C36008" w14:paraId="0CEC2EE3" w14:textId="77777777" w:rsidTr="00F45C57">
        <w:trPr>
          <w:trHeight w:val="527"/>
        </w:trPr>
        <w:tc>
          <w:tcPr>
            <w:tcW w:w="1144" w:type="dxa"/>
            <w:tcBorders>
              <w:top w:val="single" w:sz="4" w:space="0" w:color="auto"/>
              <w:left w:val="single" w:sz="4" w:space="0" w:color="auto"/>
              <w:bottom w:val="single" w:sz="4" w:space="0" w:color="auto"/>
              <w:right w:val="single" w:sz="4" w:space="0" w:color="auto"/>
            </w:tcBorders>
            <w:vAlign w:val="center"/>
            <w:hideMark/>
          </w:tcPr>
          <w:p w14:paraId="1E13DC35" w14:textId="77777777" w:rsidR="00C36008" w:rsidRPr="00C36008" w:rsidRDefault="00C36008" w:rsidP="00F45C57">
            <w:pPr>
              <w:jc w:val="center"/>
              <w:rPr>
                <w:sz w:val="24"/>
                <w:szCs w:val="24"/>
                <w:lang w:val="hr-HR"/>
              </w:rPr>
            </w:pPr>
            <w:r w:rsidRPr="00C36008">
              <w:rPr>
                <w:sz w:val="24"/>
                <w:szCs w:val="24"/>
                <w:lang w:val="hr-HR"/>
              </w:rPr>
              <w:t>1.</w:t>
            </w:r>
          </w:p>
        </w:tc>
        <w:tc>
          <w:tcPr>
            <w:tcW w:w="5249" w:type="dxa"/>
            <w:tcBorders>
              <w:top w:val="single" w:sz="4" w:space="0" w:color="auto"/>
              <w:left w:val="single" w:sz="4" w:space="0" w:color="auto"/>
              <w:bottom w:val="single" w:sz="4" w:space="0" w:color="auto"/>
              <w:right w:val="single" w:sz="4" w:space="0" w:color="auto"/>
            </w:tcBorders>
            <w:vAlign w:val="center"/>
          </w:tcPr>
          <w:p w14:paraId="7AF38DA8" w14:textId="77777777" w:rsidR="00C36008" w:rsidRPr="00563A3E" w:rsidRDefault="00C36008" w:rsidP="00F45C57">
            <w:pPr>
              <w:pStyle w:val="tekst"/>
              <w:spacing w:before="0" w:beforeAutospacing="0" w:after="0" w:afterAutospacing="0"/>
              <w:jc w:val="both"/>
              <w:rPr>
                <w:lang w:eastAsia="en-US"/>
              </w:rPr>
            </w:pPr>
          </w:p>
          <w:p w14:paraId="6C8E4CE8" w14:textId="77777777" w:rsidR="00C36008" w:rsidRPr="00563A3E" w:rsidRDefault="00C36008" w:rsidP="00F45C57">
            <w:pPr>
              <w:pStyle w:val="Bezproreda"/>
              <w:rPr>
                <w:rFonts w:ascii="Times New Roman" w:hAnsi="Times New Roman" w:cs="Times New Roman"/>
                <w:sz w:val="24"/>
                <w:szCs w:val="24"/>
              </w:rPr>
            </w:pPr>
            <w:r w:rsidRPr="00563A3E">
              <w:rPr>
                <w:rFonts w:ascii="Times New Roman" w:hAnsi="Times New Roman" w:cs="Times New Roman"/>
                <w:sz w:val="24"/>
                <w:szCs w:val="24"/>
              </w:rPr>
              <w:t xml:space="preserve">Financiranje izgradnje malih uličnih vodovoda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A294942" w14:textId="77777777" w:rsidR="00C36008" w:rsidRPr="00563A3E" w:rsidRDefault="00C36008" w:rsidP="00F45C57">
            <w:pPr>
              <w:rPr>
                <w:sz w:val="24"/>
                <w:szCs w:val="24"/>
                <w:lang w:val="hr-HR"/>
              </w:rPr>
            </w:pPr>
            <w:r w:rsidRPr="00563A3E">
              <w:rPr>
                <w:sz w:val="24"/>
                <w:szCs w:val="24"/>
                <w:lang w:val="hr-HR"/>
              </w:rPr>
              <w:t xml:space="preserve"> 10.000,00 EUR</w:t>
            </w:r>
          </w:p>
        </w:tc>
      </w:tr>
      <w:tr w:rsidR="00C36008" w:rsidRPr="00C36008" w14:paraId="33992A2D" w14:textId="77777777" w:rsidTr="00F45C57">
        <w:trPr>
          <w:trHeight w:val="677"/>
        </w:trPr>
        <w:tc>
          <w:tcPr>
            <w:tcW w:w="1144" w:type="dxa"/>
            <w:tcBorders>
              <w:top w:val="single" w:sz="4" w:space="0" w:color="auto"/>
              <w:left w:val="single" w:sz="4" w:space="0" w:color="auto"/>
              <w:bottom w:val="single" w:sz="4" w:space="0" w:color="auto"/>
              <w:right w:val="single" w:sz="4" w:space="0" w:color="auto"/>
            </w:tcBorders>
            <w:vAlign w:val="center"/>
            <w:hideMark/>
          </w:tcPr>
          <w:p w14:paraId="5BCF7FFF" w14:textId="77777777" w:rsidR="00C36008" w:rsidRPr="00C36008" w:rsidRDefault="00C36008" w:rsidP="00F45C57">
            <w:pPr>
              <w:jc w:val="center"/>
              <w:rPr>
                <w:sz w:val="24"/>
                <w:szCs w:val="24"/>
                <w:lang w:val="hr-HR"/>
              </w:rPr>
            </w:pPr>
            <w:r w:rsidRPr="00C36008">
              <w:rPr>
                <w:sz w:val="24"/>
                <w:szCs w:val="24"/>
                <w:lang w:val="hr-HR"/>
              </w:rPr>
              <w:t>2.</w:t>
            </w:r>
          </w:p>
        </w:tc>
        <w:tc>
          <w:tcPr>
            <w:tcW w:w="5249" w:type="dxa"/>
            <w:tcBorders>
              <w:top w:val="single" w:sz="4" w:space="0" w:color="auto"/>
              <w:left w:val="single" w:sz="4" w:space="0" w:color="auto"/>
              <w:bottom w:val="single" w:sz="4" w:space="0" w:color="auto"/>
              <w:right w:val="single" w:sz="4" w:space="0" w:color="auto"/>
            </w:tcBorders>
            <w:vAlign w:val="center"/>
            <w:hideMark/>
          </w:tcPr>
          <w:p w14:paraId="426E490E" w14:textId="77777777" w:rsidR="00C36008" w:rsidRPr="00563A3E" w:rsidRDefault="00C36008" w:rsidP="00F45C57">
            <w:pPr>
              <w:pStyle w:val="tekst"/>
              <w:spacing w:before="0" w:beforeAutospacing="0" w:after="0" w:afterAutospacing="0"/>
              <w:jc w:val="both"/>
              <w:rPr>
                <w:lang w:eastAsia="en-US"/>
              </w:rPr>
            </w:pPr>
            <w:r w:rsidRPr="00563A3E">
              <w:rPr>
                <w:lang w:eastAsia="en-US"/>
              </w:rPr>
              <w:t>Financiranje „Regionalnog vodoopskrbnog sustava Zagreb - Istok“</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BF57BC0" w14:textId="77777777" w:rsidR="00C36008" w:rsidRPr="00563A3E" w:rsidRDefault="00C36008" w:rsidP="00F45C57">
            <w:pPr>
              <w:jc w:val="center"/>
              <w:rPr>
                <w:sz w:val="24"/>
                <w:szCs w:val="24"/>
                <w:lang w:val="hr-HR"/>
              </w:rPr>
            </w:pPr>
            <w:r w:rsidRPr="00563A3E">
              <w:rPr>
                <w:sz w:val="24"/>
                <w:szCs w:val="24"/>
                <w:lang w:val="hr-HR"/>
              </w:rPr>
              <w:t>55.000,00  EUR</w:t>
            </w:r>
          </w:p>
        </w:tc>
      </w:tr>
      <w:tr w:rsidR="00C36008" w:rsidRPr="00C36008" w14:paraId="20235BA5" w14:textId="77777777" w:rsidTr="00F45C57">
        <w:trPr>
          <w:trHeight w:val="417"/>
        </w:trPr>
        <w:tc>
          <w:tcPr>
            <w:tcW w:w="1144" w:type="dxa"/>
            <w:tcBorders>
              <w:top w:val="single" w:sz="4" w:space="0" w:color="auto"/>
              <w:left w:val="single" w:sz="4" w:space="0" w:color="auto"/>
              <w:bottom w:val="single" w:sz="4" w:space="0" w:color="auto"/>
              <w:right w:val="single" w:sz="4" w:space="0" w:color="auto"/>
            </w:tcBorders>
            <w:vAlign w:val="center"/>
          </w:tcPr>
          <w:p w14:paraId="15F3C762" w14:textId="77777777" w:rsidR="00C36008" w:rsidRPr="00C36008" w:rsidRDefault="00C36008" w:rsidP="00F45C57">
            <w:pPr>
              <w:jc w:val="center"/>
              <w:rPr>
                <w:sz w:val="24"/>
                <w:szCs w:val="24"/>
                <w:lang w:val="hr-HR"/>
              </w:rPr>
            </w:pPr>
            <w:r w:rsidRPr="00C36008">
              <w:rPr>
                <w:sz w:val="24"/>
                <w:szCs w:val="24"/>
                <w:lang w:val="hr-HR"/>
              </w:rPr>
              <w:t>3.</w:t>
            </w:r>
          </w:p>
        </w:tc>
        <w:tc>
          <w:tcPr>
            <w:tcW w:w="5249" w:type="dxa"/>
            <w:tcBorders>
              <w:top w:val="single" w:sz="4" w:space="0" w:color="auto"/>
              <w:left w:val="single" w:sz="4" w:space="0" w:color="auto"/>
              <w:bottom w:val="single" w:sz="4" w:space="0" w:color="auto"/>
              <w:right w:val="single" w:sz="4" w:space="0" w:color="auto"/>
            </w:tcBorders>
            <w:vAlign w:val="center"/>
          </w:tcPr>
          <w:p w14:paraId="4434B592" w14:textId="77777777" w:rsidR="00C36008" w:rsidRPr="00563A3E" w:rsidRDefault="00C36008" w:rsidP="00F45C57">
            <w:pPr>
              <w:pStyle w:val="tekst"/>
              <w:spacing w:before="0" w:beforeAutospacing="0" w:after="0" w:afterAutospacing="0"/>
              <w:jc w:val="both"/>
              <w:rPr>
                <w:lang w:eastAsia="en-US"/>
              </w:rPr>
            </w:pPr>
            <w:r w:rsidRPr="00563A3E">
              <w:rPr>
                <w:lang w:eastAsia="en-US"/>
              </w:rPr>
              <w:t>Financiranje izrade projektne dokumentacije</w:t>
            </w:r>
          </w:p>
        </w:tc>
        <w:tc>
          <w:tcPr>
            <w:tcW w:w="1842" w:type="dxa"/>
            <w:tcBorders>
              <w:top w:val="single" w:sz="4" w:space="0" w:color="auto"/>
              <w:left w:val="single" w:sz="4" w:space="0" w:color="auto"/>
              <w:bottom w:val="single" w:sz="4" w:space="0" w:color="auto"/>
              <w:right w:val="single" w:sz="4" w:space="0" w:color="auto"/>
            </w:tcBorders>
            <w:vAlign w:val="center"/>
          </w:tcPr>
          <w:p w14:paraId="35267A02" w14:textId="77777777" w:rsidR="00C36008" w:rsidRPr="00563A3E" w:rsidRDefault="00C36008" w:rsidP="00F45C57">
            <w:pPr>
              <w:jc w:val="center"/>
              <w:rPr>
                <w:sz w:val="24"/>
                <w:szCs w:val="24"/>
                <w:lang w:val="hr-HR"/>
              </w:rPr>
            </w:pPr>
            <w:r w:rsidRPr="00563A3E">
              <w:rPr>
                <w:sz w:val="24"/>
                <w:szCs w:val="24"/>
                <w:lang w:val="hr-HR"/>
              </w:rPr>
              <w:t>25.000,00  EUR</w:t>
            </w:r>
          </w:p>
        </w:tc>
      </w:tr>
      <w:tr w:rsidR="00C36008" w:rsidRPr="00C36008" w14:paraId="16E757A6" w14:textId="77777777" w:rsidTr="00F45C57">
        <w:trPr>
          <w:trHeight w:val="725"/>
        </w:trPr>
        <w:tc>
          <w:tcPr>
            <w:tcW w:w="1144" w:type="dxa"/>
            <w:tcBorders>
              <w:top w:val="single" w:sz="4" w:space="0" w:color="auto"/>
              <w:left w:val="single" w:sz="4" w:space="0" w:color="auto"/>
              <w:bottom w:val="single" w:sz="4" w:space="0" w:color="auto"/>
              <w:right w:val="single" w:sz="4" w:space="0" w:color="auto"/>
            </w:tcBorders>
            <w:shd w:val="clear" w:color="auto" w:fill="D9D9D9"/>
            <w:vAlign w:val="center"/>
          </w:tcPr>
          <w:p w14:paraId="077F9645" w14:textId="77777777" w:rsidR="00C36008" w:rsidRPr="00C36008" w:rsidRDefault="00C36008" w:rsidP="00F45C57">
            <w:pPr>
              <w:jc w:val="center"/>
              <w:rPr>
                <w:b/>
                <w:bCs/>
                <w:sz w:val="24"/>
                <w:szCs w:val="24"/>
                <w:lang w:val="hr-HR"/>
              </w:rPr>
            </w:pPr>
          </w:p>
        </w:tc>
        <w:tc>
          <w:tcPr>
            <w:tcW w:w="52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B499ED" w14:textId="77777777" w:rsidR="00C36008" w:rsidRPr="00C36008" w:rsidRDefault="00C36008" w:rsidP="00F45C57">
            <w:pPr>
              <w:rPr>
                <w:b/>
                <w:bCs/>
                <w:sz w:val="24"/>
                <w:szCs w:val="24"/>
                <w:lang w:val="hr-HR"/>
              </w:rPr>
            </w:pPr>
            <w:r w:rsidRPr="00C36008">
              <w:rPr>
                <w:b/>
                <w:bCs/>
                <w:sz w:val="24"/>
                <w:szCs w:val="24"/>
                <w:lang w:val="hr-HR"/>
              </w:rPr>
              <w:t>UKUPNO:</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F81F02A" w14:textId="77777777" w:rsidR="00C36008" w:rsidRPr="00C36008" w:rsidRDefault="00C36008" w:rsidP="00F45C57">
            <w:pPr>
              <w:jc w:val="center"/>
              <w:rPr>
                <w:b/>
                <w:sz w:val="24"/>
                <w:szCs w:val="24"/>
                <w:lang w:val="hr-HR"/>
              </w:rPr>
            </w:pPr>
            <w:r w:rsidRPr="00C36008">
              <w:rPr>
                <w:b/>
                <w:sz w:val="24"/>
                <w:szCs w:val="24"/>
                <w:lang w:val="hr-HR"/>
              </w:rPr>
              <w:t>90.000,00  EUR</w:t>
            </w:r>
          </w:p>
        </w:tc>
      </w:tr>
    </w:tbl>
    <w:p w14:paraId="441A2D5B" w14:textId="77777777" w:rsidR="00C36008" w:rsidRPr="00C36008" w:rsidRDefault="00C36008" w:rsidP="00C36008">
      <w:pPr>
        <w:rPr>
          <w:sz w:val="24"/>
          <w:szCs w:val="24"/>
          <w:lang w:val="hr-HR"/>
        </w:rPr>
      </w:pPr>
    </w:p>
    <w:p w14:paraId="3B4AE2C9" w14:textId="77777777" w:rsidR="00C36008" w:rsidRPr="00C36008" w:rsidRDefault="00C36008" w:rsidP="00C36008">
      <w:pPr>
        <w:jc w:val="center"/>
        <w:rPr>
          <w:sz w:val="24"/>
          <w:szCs w:val="24"/>
          <w:lang w:val="hr-HR"/>
        </w:rPr>
      </w:pPr>
      <w:r w:rsidRPr="00C36008">
        <w:rPr>
          <w:sz w:val="24"/>
          <w:szCs w:val="24"/>
          <w:lang w:val="hr-HR"/>
        </w:rPr>
        <w:t>II.</w:t>
      </w:r>
    </w:p>
    <w:p w14:paraId="42EB13FC" w14:textId="77777777" w:rsidR="00C36008" w:rsidRPr="00C36008" w:rsidRDefault="00C36008" w:rsidP="00C36008">
      <w:pPr>
        <w:jc w:val="center"/>
        <w:rPr>
          <w:sz w:val="24"/>
          <w:szCs w:val="24"/>
          <w:lang w:val="hr-HR"/>
        </w:rPr>
      </w:pPr>
    </w:p>
    <w:p w14:paraId="4F6A71A7" w14:textId="77777777" w:rsidR="00C36008" w:rsidRPr="00C36008" w:rsidRDefault="00C36008" w:rsidP="00C36008">
      <w:pPr>
        <w:ind w:firstLine="708"/>
        <w:jc w:val="both"/>
        <w:rPr>
          <w:sz w:val="24"/>
          <w:szCs w:val="24"/>
          <w:lang w:val="hr-HR"/>
        </w:rPr>
      </w:pPr>
      <w:r w:rsidRPr="00C36008">
        <w:rPr>
          <w:sz w:val="24"/>
          <w:szCs w:val="24"/>
          <w:lang w:val="hr-HR"/>
        </w:rPr>
        <w:t>Realizacija ovog Plana ostvarivat će se u skladu s dinamikom prikupljanja sredstava naknade za razvoj na vodoopskrbnom području Općine Križ, kao i namjenskim trošenjem sredstava o čemu će trgovačko društvo Vodoopskrba i odvodnja Zagrebačke županije d.o.o. izrađivati i dostavljati šestomjesečna i godišnja izvješća.</w:t>
      </w:r>
    </w:p>
    <w:p w14:paraId="4196FBF8" w14:textId="77777777" w:rsidR="00C36008" w:rsidRPr="00C36008" w:rsidRDefault="00C36008" w:rsidP="00C36008">
      <w:pPr>
        <w:jc w:val="center"/>
        <w:rPr>
          <w:sz w:val="24"/>
          <w:szCs w:val="24"/>
          <w:lang w:val="hr-HR"/>
        </w:rPr>
      </w:pPr>
    </w:p>
    <w:p w14:paraId="584D2CF0" w14:textId="77777777" w:rsidR="00C36008" w:rsidRPr="00C36008" w:rsidRDefault="00C36008" w:rsidP="00C36008">
      <w:pPr>
        <w:jc w:val="center"/>
        <w:rPr>
          <w:sz w:val="24"/>
          <w:szCs w:val="24"/>
          <w:lang w:val="hr-HR"/>
        </w:rPr>
      </w:pPr>
      <w:r w:rsidRPr="00C36008">
        <w:rPr>
          <w:sz w:val="24"/>
          <w:szCs w:val="24"/>
          <w:lang w:val="hr-HR"/>
        </w:rPr>
        <w:t>III.</w:t>
      </w:r>
    </w:p>
    <w:p w14:paraId="23C1D6D8" w14:textId="77777777" w:rsidR="00C36008" w:rsidRPr="00C36008" w:rsidRDefault="00C36008" w:rsidP="00C36008">
      <w:pPr>
        <w:jc w:val="center"/>
        <w:rPr>
          <w:sz w:val="24"/>
          <w:szCs w:val="24"/>
          <w:lang w:val="hr-HR"/>
        </w:rPr>
      </w:pPr>
    </w:p>
    <w:p w14:paraId="5E5BE646" w14:textId="77777777" w:rsidR="00C36008" w:rsidRPr="00C36008" w:rsidRDefault="00C36008" w:rsidP="00C36008">
      <w:pPr>
        <w:ind w:firstLine="708"/>
        <w:jc w:val="both"/>
        <w:rPr>
          <w:sz w:val="24"/>
          <w:szCs w:val="24"/>
          <w:lang w:val="hr-HR"/>
        </w:rPr>
      </w:pPr>
      <w:r w:rsidRPr="00C36008">
        <w:rPr>
          <w:sz w:val="24"/>
          <w:szCs w:val="24"/>
          <w:lang w:val="hr-HR"/>
        </w:rPr>
        <w:t>Ovaj Plan stupa na snagu prvog dana od dana objave i objaviti će se u Glasniku Zagrebačke županije.</w:t>
      </w:r>
    </w:p>
    <w:p w14:paraId="069DE20D" w14:textId="77777777" w:rsidR="00C36008" w:rsidRPr="00C36008" w:rsidRDefault="00C36008" w:rsidP="00C36008">
      <w:pPr>
        <w:ind w:firstLine="708"/>
        <w:jc w:val="both"/>
        <w:rPr>
          <w:sz w:val="24"/>
          <w:szCs w:val="24"/>
          <w:lang w:val="hr-HR"/>
        </w:rPr>
      </w:pPr>
    </w:p>
    <w:p w14:paraId="71F5BF4C" w14:textId="77777777" w:rsidR="00C36008" w:rsidRPr="00C36008" w:rsidRDefault="00C36008" w:rsidP="00C36008">
      <w:pPr>
        <w:jc w:val="center"/>
        <w:rPr>
          <w:sz w:val="24"/>
          <w:szCs w:val="24"/>
          <w:lang w:val="hr-HR"/>
        </w:rPr>
      </w:pPr>
      <w:r w:rsidRPr="00C36008">
        <w:rPr>
          <w:sz w:val="24"/>
          <w:szCs w:val="24"/>
          <w:lang w:val="hr-HR"/>
        </w:rPr>
        <w:t>REPUBLIKA HRVATSKA</w:t>
      </w:r>
    </w:p>
    <w:p w14:paraId="7BB8B7BF" w14:textId="77777777" w:rsidR="00C36008" w:rsidRPr="00C36008" w:rsidRDefault="00C36008" w:rsidP="00C36008">
      <w:pPr>
        <w:jc w:val="center"/>
        <w:rPr>
          <w:sz w:val="24"/>
          <w:szCs w:val="24"/>
          <w:lang w:val="hr-HR"/>
        </w:rPr>
      </w:pPr>
      <w:r w:rsidRPr="00C36008">
        <w:rPr>
          <w:sz w:val="24"/>
          <w:szCs w:val="24"/>
          <w:lang w:val="hr-HR"/>
        </w:rPr>
        <w:t>ZAGREBAČKA ŽUPANIJA</w:t>
      </w:r>
    </w:p>
    <w:p w14:paraId="786E2560" w14:textId="77777777" w:rsidR="00C36008" w:rsidRPr="00C36008" w:rsidRDefault="00C36008" w:rsidP="00C36008">
      <w:pPr>
        <w:jc w:val="center"/>
        <w:rPr>
          <w:sz w:val="24"/>
          <w:szCs w:val="24"/>
          <w:lang w:val="hr-HR"/>
        </w:rPr>
      </w:pPr>
      <w:r w:rsidRPr="00C36008">
        <w:rPr>
          <w:sz w:val="24"/>
          <w:szCs w:val="24"/>
          <w:lang w:val="hr-HR"/>
        </w:rPr>
        <w:t>OPĆINA KRIŽ</w:t>
      </w:r>
    </w:p>
    <w:p w14:paraId="349CD1FB" w14:textId="77777777" w:rsidR="00C36008" w:rsidRPr="00C36008" w:rsidRDefault="00C36008" w:rsidP="00C36008">
      <w:pPr>
        <w:jc w:val="center"/>
        <w:rPr>
          <w:sz w:val="24"/>
          <w:szCs w:val="24"/>
          <w:lang w:val="hr-HR"/>
        </w:rPr>
      </w:pPr>
      <w:r w:rsidRPr="00C36008">
        <w:rPr>
          <w:sz w:val="24"/>
          <w:szCs w:val="24"/>
          <w:lang w:val="hr-HR"/>
        </w:rPr>
        <w:t>OPĆINSKO VIJEĆE</w:t>
      </w:r>
    </w:p>
    <w:p w14:paraId="7F3058A1" w14:textId="555B7FDC" w:rsidR="00C36008" w:rsidRPr="00C36008" w:rsidRDefault="00C36008" w:rsidP="00C36008">
      <w:pPr>
        <w:rPr>
          <w:sz w:val="24"/>
          <w:szCs w:val="24"/>
          <w:lang w:val="hr-HR"/>
        </w:rPr>
      </w:pPr>
      <w:r w:rsidRPr="00C36008">
        <w:rPr>
          <w:sz w:val="24"/>
          <w:szCs w:val="24"/>
          <w:lang w:val="hr-HR"/>
        </w:rPr>
        <w:t xml:space="preserve">KLASA: </w:t>
      </w:r>
      <w:r w:rsidR="000018BD">
        <w:rPr>
          <w:sz w:val="24"/>
          <w:szCs w:val="24"/>
          <w:lang w:val="hr-HR"/>
        </w:rPr>
        <w:t>325-01/23-01/16</w:t>
      </w:r>
    </w:p>
    <w:p w14:paraId="7CC51F81" w14:textId="3D5FD6B6" w:rsidR="00C36008" w:rsidRPr="00C36008" w:rsidRDefault="00C36008" w:rsidP="00C36008">
      <w:pPr>
        <w:rPr>
          <w:sz w:val="24"/>
          <w:szCs w:val="24"/>
          <w:lang w:val="hr-HR"/>
        </w:rPr>
      </w:pPr>
      <w:r w:rsidRPr="00C36008">
        <w:rPr>
          <w:sz w:val="24"/>
          <w:szCs w:val="24"/>
          <w:lang w:val="hr-HR"/>
        </w:rPr>
        <w:t xml:space="preserve">URBROJ: </w:t>
      </w:r>
      <w:r w:rsidR="000018BD">
        <w:rPr>
          <w:sz w:val="24"/>
          <w:szCs w:val="24"/>
          <w:lang w:val="hr-HR"/>
        </w:rPr>
        <w:t>238-16-01-23-1</w:t>
      </w:r>
    </w:p>
    <w:p w14:paraId="3156A45B" w14:textId="52F3DBFA" w:rsidR="00C36008" w:rsidRPr="00C36008" w:rsidRDefault="00C36008" w:rsidP="00C36008">
      <w:pPr>
        <w:rPr>
          <w:sz w:val="24"/>
          <w:szCs w:val="24"/>
          <w:lang w:val="hr-HR"/>
        </w:rPr>
      </w:pPr>
      <w:r w:rsidRPr="00C36008">
        <w:rPr>
          <w:sz w:val="24"/>
          <w:szCs w:val="24"/>
          <w:lang w:val="hr-HR"/>
        </w:rPr>
        <w:t>Križ,</w:t>
      </w:r>
      <w:r w:rsidR="000018BD">
        <w:rPr>
          <w:sz w:val="24"/>
          <w:szCs w:val="24"/>
          <w:lang w:val="hr-HR"/>
        </w:rPr>
        <w:t xml:space="preserve"> 12. prosinca 2023.</w:t>
      </w:r>
    </w:p>
    <w:p w14:paraId="63EC00B6" w14:textId="77777777" w:rsidR="00C36008" w:rsidRPr="00C36008" w:rsidRDefault="00C36008" w:rsidP="00C36008">
      <w:pPr>
        <w:rPr>
          <w:sz w:val="24"/>
          <w:szCs w:val="24"/>
          <w:lang w:val="hr-HR"/>
        </w:rPr>
      </w:pPr>
      <w:r w:rsidRPr="00C36008">
        <w:rPr>
          <w:sz w:val="24"/>
          <w:szCs w:val="24"/>
          <w:lang w:val="hr-HR"/>
        </w:rPr>
        <w:tab/>
      </w:r>
      <w:r w:rsidRPr="00C36008">
        <w:rPr>
          <w:sz w:val="24"/>
          <w:szCs w:val="24"/>
          <w:lang w:val="hr-HR"/>
        </w:rPr>
        <w:tab/>
      </w:r>
      <w:r w:rsidRPr="00C36008">
        <w:rPr>
          <w:sz w:val="24"/>
          <w:szCs w:val="24"/>
          <w:lang w:val="hr-HR"/>
        </w:rPr>
        <w:tab/>
      </w:r>
      <w:r w:rsidRPr="00C36008">
        <w:rPr>
          <w:sz w:val="24"/>
          <w:szCs w:val="24"/>
          <w:lang w:val="hr-HR"/>
        </w:rPr>
        <w:tab/>
      </w:r>
      <w:r w:rsidRPr="00C36008">
        <w:rPr>
          <w:sz w:val="24"/>
          <w:szCs w:val="24"/>
          <w:lang w:val="hr-HR"/>
        </w:rPr>
        <w:tab/>
      </w:r>
      <w:r w:rsidRPr="00C36008">
        <w:rPr>
          <w:sz w:val="24"/>
          <w:szCs w:val="24"/>
          <w:lang w:val="hr-HR"/>
        </w:rPr>
        <w:tab/>
      </w:r>
      <w:r w:rsidRPr="00C36008">
        <w:rPr>
          <w:sz w:val="24"/>
          <w:szCs w:val="24"/>
          <w:lang w:val="hr-HR"/>
        </w:rPr>
        <w:tab/>
      </w:r>
      <w:r w:rsidRPr="00C36008">
        <w:rPr>
          <w:sz w:val="24"/>
          <w:szCs w:val="24"/>
          <w:lang w:val="hr-HR"/>
        </w:rPr>
        <w:tab/>
      </w:r>
      <w:r w:rsidRPr="00C36008">
        <w:rPr>
          <w:sz w:val="24"/>
          <w:szCs w:val="24"/>
          <w:lang w:val="hr-HR"/>
        </w:rPr>
        <w:tab/>
        <w:t>PREDSJEDNIK</w:t>
      </w:r>
    </w:p>
    <w:p w14:paraId="6FE43529" w14:textId="77777777" w:rsidR="00C36008" w:rsidRPr="00C36008" w:rsidRDefault="00C36008" w:rsidP="00C36008">
      <w:pPr>
        <w:ind w:left="4248" w:firstLine="708"/>
        <w:jc w:val="center"/>
        <w:rPr>
          <w:sz w:val="24"/>
          <w:szCs w:val="24"/>
          <w:lang w:val="hr-HR"/>
        </w:rPr>
      </w:pPr>
      <w:r w:rsidRPr="00C36008">
        <w:rPr>
          <w:sz w:val="24"/>
          <w:szCs w:val="24"/>
          <w:lang w:val="hr-HR"/>
        </w:rPr>
        <w:t>OPĆINSKOG VIJEĆA OPĆINE KRIŽ:</w:t>
      </w:r>
    </w:p>
    <w:p w14:paraId="3F16B1F4" w14:textId="3C78FB50" w:rsidR="00BB73CA" w:rsidRPr="00563A3E" w:rsidRDefault="00C36008" w:rsidP="00563A3E">
      <w:pPr>
        <w:ind w:left="4248" w:firstLine="708"/>
        <w:jc w:val="center"/>
        <w:rPr>
          <w:sz w:val="24"/>
          <w:szCs w:val="24"/>
          <w:lang w:val="hr-HR"/>
        </w:rPr>
      </w:pPr>
      <w:r w:rsidRPr="00C36008">
        <w:rPr>
          <w:sz w:val="24"/>
          <w:szCs w:val="24"/>
          <w:lang w:val="hr-HR"/>
        </w:rPr>
        <w:t>Zlatko Hrastić</w:t>
      </w:r>
    </w:p>
    <w:p w14:paraId="3E399561" w14:textId="77777777" w:rsidR="00447783" w:rsidRDefault="00447783" w:rsidP="00BB73CA">
      <w:pPr>
        <w:widowControl w:val="0"/>
        <w:suppressAutoHyphens/>
        <w:overflowPunct/>
        <w:adjustRightInd/>
        <w:ind w:right="-1" w:firstLine="708"/>
        <w:jc w:val="both"/>
        <w:textAlignment w:val="auto"/>
        <w:rPr>
          <w:sz w:val="24"/>
          <w:szCs w:val="24"/>
          <w:lang w:val="hr-HR" w:eastAsia="en-US"/>
        </w:rPr>
      </w:pPr>
      <w:bookmarkStart w:id="29" w:name="_Hlk138749931"/>
    </w:p>
    <w:p w14:paraId="6025F3DA" w14:textId="6BABF096" w:rsidR="00BB73CA" w:rsidRPr="00BB73CA" w:rsidRDefault="00BB73CA" w:rsidP="00BB73CA">
      <w:pPr>
        <w:widowControl w:val="0"/>
        <w:suppressAutoHyphens/>
        <w:overflowPunct/>
        <w:adjustRightInd/>
        <w:ind w:right="-1" w:firstLine="708"/>
        <w:jc w:val="both"/>
        <w:textAlignment w:val="auto"/>
        <w:rPr>
          <w:rFonts w:eastAsia=".ZapfHumanist601BT-Roman.."/>
          <w:kern w:val="2"/>
          <w:sz w:val="24"/>
          <w:szCs w:val="24"/>
          <w:lang w:val="hr-HR" w:eastAsia="en-US"/>
        </w:rPr>
      </w:pPr>
      <w:r w:rsidRPr="00BB73CA">
        <w:rPr>
          <w:sz w:val="24"/>
          <w:szCs w:val="24"/>
          <w:lang w:val="hr-HR" w:eastAsia="en-US"/>
        </w:rPr>
        <w:br/>
        <w:t xml:space="preserve">             Na temelju članka 35. Zakona o lokalnoj i područnoj (regionalnoj) samoupravi </w:t>
      </w:r>
      <w:r w:rsidRPr="00BB73CA">
        <w:rPr>
          <w:sz w:val="24"/>
          <w:szCs w:val="24"/>
          <w:lang w:val="hr-HR" w:eastAsia="en-US"/>
        </w:rPr>
        <w:lastRenderedPageBreak/>
        <w:t xml:space="preserve">("Narodne novine" br. 33/01, 60/01, 129/05, 109/07, 125/08, 36/09, 150/11, 144/12, 19/13, 137/15, 123/17, 98/19 i 144/20), </w:t>
      </w:r>
      <w:r w:rsidRPr="00BB73CA">
        <w:rPr>
          <w:rFonts w:eastAsia="Lucida Sans Unicode"/>
          <w:kern w:val="2"/>
          <w:sz w:val="24"/>
          <w:szCs w:val="24"/>
          <w:lang w:val="hr-HR" w:eastAsia="en-US"/>
        </w:rPr>
        <w:t xml:space="preserve">članaka 25. i 100. Statuta Općine Križ </w:t>
      </w:r>
      <w:r w:rsidRPr="00BB73CA">
        <w:rPr>
          <w:sz w:val="24"/>
          <w:szCs w:val="24"/>
          <w:lang w:val="hr-HR" w:eastAsia="en-US"/>
        </w:rPr>
        <w:t>(„Glasnik Zagrebačke županije“ br. 11/21)</w:t>
      </w:r>
      <w:r w:rsidRPr="00BB73CA">
        <w:rPr>
          <w:rFonts w:eastAsia=".ZapfHumanist601BT-Roman.."/>
          <w:kern w:val="2"/>
          <w:sz w:val="24"/>
          <w:szCs w:val="24"/>
          <w:lang w:val="hr-HR" w:eastAsia="en-US"/>
        </w:rPr>
        <w:t xml:space="preserve"> i </w:t>
      </w:r>
      <w:r w:rsidRPr="00BB73CA">
        <w:rPr>
          <w:rFonts w:eastAsia="Lucida Sans Unicode"/>
          <w:kern w:val="2"/>
          <w:sz w:val="24"/>
          <w:szCs w:val="24"/>
          <w:lang w:val="hr-HR" w:eastAsia="en-US"/>
        </w:rPr>
        <w:t xml:space="preserve">članka 64. Poslovnika Općinskog vijeća Općine Križ </w:t>
      </w:r>
      <w:r w:rsidRPr="00BB73CA">
        <w:rPr>
          <w:sz w:val="24"/>
          <w:szCs w:val="24"/>
          <w:lang w:val="hr-HR" w:eastAsia="en-US"/>
        </w:rPr>
        <w:t>(„Glasnik Zagrebačke županije“ br. 11/21</w:t>
      </w:r>
      <w:r w:rsidRPr="00BB73CA">
        <w:rPr>
          <w:rFonts w:eastAsia=".ZapfHumanist601BT-Roman.."/>
          <w:kern w:val="2"/>
          <w:sz w:val="24"/>
          <w:szCs w:val="24"/>
          <w:lang w:val="hr-HR" w:eastAsia="en-US"/>
        </w:rPr>
        <w:t xml:space="preserve">), </w:t>
      </w:r>
      <w:r w:rsidRPr="00BB73CA">
        <w:rPr>
          <w:sz w:val="24"/>
          <w:szCs w:val="24"/>
          <w:lang w:val="hr-HR" w:eastAsia="en-US"/>
        </w:rPr>
        <w:t>te sukladno odredbama Zakona o udrugama („Narodne novine“ br. 74/14, 70/17, 98/19 i 151/22) i odredbama Uredbe o kriterijima, mjerilima i postupcima financiranja i ugovaranja programa i projekata od interesa za opće dobro koje provode udruge („Narodne novine“ br. 26/15 i 37/21), Općinsko vijeće Općine Križ na 24.  sjednici održanoj dana 12. prosinca 2023. godine donijelo je</w:t>
      </w:r>
    </w:p>
    <w:p w14:paraId="2B08CC30" w14:textId="77777777" w:rsidR="00BB73CA" w:rsidRPr="00BB73CA" w:rsidRDefault="00BB73CA" w:rsidP="00BB73CA">
      <w:pPr>
        <w:overflowPunct/>
        <w:autoSpaceDE/>
        <w:autoSpaceDN/>
        <w:adjustRightInd/>
        <w:jc w:val="center"/>
        <w:textAlignment w:val="auto"/>
        <w:rPr>
          <w:rFonts w:eastAsia="Arial"/>
          <w:b/>
          <w:sz w:val="24"/>
          <w:szCs w:val="24"/>
          <w:lang w:val="hr-HR" w:eastAsia="en-US"/>
        </w:rPr>
      </w:pPr>
    </w:p>
    <w:p w14:paraId="0B8E06B0"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ODLUKU</w:t>
      </w:r>
    </w:p>
    <w:p w14:paraId="62A338B8"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o načinu raspodjele novčanih sredstava iz Proračuna Općine Križ za 2024. godinu</w:t>
      </w:r>
    </w:p>
    <w:p w14:paraId="2AC3E02F"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namijenjenih financiranju programa i projekata</w:t>
      </w:r>
      <w:r w:rsidRPr="00BB73CA">
        <w:rPr>
          <w:rFonts w:eastAsia="Calibri"/>
          <w:b/>
          <w:bCs/>
          <w:sz w:val="24"/>
          <w:szCs w:val="24"/>
          <w:lang w:val="hr-HR" w:eastAsia="en-US"/>
        </w:rPr>
        <w:t xml:space="preserve"> od interesa za opće dobro koje provode udruge</w:t>
      </w:r>
      <w:r w:rsidRPr="00BB73CA">
        <w:rPr>
          <w:sz w:val="24"/>
          <w:szCs w:val="24"/>
          <w:lang w:val="hr-HR" w:eastAsia="en-US"/>
        </w:rPr>
        <w:t xml:space="preserve"> </w:t>
      </w:r>
      <w:bookmarkStart w:id="30" w:name="_Hlk148683594"/>
      <w:r w:rsidRPr="00BB73CA">
        <w:rPr>
          <w:b/>
          <w:sz w:val="24"/>
          <w:szCs w:val="24"/>
          <w:lang w:val="hr-HR" w:eastAsia="en-US"/>
        </w:rPr>
        <w:t>i druge neprofitne organizacije civilnog društva u području kulture, tehničke kulture, sporta, vatrogastva, zdravstva, socijale i preventive</w:t>
      </w:r>
      <w:bookmarkEnd w:id="30"/>
    </w:p>
    <w:p w14:paraId="377C2FC9" w14:textId="77777777" w:rsidR="00BB73CA" w:rsidRPr="00BB73CA" w:rsidRDefault="00BB73CA" w:rsidP="00BB73CA">
      <w:pPr>
        <w:overflowPunct/>
        <w:autoSpaceDE/>
        <w:autoSpaceDN/>
        <w:adjustRightInd/>
        <w:jc w:val="both"/>
        <w:textAlignment w:val="auto"/>
        <w:rPr>
          <w:rFonts w:eastAsia="Calibri"/>
          <w:sz w:val="24"/>
          <w:szCs w:val="24"/>
          <w:lang w:val="hr-HR" w:eastAsia="en-US"/>
        </w:rPr>
      </w:pPr>
    </w:p>
    <w:p w14:paraId="3241FB27"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I.</w:t>
      </w:r>
    </w:p>
    <w:p w14:paraId="284CC56F" w14:textId="77777777" w:rsidR="00BB73CA" w:rsidRPr="00BB73CA" w:rsidRDefault="00BB73CA" w:rsidP="00BB73CA">
      <w:pPr>
        <w:overflowPunct/>
        <w:autoSpaceDE/>
        <w:autoSpaceDN/>
        <w:adjustRightInd/>
        <w:ind w:firstLine="708"/>
        <w:jc w:val="both"/>
        <w:textAlignment w:val="auto"/>
        <w:rPr>
          <w:sz w:val="24"/>
          <w:szCs w:val="24"/>
          <w:lang w:val="hr-HR" w:eastAsia="en-US"/>
        </w:rPr>
      </w:pPr>
      <w:r w:rsidRPr="00BB73CA">
        <w:rPr>
          <w:sz w:val="24"/>
          <w:szCs w:val="24"/>
          <w:lang w:val="hr-HR" w:eastAsia="en-US"/>
        </w:rPr>
        <w:t xml:space="preserve">Prioritetna područja za financiranje projekata i programa udruga utvrđuju se za 2024. godinu na temelju procjene potreba u određenom području u skladu sa </w:t>
      </w:r>
      <w:r w:rsidRPr="00BB73CA">
        <w:rPr>
          <w:bCs/>
          <w:sz w:val="24"/>
          <w:szCs w:val="24"/>
          <w:lang w:val="hr-HR" w:eastAsia="en-US"/>
        </w:rPr>
        <w:t>Programom razvoja Općine Križ za razdoblje</w:t>
      </w:r>
      <w:r w:rsidRPr="00BB73CA">
        <w:rPr>
          <w:b/>
          <w:sz w:val="24"/>
          <w:szCs w:val="24"/>
          <w:lang w:val="hr-HR" w:eastAsia="en-US"/>
        </w:rPr>
        <w:t xml:space="preserve"> </w:t>
      </w:r>
      <w:r w:rsidRPr="00BB73CA">
        <w:rPr>
          <w:bCs/>
          <w:sz w:val="24"/>
          <w:szCs w:val="24"/>
          <w:lang w:val="hr-HR" w:eastAsia="en-US"/>
        </w:rPr>
        <w:t>2021. – 2027. godine u kojem se u poglavlju 3.1. Društvene djelatnosti, u</w:t>
      </w:r>
      <w:r w:rsidRPr="00BB73CA">
        <w:rPr>
          <w:sz w:val="24"/>
          <w:szCs w:val="24"/>
          <w:lang w:val="hr-HR" w:eastAsia="en-US"/>
        </w:rPr>
        <w:t xml:space="preserve"> segmentu društvenih djelatnosti na području Općine prikazane društvene značajke, stanje u obrazovanju, stanje u zdravstvu, sportu, kulturna i prirodna baština te vatrogasna zaštita. </w:t>
      </w:r>
    </w:p>
    <w:p w14:paraId="243F0AFE" w14:textId="77777777" w:rsidR="00BB73CA" w:rsidRPr="00BB73CA" w:rsidRDefault="00BB73CA" w:rsidP="00BB73CA">
      <w:pPr>
        <w:overflowPunct/>
        <w:autoSpaceDE/>
        <w:autoSpaceDN/>
        <w:adjustRightInd/>
        <w:ind w:firstLine="708"/>
        <w:jc w:val="both"/>
        <w:textAlignment w:val="auto"/>
        <w:rPr>
          <w:sz w:val="24"/>
          <w:szCs w:val="24"/>
          <w:lang w:val="hr-HR" w:eastAsia="en-US"/>
        </w:rPr>
      </w:pPr>
    </w:p>
    <w:p w14:paraId="219579AF" w14:textId="77777777" w:rsidR="00BB73CA" w:rsidRPr="00BB73CA" w:rsidRDefault="00BB73CA" w:rsidP="00BB73CA">
      <w:pPr>
        <w:overflowPunct/>
        <w:autoSpaceDE/>
        <w:autoSpaceDN/>
        <w:adjustRightInd/>
        <w:ind w:firstLine="708"/>
        <w:jc w:val="both"/>
        <w:textAlignment w:val="auto"/>
        <w:rPr>
          <w:bCs/>
          <w:sz w:val="24"/>
          <w:szCs w:val="24"/>
          <w:lang w:val="hr-HR" w:eastAsia="en-US"/>
        </w:rPr>
      </w:pPr>
      <w:r w:rsidRPr="00BB73CA">
        <w:rPr>
          <w:sz w:val="24"/>
          <w:szCs w:val="24"/>
          <w:lang w:val="hr-HR" w:eastAsia="en-US"/>
        </w:rPr>
        <w:t>Za unapređenje spomenutih djelatnosti, odnosno aktivnosti udruga od interesa za opće dobro sukladno članku 32. i 33. Zakona o udrugama, a u skladu s Uredbom o kriterijima, mjerilima i postupcima financiranja i ugovaranja programa i projekata od interesa za opće dobro koje provode udruge (u daljnjem tekstu: Uredbe), te ostalim aktima po pojedinim područjima, nužno je primjenjivati načela društvene odgovornosti i korisnosti uz transparentno korištenje proračunskih sredstava pri njihovoj raspodjeli udrugama</w:t>
      </w:r>
      <w:r w:rsidRPr="00BB73CA">
        <w:rPr>
          <w:b/>
          <w:sz w:val="24"/>
          <w:szCs w:val="24"/>
          <w:lang w:val="hr-HR" w:eastAsia="en-US"/>
        </w:rPr>
        <w:t xml:space="preserve"> </w:t>
      </w:r>
      <w:r w:rsidRPr="00BB73CA">
        <w:rPr>
          <w:bCs/>
          <w:sz w:val="24"/>
          <w:szCs w:val="24"/>
          <w:lang w:val="hr-HR" w:eastAsia="en-US"/>
        </w:rPr>
        <w:t xml:space="preserve">i drugim neprofitnim organizacijama civilnog društva u području kulture, tehničke kulture, sporta, vatrogastva, zdravstva, socijale i preventive. </w:t>
      </w:r>
    </w:p>
    <w:p w14:paraId="7E69E605" w14:textId="77777777" w:rsidR="00BB73CA" w:rsidRPr="00BB73CA" w:rsidRDefault="00BB73CA" w:rsidP="00BB73CA">
      <w:pPr>
        <w:overflowPunct/>
        <w:autoSpaceDE/>
        <w:autoSpaceDN/>
        <w:adjustRightInd/>
        <w:ind w:firstLine="708"/>
        <w:jc w:val="both"/>
        <w:textAlignment w:val="auto"/>
        <w:rPr>
          <w:bCs/>
          <w:sz w:val="24"/>
          <w:szCs w:val="24"/>
          <w:lang w:val="hr-HR" w:eastAsia="en-US"/>
        </w:rPr>
      </w:pPr>
    </w:p>
    <w:p w14:paraId="3FAA378A" w14:textId="77777777" w:rsidR="00BB73CA" w:rsidRPr="00BB73CA" w:rsidRDefault="00BB73CA" w:rsidP="00BB73CA">
      <w:pPr>
        <w:overflowPunct/>
        <w:autoSpaceDE/>
        <w:autoSpaceDN/>
        <w:adjustRightInd/>
        <w:ind w:firstLine="708"/>
        <w:jc w:val="both"/>
        <w:textAlignment w:val="auto"/>
        <w:rPr>
          <w:sz w:val="24"/>
          <w:szCs w:val="24"/>
          <w:lang w:val="hr-HR" w:eastAsia="en-US"/>
        </w:rPr>
      </w:pPr>
      <w:r w:rsidRPr="00BB73CA">
        <w:rPr>
          <w:sz w:val="24"/>
          <w:szCs w:val="24"/>
          <w:lang w:val="hr-HR" w:eastAsia="en-US"/>
        </w:rPr>
        <w:t xml:space="preserve">Osnovni standardi financiranja programa i projekata udruga Općine Križ temelje se na odredbama Uredbe, a u skladu s odredbama članka 4. Uredbe, Općina Križ određuje prioritetna područja za financiranje programa i projekata za proračunsku godinu na temelju procjene potreba u određenom području i mjera za ostvarivanje ciljeva sukladno programima javnih potreba u pojedinom području za 2024. godinu. </w:t>
      </w:r>
    </w:p>
    <w:p w14:paraId="00218E5D" w14:textId="77777777" w:rsidR="00BB73CA" w:rsidRPr="00BB73CA" w:rsidRDefault="00BB73CA" w:rsidP="00BB73CA">
      <w:pPr>
        <w:overflowPunct/>
        <w:autoSpaceDE/>
        <w:autoSpaceDN/>
        <w:adjustRightInd/>
        <w:ind w:firstLine="708"/>
        <w:jc w:val="both"/>
        <w:textAlignment w:val="auto"/>
        <w:rPr>
          <w:sz w:val="24"/>
          <w:szCs w:val="24"/>
          <w:lang w:val="hr-HR" w:eastAsia="en-US"/>
        </w:rPr>
      </w:pPr>
    </w:p>
    <w:p w14:paraId="225F4879"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II.</w:t>
      </w:r>
    </w:p>
    <w:p w14:paraId="3C6C16C3" w14:textId="77777777" w:rsidR="00BB73CA" w:rsidRPr="00BB73CA" w:rsidRDefault="00BB73CA" w:rsidP="00BB73CA">
      <w:pPr>
        <w:overflowPunct/>
        <w:autoSpaceDE/>
        <w:autoSpaceDN/>
        <w:adjustRightInd/>
        <w:ind w:firstLine="360"/>
        <w:jc w:val="both"/>
        <w:textAlignment w:val="auto"/>
        <w:rPr>
          <w:rFonts w:eastAsia="Calibri"/>
          <w:sz w:val="24"/>
          <w:szCs w:val="24"/>
          <w:lang w:val="hr-HR" w:eastAsia="en-US"/>
        </w:rPr>
      </w:pPr>
      <w:r w:rsidRPr="00BB73CA">
        <w:rPr>
          <w:rFonts w:eastAsia="Calibri"/>
          <w:sz w:val="24"/>
          <w:szCs w:val="24"/>
          <w:lang w:val="hr-HR" w:eastAsia="en-US"/>
        </w:rPr>
        <w:t xml:space="preserve">       Ovom Odlukom utvrđuje se prioritetna područja od posebnog interesa Općine Križ u 2024. godini i način raspodjele sredstava namijenjenih financiranju programa i projekata udruga </w:t>
      </w:r>
      <w:r w:rsidRPr="00BB73CA">
        <w:rPr>
          <w:bCs/>
          <w:sz w:val="24"/>
          <w:szCs w:val="24"/>
          <w:lang w:val="hr-HR" w:eastAsia="en-US"/>
        </w:rPr>
        <w:t>i drugih neprofitnih organizacija civilnog društva</w:t>
      </w:r>
      <w:r w:rsidRPr="00BB73CA">
        <w:rPr>
          <w:b/>
          <w:sz w:val="24"/>
          <w:szCs w:val="24"/>
          <w:lang w:val="hr-HR" w:eastAsia="en-US"/>
        </w:rPr>
        <w:t xml:space="preserve"> </w:t>
      </w:r>
      <w:r w:rsidRPr="00BB73CA">
        <w:rPr>
          <w:rFonts w:eastAsia="Calibri"/>
          <w:sz w:val="24"/>
          <w:szCs w:val="24"/>
          <w:lang w:val="hr-HR" w:eastAsia="en-US"/>
        </w:rPr>
        <w:t xml:space="preserve">iz Proračuna Općine Križ za 2024. godinu. </w:t>
      </w:r>
    </w:p>
    <w:p w14:paraId="19B1FFAC" w14:textId="77777777" w:rsidR="00BB73CA" w:rsidRPr="00BB73CA" w:rsidRDefault="00BB73CA" w:rsidP="00BB73CA">
      <w:pPr>
        <w:overflowPunct/>
        <w:autoSpaceDE/>
        <w:autoSpaceDN/>
        <w:adjustRightInd/>
        <w:ind w:firstLine="360"/>
        <w:jc w:val="both"/>
        <w:textAlignment w:val="auto"/>
        <w:rPr>
          <w:rFonts w:eastAsia="Calibri"/>
          <w:sz w:val="24"/>
          <w:szCs w:val="24"/>
          <w:lang w:val="hr-HR" w:eastAsia="en-US"/>
        </w:rPr>
      </w:pPr>
    </w:p>
    <w:p w14:paraId="5CAA323D" w14:textId="2BE98D17" w:rsidR="00BB73CA" w:rsidRPr="00BB73CA" w:rsidRDefault="00BB73CA" w:rsidP="00BB73CA">
      <w:pPr>
        <w:overflowPunct/>
        <w:autoSpaceDE/>
        <w:autoSpaceDN/>
        <w:adjustRightInd/>
        <w:ind w:firstLine="360"/>
        <w:jc w:val="both"/>
        <w:textAlignment w:val="auto"/>
        <w:rPr>
          <w:rFonts w:eastAsia="Calibri"/>
          <w:b/>
          <w:bCs/>
          <w:sz w:val="24"/>
          <w:szCs w:val="24"/>
          <w:lang w:val="hr-HR" w:eastAsia="en-US"/>
        </w:rPr>
      </w:pPr>
      <w:r w:rsidRPr="00BB73CA">
        <w:rPr>
          <w:rFonts w:eastAsia="Calibri"/>
          <w:b/>
          <w:bCs/>
          <w:sz w:val="24"/>
          <w:szCs w:val="24"/>
          <w:lang w:val="hr-HR" w:eastAsia="en-US"/>
        </w:rPr>
        <w:t xml:space="preserve">Utvrđuje se ukupan iznos sredstava od =146.000,00 EUR-a (slovima: </w:t>
      </w:r>
      <w:proofErr w:type="spellStart"/>
      <w:r w:rsidRPr="00BB73CA">
        <w:rPr>
          <w:rFonts w:eastAsia="Calibri"/>
          <w:b/>
          <w:bCs/>
          <w:sz w:val="24"/>
          <w:szCs w:val="24"/>
          <w:lang w:val="hr-HR" w:eastAsia="en-US"/>
        </w:rPr>
        <w:t>stočetrdesetšest</w:t>
      </w:r>
      <w:r w:rsidR="00B11E96">
        <w:rPr>
          <w:rFonts w:eastAsia="Calibri"/>
          <w:b/>
          <w:bCs/>
          <w:sz w:val="24"/>
          <w:szCs w:val="24"/>
          <w:lang w:val="hr-HR" w:eastAsia="en-US"/>
        </w:rPr>
        <w:t>tisuća</w:t>
      </w:r>
      <w:r w:rsidRPr="00BB73CA">
        <w:rPr>
          <w:rFonts w:eastAsia="Calibri"/>
          <w:b/>
          <w:bCs/>
          <w:sz w:val="24"/>
          <w:szCs w:val="24"/>
          <w:lang w:val="hr-HR" w:eastAsia="en-US"/>
        </w:rPr>
        <w:t>eura</w:t>
      </w:r>
      <w:proofErr w:type="spellEnd"/>
      <w:r w:rsidRPr="00BB73CA">
        <w:rPr>
          <w:rFonts w:eastAsia="Calibri"/>
          <w:b/>
          <w:bCs/>
          <w:sz w:val="24"/>
          <w:szCs w:val="24"/>
          <w:lang w:val="hr-HR" w:eastAsia="en-US"/>
        </w:rPr>
        <w:t>)</w:t>
      </w:r>
      <w:r w:rsidRPr="00BB73CA">
        <w:rPr>
          <w:rFonts w:eastAsia="Calibri"/>
          <w:b/>
          <w:bCs/>
          <w:color w:val="FF0000"/>
          <w:sz w:val="24"/>
          <w:szCs w:val="24"/>
          <w:lang w:val="hr-HR" w:eastAsia="en-US"/>
        </w:rPr>
        <w:t xml:space="preserve"> </w:t>
      </w:r>
      <w:r w:rsidRPr="00BB73CA">
        <w:rPr>
          <w:rFonts w:eastAsia="Calibri"/>
          <w:b/>
          <w:bCs/>
          <w:sz w:val="24"/>
          <w:szCs w:val="24"/>
          <w:lang w:val="hr-HR" w:eastAsia="en-US"/>
        </w:rPr>
        <w:t>namijenjen za financiranje sljedećih prioritetnih područja od posebnog interesa Općine Križ:</w:t>
      </w:r>
    </w:p>
    <w:p w14:paraId="08563650" w14:textId="77777777" w:rsidR="00BB73CA" w:rsidRPr="00BB73CA" w:rsidRDefault="00BB73CA" w:rsidP="00BB73CA">
      <w:pPr>
        <w:numPr>
          <w:ilvl w:val="0"/>
          <w:numId w:val="42"/>
        </w:numPr>
        <w:suppressAutoHyphens/>
        <w:overflowPunct/>
        <w:autoSpaceDE/>
        <w:autoSpaceDN/>
        <w:adjustRightInd/>
        <w:jc w:val="both"/>
        <w:textAlignment w:val="auto"/>
        <w:rPr>
          <w:rFonts w:eastAsia="Calibri"/>
          <w:sz w:val="24"/>
          <w:szCs w:val="24"/>
          <w:lang w:val="hr-HR" w:eastAsia="en-US"/>
        </w:rPr>
      </w:pPr>
      <w:r w:rsidRPr="00BB73CA">
        <w:rPr>
          <w:rFonts w:eastAsia="Calibri"/>
          <w:b/>
          <w:bCs/>
          <w:sz w:val="24"/>
          <w:szCs w:val="24"/>
          <w:lang w:val="hr-HR" w:eastAsia="en-US"/>
        </w:rPr>
        <w:t xml:space="preserve">Financiranje programskih djelatnosti udruga </w:t>
      </w:r>
      <w:r w:rsidRPr="00BB73CA">
        <w:rPr>
          <w:rFonts w:eastAsia="Calibri"/>
          <w:b/>
          <w:bCs/>
          <w:noProof/>
          <w:sz w:val="24"/>
          <w:szCs w:val="24"/>
          <w:lang w:val="hr-HR" w:eastAsia="en-US"/>
        </w:rPr>
        <w:t>i ustanova u kulturi, udruženja i drugih organizacija kulture i ostalih korisnika od značaja za Općinu Križ</w:t>
      </w:r>
      <w:r w:rsidRPr="00BB73CA">
        <w:rPr>
          <w:rFonts w:eastAsia="Calibri"/>
          <w:sz w:val="24"/>
          <w:szCs w:val="24"/>
          <w:lang w:val="hr-HR" w:eastAsia="en-US"/>
        </w:rPr>
        <w:t xml:space="preserve"> </w:t>
      </w:r>
      <w:r w:rsidRPr="00BB73CA">
        <w:rPr>
          <w:rFonts w:eastAsia="Calibri"/>
          <w:b/>
          <w:bCs/>
          <w:sz w:val="24"/>
          <w:szCs w:val="24"/>
          <w:lang w:val="hr-HR" w:eastAsia="en-US"/>
        </w:rPr>
        <w:t>iz raspoloživih sredstava u ukupnom iznosu od</w:t>
      </w:r>
      <w:r w:rsidRPr="00BB73CA">
        <w:rPr>
          <w:rFonts w:eastAsia="Calibri"/>
          <w:sz w:val="24"/>
          <w:szCs w:val="24"/>
          <w:lang w:val="hr-HR" w:eastAsia="en-US"/>
        </w:rPr>
        <w:t xml:space="preserve"> </w:t>
      </w:r>
      <w:r w:rsidRPr="00BB73CA">
        <w:rPr>
          <w:rFonts w:eastAsia="Calibri"/>
          <w:b/>
          <w:bCs/>
          <w:sz w:val="24"/>
          <w:szCs w:val="24"/>
          <w:lang w:val="hr-HR" w:eastAsia="en-US"/>
        </w:rPr>
        <w:t>=40.000,00 EUR-a</w:t>
      </w:r>
      <w:r w:rsidRPr="00BB73CA">
        <w:rPr>
          <w:rFonts w:eastAsia="Calibri"/>
          <w:sz w:val="24"/>
          <w:szCs w:val="24"/>
          <w:lang w:val="hr-HR" w:eastAsia="en-US"/>
        </w:rPr>
        <w:t xml:space="preserve"> </w:t>
      </w:r>
      <w:r w:rsidRPr="00BB73CA">
        <w:rPr>
          <w:rFonts w:eastAsia="Calibri"/>
          <w:b/>
          <w:bCs/>
          <w:sz w:val="24"/>
          <w:szCs w:val="24"/>
          <w:lang w:val="hr-HR" w:eastAsia="en-US"/>
        </w:rPr>
        <w:t xml:space="preserve">(slovima: </w:t>
      </w:r>
      <w:proofErr w:type="spellStart"/>
      <w:r w:rsidRPr="00BB73CA">
        <w:rPr>
          <w:rFonts w:eastAsia="Calibri"/>
          <w:b/>
          <w:bCs/>
          <w:sz w:val="24"/>
          <w:szCs w:val="24"/>
          <w:lang w:val="hr-HR" w:eastAsia="en-US"/>
        </w:rPr>
        <w:t>četrdesettisućaeura</w:t>
      </w:r>
      <w:proofErr w:type="spellEnd"/>
      <w:r w:rsidRPr="00BB73CA">
        <w:rPr>
          <w:rFonts w:eastAsia="Calibri"/>
          <w:b/>
          <w:bCs/>
          <w:sz w:val="24"/>
          <w:szCs w:val="24"/>
          <w:lang w:val="hr-HR" w:eastAsia="en-US"/>
        </w:rPr>
        <w:t>),</w:t>
      </w:r>
      <w:r w:rsidRPr="00BB73CA">
        <w:rPr>
          <w:rFonts w:eastAsia="Calibri"/>
          <w:sz w:val="24"/>
          <w:szCs w:val="24"/>
          <w:lang w:val="hr-HR" w:eastAsia="en-US"/>
        </w:rPr>
        <w:t xml:space="preserve"> a koja su u Proračunu Općine Križ za 2024. godinu raspoređena u: Razdjel 002, Glava 00201, </w:t>
      </w:r>
      <w:r w:rsidRPr="00BB73CA">
        <w:rPr>
          <w:rFonts w:eastAsia="Calibri"/>
          <w:bCs/>
          <w:sz w:val="24"/>
          <w:szCs w:val="24"/>
          <w:lang w:val="hr-HR" w:eastAsia="en-US"/>
        </w:rPr>
        <w:t>Program 1008 Program javnih potreba u kulturi, Aktivnost A100801; pozicija Proračuna R0024-381140;</w:t>
      </w:r>
    </w:p>
    <w:p w14:paraId="6E6E60F8" w14:textId="77777777" w:rsidR="00BB73CA" w:rsidRPr="00BB73CA" w:rsidRDefault="00BB73CA" w:rsidP="00BB73CA">
      <w:pPr>
        <w:numPr>
          <w:ilvl w:val="0"/>
          <w:numId w:val="43"/>
        </w:numPr>
        <w:suppressAutoHyphens/>
        <w:overflowPunct/>
        <w:autoSpaceDE/>
        <w:autoSpaceDN/>
        <w:adjustRightInd/>
        <w:jc w:val="both"/>
        <w:textAlignment w:val="auto"/>
        <w:rPr>
          <w:rFonts w:eastAsia="Calibri"/>
          <w:bCs/>
          <w:sz w:val="24"/>
          <w:szCs w:val="24"/>
          <w:lang w:val="hr-HR" w:eastAsia="en-US"/>
        </w:rPr>
      </w:pPr>
      <w:r w:rsidRPr="00BB73CA">
        <w:rPr>
          <w:rFonts w:eastAsia="Calibri"/>
          <w:bCs/>
          <w:sz w:val="24"/>
          <w:szCs w:val="24"/>
          <w:lang w:val="hr-HR" w:eastAsia="en-US"/>
        </w:rPr>
        <w:t xml:space="preserve">Sredstva su namijenjena za programske djelatnosti udruga </w:t>
      </w:r>
      <w:r w:rsidRPr="00BB73CA">
        <w:rPr>
          <w:rFonts w:eastAsia="Calibri"/>
          <w:noProof/>
          <w:sz w:val="24"/>
          <w:szCs w:val="24"/>
          <w:lang w:val="hr-HR" w:eastAsia="en-US"/>
        </w:rPr>
        <w:t xml:space="preserve">te ustanova u kulturi </w:t>
      </w:r>
      <w:r w:rsidRPr="00BB73CA">
        <w:rPr>
          <w:rFonts w:eastAsia="Calibri"/>
          <w:sz w:val="24"/>
          <w:szCs w:val="24"/>
          <w:lang w:val="hr-HR" w:eastAsia="en-US"/>
        </w:rPr>
        <w:t xml:space="preserve">i </w:t>
      </w:r>
      <w:r w:rsidRPr="00BB73CA">
        <w:rPr>
          <w:sz w:val="24"/>
          <w:szCs w:val="24"/>
          <w:lang w:val="hr-HR" w:eastAsia="en-US"/>
        </w:rPr>
        <w:t>drugih neprofitnih organizacija civilnog društva</w:t>
      </w:r>
      <w:r w:rsidRPr="00BB73CA">
        <w:rPr>
          <w:b/>
          <w:sz w:val="24"/>
          <w:szCs w:val="24"/>
          <w:lang w:val="hr-HR" w:eastAsia="en-US"/>
        </w:rPr>
        <w:t xml:space="preserve"> </w:t>
      </w:r>
      <w:r w:rsidRPr="00BB73CA">
        <w:rPr>
          <w:rFonts w:eastAsia="Calibri"/>
          <w:noProof/>
          <w:sz w:val="24"/>
          <w:szCs w:val="24"/>
          <w:lang w:val="hr-HR" w:eastAsia="en-US"/>
        </w:rPr>
        <w:t>koje djeluju u kulturi te ostalih korisnika od značaja za Općinu Križ</w:t>
      </w:r>
      <w:r w:rsidRPr="00BB73CA">
        <w:rPr>
          <w:rFonts w:eastAsia="Calibri"/>
          <w:bCs/>
          <w:sz w:val="24"/>
          <w:szCs w:val="24"/>
          <w:lang w:val="hr-HR" w:eastAsia="en-US"/>
        </w:rPr>
        <w:t xml:space="preserve"> i utvrđuju se kroz sljedeća prioritetna područja: jačanje </w:t>
      </w:r>
      <w:r w:rsidRPr="00BB73CA">
        <w:rPr>
          <w:rFonts w:eastAsia="Calibri"/>
          <w:bCs/>
          <w:sz w:val="24"/>
          <w:szCs w:val="24"/>
          <w:lang w:val="hr-HR" w:eastAsia="en-US"/>
        </w:rPr>
        <w:lastRenderedPageBreak/>
        <w:t>kapaciteta udruga u kulturi za rad usmjeren na zadovoljavanje javnih potreba u kulturi</w:t>
      </w:r>
      <w:r w:rsidRPr="00BB73CA">
        <w:rPr>
          <w:rFonts w:eastAsia="Calibri"/>
          <w:sz w:val="24"/>
          <w:szCs w:val="24"/>
          <w:lang w:val="hr-HR" w:eastAsia="en-US"/>
        </w:rPr>
        <w:t xml:space="preserve"> sukladno Programu javnih potreba u kulturi na području Općine Križ u 2024. godini</w:t>
      </w:r>
      <w:r w:rsidRPr="00BB73CA">
        <w:rPr>
          <w:rFonts w:eastAsia="Calibri"/>
          <w:bCs/>
          <w:sz w:val="24"/>
          <w:szCs w:val="24"/>
          <w:lang w:val="hr-HR" w:eastAsia="en-US"/>
        </w:rPr>
        <w:t>; jačanje kapaciteta udruga u kulturi koje doprinose razvitku i općem napretku Općine Križ te promiču njezin ugled kao i napredak zajednice u cjelini.</w:t>
      </w:r>
    </w:p>
    <w:p w14:paraId="1B8AF5FE" w14:textId="77777777" w:rsidR="00BB73CA" w:rsidRPr="00BB73CA" w:rsidRDefault="00BB73CA" w:rsidP="00BB73CA">
      <w:pPr>
        <w:overflowPunct/>
        <w:autoSpaceDE/>
        <w:autoSpaceDN/>
        <w:adjustRightInd/>
        <w:ind w:left="720"/>
        <w:jc w:val="both"/>
        <w:textAlignment w:val="auto"/>
        <w:rPr>
          <w:rFonts w:eastAsia="Calibri"/>
          <w:bCs/>
          <w:sz w:val="24"/>
          <w:szCs w:val="24"/>
          <w:lang w:val="hr-HR" w:eastAsia="en-US"/>
        </w:rPr>
      </w:pPr>
    </w:p>
    <w:p w14:paraId="3D0BDA54" w14:textId="77777777" w:rsidR="00BB73CA" w:rsidRPr="00BB73CA" w:rsidRDefault="00BB73CA" w:rsidP="00BB73CA">
      <w:pPr>
        <w:numPr>
          <w:ilvl w:val="0"/>
          <w:numId w:val="42"/>
        </w:numPr>
        <w:overflowPunct/>
        <w:autoSpaceDE/>
        <w:autoSpaceDN/>
        <w:adjustRightInd/>
        <w:contextualSpacing/>
        <w:jc w:val="both"/>
        <w:textAlignment w:val="auto"/>
        <w:rPr>
          <w:rFonts w:eastAsiaTheme="minorHAnsi"/>
          <w:sz w:val="24"/>
          <w:szCs w:val="24"/>
          <w:lang w:val="hr-HR" w:eastAsia="en-US"/>
        </w:rPr>
      </w:pPr>
      <w:r w:rsidRPr="00BB73CA">
        <w:rPr>
          <w:rFonts w:eastAsiaTheme="minorHAnsi"/>
          <w:b/>
          <w:sz w:val="24"/>
          <w:szCs w:val="24"/>
          <w:lang w:val="hr-HR" w:eastAsia="en-US"/>
        </w:rPr>
        <w:t>Financiranje programskih djelatnosti udruga</w:t>
      </w:r>
      <w:r w:rsidRPr="00BB73CA">
        <w:rPr>
          <w:rFonts w:eastAsiaTheme="minorHAnsi"/>
          <w:bCs/>
          <w:sz w:val="24"/>
          <w:szCs w:val="24"/>
          <w:lang w:val="hr-HR" w:eastAsia="en-US"/>
        </w:rPr>
        <w:t xml:space="preserve"> </w:t>
      </w:r>
      <w:r w:rsidRPr="00BB73CA">
        <w:rPr>
          <w:rFonts w:eastAsiaTheme="minorHAnsi"/>
          <w:b/>
          <w:bCs/>
          <w:sz w:val="24"/>
          <w:szCs w:val="24"/>
          <w:lang w:val="hr-HR" w:eastAsia="en-US"/>
        </w:rPr>
        <w:t>u području zdravstva, socijale i preventive, iz raspoloživih sredstava Općine u ukupnom iznosu od =6.000,00 EUR-a</w:t>
      </w:r>
      <w:r w:rsidRPr="00BB73CA">
        <w:rPr>
          <w:rFonts w:eastAsiaTheme="minorHAnsi"/>
          <w:sz w:val="24"/>
          <w:szCs w:val="24"/>
          <w:lang w:val="hr-HR" w:eastAsia="en-US"/>
        </w:rPr>
        <w:t xml:space="preserve"> </w:t>
      </w:r>
      <w:r w:rsidRPr="00BB73CA">
        <w:rPr>
          <w:rFonts w:eastAsiaTheme="minorHAnsi"/>
          <w:b/>
          <w:bCs/>
          <w:sz w:val="24"/>
          <w:szCs w:val="24"/>
          <w:lang w:val="hr-HR" w:eastAsia="en-US"/>
        </w:rPr>
        <w:t xml:space="preserve">(slovima: </w:t>
      </w:r>
      <w:proofErr w:type="spellStart"/>
      <w:r w:rsidRPr="00BB73CA">
        <w:rPr>
          <w:rFonts w:eastAsiaTheme="minorHAnsi"/>
          <w:b/>
          <w:bCs/>
          <w:sz w:val="24"/>
          <w:szCs w:val="24"/>
          <w:lang w:val="hr-HR" w:eastAsia="en-US"/>
        </w:rPr>
        <w:t>šesttisućaeura</w:t>
      </w:r>
      <w:proofErr w:type="spellEnd"/>
      <w:r w:rsidRPr="00BB73CA">
        <w:rPr>
          <w:rFonts w:eastAsiaTheme="minorHAnsi"/>
          <w:b/>
          <w:bCs/>
          <w:sz w:val="24"/>
          <w:szCs w:val="24"/>
          <w:lang w:val="hr-HR" w:eastAsia="en-US"/>
        </w:rPr>
        <w:t>),</w:t>
      </w:r>
      <w:r w:rsidRPr="00BB73CA">
        <w:rPr>
          <w:rFonts w:eastAsiaTheme="minorHAnsi"/>
          <w:sz w:val="24"/>
          <w:szCs w:val="24"/>
          <w:lang w:val="hr-HR" w:eastAsia="en-US"/>
        </w:rPr>
        <w:t xml:space="preserve"> a koja su u Proračunu Općine Križ za 2024. godinu raspoređena u: Razdjel 002, Glava 00201, Program 1011 Projekti udruga u zdravstvu, socijali i preventivi, Aktivnost A101101; pozicija Proračuna R0028-381110;</w:t>
      </w:r>
    </w:p>
    <w:p w14:paraId="0AC3A62E" w14:textId="77777777" w:rsidR="00BB73CA" w:rsidRPr="00BB73CA" w:rsidRDefault="00BB73CA" w:rsidP="00BB73CA">
      <w:pPr>
        <w:overflowPunct/>
        <w:autoSpaceDE/>
        <w:autoSpaceDN/>
        <w:adjustRightInd/>
        <w:ind w:left="720"/>
        <w:contextualSpacing/>
        <w:jc w:val="both"/>
        <w:textAlignment w:val="auto"/>
        <w:rPr>
          <w:rFonts w:eastAsiaTheme="minorHAnsi"/>
          <w:sz w:val="24"/>
          <w:szCs w:val="24"/>
          <w:lang w:val="hr-HR" w:eastAsia="en-US"/>
        </w:rPr>
      </w:pPr>
      <w:bookmarkStart w:id="31" w:name="_Hlk89857870"/>
      <w:r w:rsidRPr="00BB73CA">
        <w:rPr>
          <w:rFonts w:eastAsiaTheme="minorHAnsi"/>
          <w:b/>
          <w:sz w:val="24"/>
          <w:szCs w:val="24"/>
          <w:lang w:val="hr-HR" w:eastAsia="en-US"/>
        </w:rPr>
        <w:t xml:space="preserve">- </w:t>
      </w:r>
      <w:r w:rsidRPr="00BB73CA">
        <w:rPr>
          <w:rFonts w:eastAsiaTheme="minorHAnsi"/>
          <w:bCs/>
          <w:sz w:val="24"/>
          <w:szCs w:val="24"/>
          <w:lang w:val="hr-HR" w:eastAsia="en-US"/>
        </w:rPr>
        <w:t>Sredstva su namijenjena</w:t>
      </w:r>
      <w:r w:rsidRPr="00BB73CA">
        <w:rPr>
          <w:rFonts w:eastAsiaTheme="minorHAnsi"/>
          <w:b/>
          <w:sz w:val="24"/>
          <w:szCs w:val="24"/>
          <w:lang w:val="hr-HR" w:eastAsia="en-US"/>
        </w:rPr>
        <w:t xml:space="preserve"> </w:t>
      </w:r>
      <w:r w:rsidRPr="00BB73CA">
        <w:rPr>
          <w:rFonts w:eastAsiaTheme="minorHAnsi"/>
          <w:sz w:val="24"/>
          <w:szCs w:val="24"/>
          <w:lang w:val="hr-HR" w:eastAsia="en-US"/>
        </w:rPr>
        <w:t xml:space="preserve">za programe i projekte udruga </w:t>
      </w:r>
      <w:r w:rsidRPr="00BB73CA">
        <w:rPr>
          <w:rFonts w:eastAsia="Calibri"/>
          <w:sz w:val="24"/>
          <w:szCs w:val="24"/>
          <w:lang w:val="hr-HR" w:eastAsia="en-US"/>
        </w:rPr>
        <w:t xml:space="preserve">i </w:t>
      </w:r>
      <w:r w:rsidRPr="00BB73CA">
        <w:rPr>
          <w:sz w:val="24"/>
          <w:szCs w:val="24"/>
          <w:lang w:val="hr-HR" w:eastAsia="en-US"/>
        </w:rPr>
        <w:t>drugih neprofitnih organizacija civilnog društva</w:t>
      </w:r>
      <w:r w:rsidRPr="00BB73CA">
        <w:rPr>
          <w:b/>
          <w:sz w:val="24"/>
          <w:szCs w:val="24"/>
          <w:lang w:val="hr-HR" w:eastAsia="en-US"/>
        </w:rPr>
        <w:t xml:space="preserve"> </w:t>
      </w:r>
      <w:r w:rsidRPr="00BB73CA">
        <w:rPr>
          <w:rFonts w:eastAsiaTheme="minorHAnsi"/>
          <w:sz w:val="24"/>
          <w:szCs w:val="24"/>
          <w:lang w:val="hr-HR" w:eastAsia="en-US"/>
        </w:rPr>
        <w:t xml:space="preserve">koje djeluju na području zdravstva, socijale i preventive, </w:t>
      </w:r>
      <w:r w:rsidRPr="00BB73CA">
        <w:rPr>
          <w:rFonts w:eastAsia="SimSun"/>
          <w:bCs/>
          <w:sz w:val="24"/>
          <w:szCs w:val="24"/>
          <w:lang w:val="hr-HR" w:eastAsia="en-US"/>
        </w:rPr>
        <w:t>odnosno programe koji se odnose na jačanje kapaciteta udruga za rad sa osobama s invaliditetom, djecom, obiteljima, mladima, starijim osobama, te drugim ranjivim skupinama društva</w:t>
      </w:r>
      <w:r w:rsidRPr="00BB73CA">
        <w:rPr>
          <w:rFonts w:eastAsia="SimSun"/>
          <w:b/>
          <w:sz w:val="24"/>
          <w:szCs w:val="24"/>
          <w:lang w:val="hr-HR" w:eastAsia="en-US"/>
        </w:rPr>
        <w:t xml:space="preserve"> </w:t>
      </w:r>
      <w:r w:rsidRPr="00BB73CA">
        <w:rPr>
          <w:rFonts w:eastAsia="SimSun"/>
          <w:bCs/>
          <w:sz w:val="24"/>
          <w:szCs w:val="24"/>
          <w:lang w:val="hr-HR" w:eastAsia="en-US"/>
        </w:rPr>
        <w:t>te jačanje kapaciteta udruga koje doprinose razvitku i općem napretku Općine Križ te promiču njezin položaj i ugled kao i napredak zajednice u cjelini.</w:t>
      </w:r>
    </w:p>
    <w:bookmarkEnd w:id="31"/>
    <w:p w14:paraId="0ECAE823" w14:textId="77777777" w:rsidR="00BB73CA" w:rsidRPr="00BB73CA" w:rsidRDefault="00BB73CA" w:rsidP="00BB73CA">
      <w:pPr>
        <w:overflowPunct/>
        <w:autoSpaceDE/>
        <w:autoSpaceDN/>
        <w:adjustRightInd/>
        <w:jc w:val="both"/>
        <w:textAlignment w:val="auto"/>
        <w:rPr>
          <w:noProof/>
          <w:sz w:val="24"/>
          <w:szCs w:val="24"/>
          <w:lang w:val="hr-HR" w:eastAsia="en-US"/>
        </w:rPr>
      </w:pPr>
    </w:p>
    <w:p w14:paraId="19384DC0" w14:textId="77777777" w:rsidR="00BB73CA" w:rsidRPr="00BB73CA" w:rsidRDefault="00BB73CA" w:rsidP="00BB73CA">
      <w:pPr>
        <w:numPr>
          <w:ilvl w:val="0"/>
          <w:numId w:val="42"/>
        </w:numPr>
        <w:overflowPunct/>
        <w:autoSpaceDE/>
        <w:autoSpaceDN/>
        <w:adjustRightInd/>
        <w:jc w:val="both"/>
        <w:textAlignment w:val="auto"/>
        <w:rPr>
          <w:rFonts w:eastAsia="Calibri"/>
          <w:sz w:val="24"/>
          <w:szCs w:val="24"/>
          <w:lang w:val="hr-HR" w:eastAsia="en-US"/>
        </w:rPr>
      </w:pPr>
      <w:r w:rsidRPr="00BB73CA">
        <w:rPr>
          <w:rFonts w:eastAsia="Calibri"/>
          <w:b/>
          <w:bCs/>
          <w:sz w:val="24"/>
          <w:szCs w:val="24"/>
          <w:lang w:val="hr-HR" w:eastAsia="en-US"/>
        </w:rPr>
        <w:t>Financiranje programskih djelatnosti udruga u području sporta</w:t>
      </w:r>
      <w:r w:rsidRPr="00BB73CA">
        <w:rPr>
          <w:rFonts w:eastAsia="Calibri"/>
          <w:sz w:val="24"/>
          <w:szCs w:val="24"/>
          <w:lang w:val="hr-HR" w:eastAsia="en-US"/>
        </w:rPr>
        <w:t xml:space="preserve">, </w:t>
      </w:r>
      <w:r w:rsidRPr="00BB73CA">
        <w:rPr>
          <w:rFonts w:eastAsia="Calibri"/>
          <w:b/>
          <w:bCs/>
          <w:sz w:val="24"/>
          <w:szCs w:val="24"/>
          <w:lang w:val="hr-HR" w:eastAsia="en-US"/>
        </w:rPr>
        <w:t xml:space="preserve">iz raspoloživih sredstava Općine u ukupnom iznosu od =100.000,00 EUR-a (slovima: </w:t>
      </w:r>
      <w:proofErr w:type="spellStart"/>
      <w:r w:rsidRPr="00BB73CA">
        <w:rPr>
          <w:rFonts w:eastAsia="Calibri"/>
          <w:b/>
          <w:bCs/>
          <w:sz w:val="24"/>
          <w:szCs w:val="24"/>
          <w:lang w:val="hr-HR" w:eastAsia="en-US"/>
        </w:rPr>
        <w:t>stotisućaeura</w:t>
      </w:r>
      <w:proofErr w:type="spellEnd"/>
      <w:r w:rsidRPr="00BB73CA">
        <w:rPr>
          <w:rFonts w:eastAsia="Calibri"/>
          <w:b/>
          <w:bCs/>
          <w:sz w:val="24"/>
          <w:szCs w:val="24"/>
          <w:lang w:val="hr-HR" w:eastAsia="en-US"/>
        </w:rPr>
        <w:t>),</w:t>
      </w:r>
      <w:r w:rsidRPr="00BB73CA">
        <w:rPr>
          <w:rFonts w:eastAsia="Calibri"/>
          <w:sz w:val="24"/>
          <w:szCs w:val="24"/>
          <w:lang w:val="hr-HR" w:eastAsia="en-US"/>
        </w:rPr>
        <w:t xml:space="preserve"> a koja su u Proračunu Općine Križ za 2024. godinu raspoređena u: Razdjel 002, Glava 00201, Program 1013 Program javnih potreba u sportu, Aktivnost A101301; </w:t>
      </w:r>
      <w:r w:rsidRPr="00BB73CA">
        <w:rPr>
          <w:rFonts w:eastAsiaTheme="minorHAnsi"/>
          <w:sz w:val="24"/>
          <w:szCs w:val="24"/>
          <w:lang w:val="hr-HR" w:eastAsia="en-US"/>
        </w:rPr>
        <w:t>pozicija Proračuna R0031-381150;</w:t>
      </w:r>
    </w:p>
    <w:p w14:paraId="200B79B9" w14:textId="77777777" w:rsidR="00BB73CA" w:rsidRPr="00BB73CA" w:rsidRDefault="00BB73CA" w:rsidP="00BB73CA">
      <w:pPr>
        <w:numPr>
          <w:ilvl w:val="0"/>
          <w:numId w:val="43"/>
        </w:numPr>
        <w:overflowPunct/>
        <w:autoSpaceDE/>
        <w:autoSpaceDN/>
        <w:adjustRightInd/>
        <w:jc w:val="both"/>
        <w:textAlignment w:val="auto"/>
        <w:rPr>
          <w:rFonts w:eastAsia="Calibri"/>
          <w:sz w:val="24"/>
          <w:szCs w:val="24"/>
          <w:lang w:val="hr-HR" w:eastAsia="en-US"/>
        </w:rPr>
      </w:pPr>
      <w:r w:rsidRPr="00BB73CA">
        <w:rPr>
          <w:rFonts w:eastAsia="Calibri"/>
          <w:sz w:val="24"/>
          <w:szCs w:val="24"/>
          <w:lang w:val="hr-HR" w:eastAsia="en-US"/>
        </w:rPr>
        <w:t xml:space="preserve">Sredstva su namijenjena za programe i projekte udruga i </w:t>
      </w:r>
      <w:r w:rsidRPr="00BB73CA">
        <w:rPr>
          <w:sz w:val="24"/>
          <w:szCs w:val="24"/>
          <w:lang w:val="hr-HR" w:eastAsia="en-US"/>
        </w:rPr>
        <w:t>drugih neprofitnih organizacija civilnog društva</w:t>
      </w:r>
      <w:r w:rsidRPr="00BB73CA">
        <w:rPr>
          <w:b/>
          <w:sz w:val="24"/>
          <w:szCs w:val="24"/>
          <w:lang w:val="hr-HR" w:eastAsia="en-US"/>
        </w:rPr>
        <w:t xml:space="preserve"> </w:t>
      </w:r>
      <w:r w:rsidRPr="00BB73CA">
        <w:rPr>
          <w:rFonts w:eastAsiaTheme="minorHAnsi"/>
          <w:sz w:val="24"/>
          <w:szCs w:val="24"/>
          <w:lang w:val="hr-HR" w:eastAsia="en-US"/>
        </w:rPr>
        <w:t>koje djeluju na području</w:t>
      </w:r>
      <w:r w:rsidRPr="00BB73CA">
        <w:rPr>
          <w:rFonts w:eastAsia="Calibri"/>
          <w:sz w:val="24"/>
          <w:szCs w:val="24"/>
          <w:lang w:val="hr-HR" w:eastAsia="en-US"/>
        </w:rPr>
        <w:t xml:space="preserve"> sporta</w:t>
      </w:r>
      <w:r w:rsidRPr="00BB73CA">
        <w:rPr>
          <w:rFonts w:eastAsiaTheme="minorHAnsi"/>
          <w:noProof/>
          <w:sz w:val="24"/>
          <w:szCs w:val="24"/>
          <w:lang w:val="hr-HR" w:eastAsia="en-US"/>
        </w:rPr>
        <w:t xml:space="preserve"> s ciljem poticanja i promicanja sporta, a posebno u dijelu programa koji se temelje na tradiciji bavljenja određenim sportom na području Općine, poticanju i promicanju sportskih aktivnosti (osobito djece, mladih i osoba s invaliditetom), sportskih-rekreacijskih aktivnosti građana te provođenje sportskih takmičenja kao i</w:t>
      </w:r>
      <w:r w:rsidRPr="00BB73CA">
        <w:rPr>
          <w:rFonts w:eastAsia="Calibri"/>
          <w:sz w:val="24"/>
          <w:szCs w:val="24"/>
          <w:lang w:val="hr-HR" w:eastAsia="en-US"/>
        </w:rPr>
        <w:t xml:space="preserve"> jačanje kapaciteta sportskih udruga koje doprinose razvitku i općem napretku Općine Križ te promiču njezin položaj i ugled kao i napredak zajednice u cjelini.</w:t>
      </w:r>
      <w:r w:rsidRPr="00BB73CA">
        <w:rPr>
          <w:rFonts w:eastAsiaTheme="minorHAnsi"/>
          <w:noProof/>
          <w:sz w:val="24"/>
          <w:szCs w:val="24"/>
          <w:lang w:val="hr-HR" w:eastAsia="en-US"/>
        </w:rPr>
        <w:t xml:space="preserve"> Poseban tradicijski značaj za Općinu Križ kao sportovi od posebnog interesa imaju nogomet i rukomet.</w:t>
      </w:r>
    </w:p>
    <w:p w14:paraId="73495FCF" w14:textId="77777777" w:rsidR="00BB73CA" w:rsidRPr="00BB73CA" w:rsidRDefault="00BB73CA" w:rsidP="00BB73CA">
      <w:pPr>
        <w:numPr>
          <w:ilvl w:val="0"/>
          <w:numId w:val="43"/>
        </w:numPr>
        <w:overflowPunct/>
        <w:autoSpaceDE/>
        <w:autoSpaceDN/>
        <w:adjustRightInd/>
        <w:jc w:val="both"/>
        <w:textAlignment w:val="auto"/>
        <w:rPr>
          <w:rFonts w:eastAsia="Calibri"/>
          <w:sz w:val="24"/>
          <w:szCs w:val="24"/>
          <w:lang w:val="hr-HR" w:eastAsia="en-US"/>
        </w:rPr>
      </w:pPr>
      <w:r w:rsidRPr="00BB73CA">
        <w:rPr>
          <w:rFonts w:eastAsiaTheme="minorHAnsi"/>
          <w:sz w:val="24"/>
          <w:szCs w:val="24"/>
          <w:lang w:val="hr-HR" w:eastAsia="en-US"/>
        </w:rPr>
        <w:t>Općina Križ financira i programske djelatnosti, odnosno osigurava sredstva za rad i aktivnosti Školskog sportskog saveza „Otok Ivanić“, sukladno stavku 5 članku 44. Zakona o sportu</w:t>
      </w:r>
      <w:r w:rsidRPr="00BB73CA">
        <w:rPr>
          <w:sz w:val="24"/>
          <w:szCs w:val="24"/>
          <w:lang w:val="hr-HR" w:eastAsia="en-US"/>
        </w:rPr>
        <w:t xml:space="preserve"> (“Narodne novine” br. 141/22). </w:t>
      </w:r>
      <w:r w:rsidRPr="00BB73CA">
        <w:rPr>
          <w:rFonts w:eastAsiaTheme="minorHAnsi"/>
          <w:sz w:val="24"/>
          <w:szCs w:val="24"/>
          <w:lang w:val="hr-HR" w:eastAsia="en-US"/>
        </w:rPr>
        <w:t xml:space="preserve"> </w:t>
      </w:r>
    </w:p>
    <w:p w14:paraId="60ED6B7A" w14:textId="77777777" w:rsidR="00BB73CA" w:rsidRPr="00BB73CA" w:rsidRDefault="00BB73CA" w:rsidP="00BB73CA">
      <w:pPr>
        <w:overflowPunct/>
        <w:autoSpaceDE/>
        <w:adjustRightInd/>
        <w:ind w:left="720"/>
        <w:jc w:val="both"/>
        <w:textAlignment w:val="auto"/>
        <w:rPr>
          <w:rFonts w:eastAsia="Calibri"/>
          <w:sz w:val="24"/>
          <w:szCs w:val="24"/>
          <w:lang w:val="hr-HR" w:eastAsia="en-US"/>
        </w:rPr>
      </w:pPr>
    </w:p>
    <w:p w14:paraId="0F411B16" w14:textId="77777777" w:rsidR="00BB73CA" w:rsidRPr="00BB73CA" w:rsidRDefault="00BB73CA" w:rsidP="00BB73CA">
      <w:pPr>
        <w:overflowPunct/>
        <w:autoSpaceDE/>
        <w:autoSpaceDN/>
        <w:adjustRightInd/>
        <w:jc w:val="both"/>
        <w:textAlignment w:val="auto"/>
        <w:rPr>
          <w:rFonts w:eastAsia="Calibri"/>
          <w:sz w:val="24"/>
          <w:szCs w:val="24"/>
          <w:lang w:val="hr-HR" w:eastAsia="en-US"/>
        </w:rPr>
      </w:pPr>
      <w:r w:rsidRPr="00BB73CA">
        <w:rPr>
          <w:rFonts w:eastAsia="Calibri"/>
          <w:sz w:val="24"/>
          <w:szCs w:val="24"/>
          <w:lang w:val="hr-HR" w:eastAsia="en-US"/>
        </w:rPr>
        <w:t xml:space="preserve">          Sredstva navedena u stavku 1. točke II. ove Odluke raspodijeliti će se sukladno Uredbi i to na temelju </w:t>
      </w:r>
      <w:bookmarkStart w:id="32" w:name="_Hlk87963760"/>
      <w:r w:rsidRPr="00BB73CA">
        <w:rPr>
          <w:rFonts w:eastAsia="Calibri"/>
          <w:sz w:val="24"/>
          <w:szCs w:val="24"/>
          <w:lang w:val="hr-HR" w:eastAsia="en-US"/>
        </w:rPr>
        <w:t xml:space="preserve">javnog natječaja/javnog poziva </w:t>
      </w:r>
      <w:bookmarkEnd w:id="32"/>
      <w:r w:rsidRPr="00BB73CA">
        <w:rPr>
          <w:rFonts w:eastAsia="Calibri"/>
          <w:sz w:val="24"/>
          <w:szCs w:val="24"/>
          <w:lang w:val="hr-HR" w:eastAsia="en-US"/>
        </w:rPr>
        <w:t xml:space="preserve">(u daljnjem tekstu: javni natječaj) za financiranje programa i projekata udruga u navedenim područjima, čiji je nositelj Općina Križ i u skladu s dokumentacijom za provedbu javnog natječaja, a sve u cilju transparentnosti dodjele financijskih sredstava i odabira najkvalitetnijih programa i projekata ili izravnom dodjelom </w:t>
      </w:r>
      <w:bookmarkStart w:id="33" w:name="_Hlk116973971"/>
      <w:r w:rsidRPr="00BB73CA">
        <w:rPr>
          <w:rFonts w:eastAsia="Calibri"/>
          <w:sz w:val="24"/>
          <w:szCs w:val="24"/>
          <w:lang w:val="hr-HR" w:eastAsia="en-US"/>
        </w:rPr>
        <w:t>sukladno članku 6. stavku 3. podstavku 4. Uredbe.</w:t>
      </w:r>
    </w:p>
    <w:p w14:paraId="4FB8E6D2" w14:textId="77777777" w:rsidR="00BB73CA" w:rsidRPr="00BB73CA" w:rsidRDefault="00BB73CA" w:rsidP="00BB73CA">
      <w:pPr>
        <w:overflowPunct/>
        <w:autoSpaceDE/>
        <w:autoSpaceDN/>
        <w:adjustRightInd/>
        <w:jc w:val="both"/>
        <w:textAlignment w:val="auto"/>
        <w:rPr>
          <w:rFonts w:eastAsia="Calibri"/>
          <w:sz w:val="24"/>
          <w:szCs w:val="24"/>
          <w:lang w:val="hr-HR" w:eastAsia="en-US"/>
        </w:rPr>
      </w:pPr>
    </w:p>
    <w:p w14:paraId="037BD93D" w14:textId="77777777" w:rsidR="00BB73CA" w:rsidRPr="00BB73CA" w:rsidRDefault="00BB73CA" w:rsidP="00BB73CA">
      <w:pPr>
        <w:overflowPunct/>
        <w:autoSpaceDE/>
        <w:autoSpaceDN/>
        <w:adjustRightInd/>
        <w:jc w:val="both"/>
        <w:textAlignment w:val="auto"/>
        <w:rPr>
          <w:rFonts w:eastAsia="Calibri"/>
          <w:sz w:val="24"/>
          <w:szCs w:val="24"/>
          <w:lang w:val="hr-HR" w:eastAsia="en-US"/>
        </w:rPr>
      </w:pPr>
      <w:r w:rsidRPr="00BB73CA">
        <w:rPr>
          <w:rFonts w:eastAsia="Calibri"/>
          <w:sz w:val="24"/>
          <w:szCs w:val="24"/>
          <w:lang w:val="hr-HR" w:eastAsia="en-US"/>
        </w:rPr>
        <w:t xml:space="preserve">            Sredstva za </w:t>
      </w:r>
      <w:r w:rsidRPr="00BB73CA">
        <w:rPr>
          <w:rFonts w:eastAsiaTheme="minorHAnsi"/>
          <w:sz w:val="24"/>
          <w:szCs w:val="24"/>
          <w:lang w:val="hr-HR" w:eastAsia="en-US"/>
        </w:rPr>
        <w:t>rad i aktivnosti Školskog sportskog saveza „Otok Ivanić“</w:t>
      </w:r>
      <w:r w:rsidRPr="00BB73CA">
        <w:rPr>
          <w:rFonts w:eastAsia="Calibri"/>
          <w:sz w:val="24"/>
          <w:szCs w:val="24"/>
          <w:lang w:val="hr-HR" w:eastAsia="en-US"/>
        </w:rPr>
        <w:t xml:space="preserve"> dodijeliti će se </w:t>
      </w:r>
      <w:r w:rsidRPr="00BB73CA">
        <w:rPr>
          <w:sz w:val="24"/>
          <w:szCs w:val="24"/>
          <w:lang w:val="hr-HR" w:eastAsia="en-US"/>
        </w:rPr>
        <w:t xml:space="preserve">bez provedbe javnog natječaja, iz razloga što je njihovo financiranje regulirano posebnim propisima. Općina Križ će sa </w:t>
      </w:r>
      <w:r w:rsidRPr="00BB73CA">
        <w:rPr>
          <w:rFonts w:eastAsiaTheme="minorHAnsi"/>
          <w:sz w:val="24"/>
          <w:szCs w:val="24"/>
          <w:lang w:val="hr-HR" w:eastAsia="en-US"/>
        </w:rPr>
        <w:t>Školskim sportskim savezom „Otok Ivanić“</w:t>
      </w:r>
      <w:r w:rsidRPr="00BB73CA">
        <w:rPr>
          <w:sz w:val="24"/>
          <w:szCs w:val="24"/>
          <w:lang w:val="hr-HR" w:eastAsia="en-US"/>
        </w:rPr>
        <w:t xml:space="preserve"> sklopiti </w:t>
      </w:r>
      <w:r w:rsidRPr="00BB73CA">
        <w:rPr>
          <w:bCs/>
          <w:sz w:val="24"/>
          <w:szCs w:val="24"/>
          <w:lang w:val="hr-HR" w:eastAsia="en-US"/>
        </w:rPr>
        <w:t xml:space="preserve">ugovor o izravnoj dodjeli financijskih sredstava kojim će se utvrditi </w:t>
      </w:r>
      <w:r w:rsidRPr="00BB73CA">
        <w:rPr>
          <w:sz w:val="24"/>
          <w:szCs w:val="24"/>
          <w:lang w:val="hr-HR" w:eastAsia="en-US"/>
        </w:rPr>
        <w:t xml:space="preserve">međusobna prava i obveze te odnosi. </w:t>
      </w:r>
    </w:p>
    <w:bookmarkEnd w:id="33"/>
    <w:p w14:paraId="4149AF8F" w14:textId="77777777" w:rsidR="00BB73CA" w:rsidRPr="00BB73CA" w:rsidRDefault="00BB73CA" w:rsidP="00BB73CA">
      <w:pPr>
        <w:overflowPunct/>
        <w:autoSpaceDE/>
        <w:autoSpaceDN/>
        <w:adjustRightInd/>
        <w:jc w:val="both"/>
        <w:textAlignment w:val="auto"/>
        <w:rPr>
          <w:rFonts w:eastAsia="Calibri"/>
          <w:sz w:val="24"/>
          <w:szCs w:val="24"/>
          <w:lang w:val="hr-HR" w:eastAsia="en-US"/>
        </w:rPr>
      </w:pPr>
    </w:p>
    <w:p w14:paraId="42E0D5D8"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III.</w:t>
      </w:r>
    </w:p>
    <w:p w14:paraId="46789197"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2"/>
          <w:lang w:val="hr-HR" w:eastAsia="en-US"/>
        </w:rPr>
        <w:t xml:space="preserve">Ovom Odlukom utvrđuje se i da su Proračunom Općine Križ za 2024. godinu planirana i sredstva </w:t>
      </w:r>
      <w:r w:rsidRPr="00BB73CA">
        <w:rPr>
          <w:rFonts w:eastAsia="Calibri"/>
          <w:sz w:val="24"/>
          <w:szCs w:val="24"/>
          <w:lang w:val="hr-HR" w:eastAsia="en-US"/>
        </w:rPr>
        <w:t>za financiranje odnosno sufinanciranje javnih potreba u tehničkoj kulturi, zaštitu od požara, redovnu djelatnost Hrvatskog Crvenog križa kao i rad Udruga iz Domovinskog rata, koja će se dodijeliti temeljem ugovora, a bez provedbe javnog natječaja, iz razloga što je njihovo financiranje regulirano posebnim propisima.</w:t>
      </w:r>
    </w:p>
    <w:p w14:paraId="1A762AB2"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p>
    <w:p w14:paraId="4250A42A" w14:textId="77777777" w:rsidR="00BB73CA" w:rsidRPr="00BB73CA" w:rsidRDefault="00BB73CA" w:rsidP="00BB73CA">
      <w:pPr>
        <w:overflowPunct/>
        <w:autoSpaceDE/>
        <w:autoSpaceDN/>
        <w:adjustRightInd/>
        <w:ind w:firstLine="360"/>
        <w:jc w:val="both"/>
        <w:textAlignment w:val="auto"/>
        <w:rPr>
          <w:rFonts w:eastAsia="Calibri"/>
          <w:b/>
          <w:bCs/>
          <w:sz w:val="24"/>
          <w:szCs w:val="24"/>
          <w:lang w:val="hr-HR" w:eastAsia="en-US"/>
        </w:rPr>
      </w:pPr>
      <w:r w:rsidRPr="00BB73CA">
        <w:rPr>
          <w:rFonts w:eastAsia="Calibri"/>
          <w:b/>
          <w:bCs/>
          <w:sz w:val="24"/>
          <w:szCs w:val="24"/>
          <w:lang w:val="hr-HR" w:eastAsia="en-US"/>
        </w:rPr>
        <w:lastRenderedPageBreak/>
        <w:t xml:space="preserve">Utvrđuje se ukupan iznos sredstava od =125.000,00 EUR-a (slovima: </w:t>
      </w:r>
      <w:proofErr w:type="spellStart"/>
      <w:r w:rsidRPr="00BB73CA">
        <w:rPr>
          <w:rFonts w:eastAsia="Calibri"/>
          <w:b/>
          <w:bCs/>
          <w:sz w:val="24"/>
          <w:szCs w:val="24"/>
          <w:lang w:val="hr-HR" w:eastAsia="en-US"/>
        </w:rPr>
        <w:t>stodvadesetpettisućaeura</w:t>
      </w:r>
      <w:proofErr w:type="spellEnd"/>
      <w:r w:rsidRPr="00BB73CA">
        <w:rPr>
          <w:rFonts w:eastAsia="Calibri"/>
          <w:b/>
          <w:bCs/>
          <w:sz w:val="24"/>
          <w:szCs w:val="24"/>
          <w:lang w:val="hr-HR" w:eastAsia="en-US"/>
        </w:rPr>
        <w:t>)</w:t>
      </w:r>
      <w:r w:rsidRPr="00BB73CA">
        <w:rPr>
          <w:rFonts w:eastAsia="Calibri"/>
          <w:b/>
          <w:bCs/>
          <w:color w:val="FF0000"/>
          <w:sz w:val="24"/>
          <w:szCs w:val="24"/>
          <w:lang w:val="hr-HR" w:eastAsia="en-US"/>
        </w:rPr>
        <w:t xml:space="preserve"> </w:t>
      </w:r>
      <w:r w:rsidRPr="00BB73CA">
        <w:rPr>
          <w:rFonts w:eastAsia="Calibri"/>
          <w:b/>
          <w:bCs/>
          <w:sz w:val="24"/>
          <w:szCs w:val="24"/>
          <w:lang w:val="hr-HR" w:eastAsia="en-US"/>
        </w:rPr>
        <w:t>namijenjen za financiranje sljedećih programa i aktivnosti:</w:t>
      </w:r>
    </w:p>
    <w:p w14:paraId="2AB6AD43"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p>
    <w:p w14:paraId="3D219A30" w14:textId="77777777" w:rsidR="00BB73CA" w:rsidRPr="00BB73CA" w:rsidRDefault="00BB73CA" w:rsidP="00BB73CA">
      <w:pPr>
        <w:numPr>
          <w:ilvl w:val="0"/>
          <w:numId w:val="44"/>
        </w:numPr>
        <w:overflowPunct/>
        <w:autoSpaceDE/>
        <w:autoSpaceDN/>
        <w:adjustRightInd/>
        <w:spacing w:after="200"/>
        <w:contextualSpacing/>
        <w:jc w:val="both"/>
        <w:textAlignment w:val="auto"/>
        <w:rPr>
          <w:rFonts w:eastAsia="Calibri"/>
          <w:kern w:val="2"/>
          <w:sz w:val="24"/>
          <w:szCs w:val="24"/>
          <w:lang w:val="hr-HR" w:eastAsia="en-US"/>
          <w14:ligatures w14:val="standardContextual"/>
        </w:rPr>
      </w:pPr>
      <w:r w:rsidRPr="00BB73CA">
        <w:rPr>
          <w:rFonts w:eastAsia="Calibri"/>
          <w:b/>
          <w:bCs/>
          <w:kern w:val="2"/>
          <w:sz w:val="24"/>
          <w:szCs w:val="24"/>
          <w:lang w:val="hr-HR" w:eastAsia="en-US"/>
          <w14:ligatures w14:val="standardContextual"/>
        </w:rPr>
        <w:t>Za program Javnih potreba u tehničkoj kulturi, iz raspoloživih sredstava u ukupnom iznosu od</w:t>
      </w:r>
      <w:r w:rsidRPr="00BB73CA">
        <w:rPr>
          <w:rFonts w:eastAsia="Calibri"/>
          <w:kern w:val="2"/>
          <w:sz w:val="24"/>
          <w:szCs w:val="24"/>
          <w:lang w:val="hr-HR" w:eastAsia="en-US"/>
          <w14:ligatures w14:val="standardContextual"/>
        </w:rPr>
        <w:t xml:space="preserve"> </w:t>
      </w:r>
      <w:r w:rsidRPr="00BB73CA">
        <w:rPr>
          <w:rFonts w:eastAsia="Calibri"/>
          <w:b/>
          <w:bCs/>
          <w:kern w:val="2"/>
          <w:sz w:val="24"/>
          <w:szCs w:val="24"/>
          <w:lang w:val="hr-HR" w:eastAsia="en-US"/>
          <w14:ligatures w14:val="standardContextual"/>
        </w:rPr>
        <w:t>=4.000,00 EUR-a</w:t>
      </w:r>
      <w:r w:rsidRPr="00BB73CA">
        <w:rPr>
          <w:rFonts w:eastAsia="Calibri"/>
          <w:kern w:val="2"/>
          <w:sz w:val="24"/>
          <w:szCs w:val="24"/>
          <w:lang w:val="hr-HR" w:eastAsia="en-US"/>
          <w14:ligatures w14:val="standardContextual"/>
        </w:rPr>
        <w:t xml:space="preserve"> </w:t>
      </w:r>
      <w:r w:rsidRPr="00BB73CA">
        <w:rPr>
          <w:rFonts w:eastAsia="Calibri"/>
          <w:b/>
          <w:bCs/>
          <w:kern w:val="2"/>
          <w:sz w:val="24"/>
          <w:szCs w:val="24"/>
          <w:lang w:val="hr-HR" w:eastAsia="en-US"/>
          <w14:ligatures w14:val="standardContextual"/>
        </w:rPr>
        <w:t xml:space="preserve">(slovima: </w:t>
      </w:r>
      <w:proofErr w:type="spellStart"/>
      <w:r w:rsidRPr="00BB73CA">
        <w:rPr>
          <w:rFonts w:eastAsia="Calibri"/>
          <w:b/>
          <w:bCs/>
          <w:kern w:val="2"/>
          <w:sz w:val="24"/>
          <w:szCs w:val="24"/>
          <w:lang w:val="hr-HR" w:eastAsia="en-US"/>
          <w14:ligatures w14:val="standardContextual"/>
        </w:rPr>
        <w:t>četiritisućeeura</w:t>
      </w:r>
      <w:proofErr w:type="spellEnd"/>
      <w:r w:rsidRPr="00BB73CA">
        <w:rPr>
          <w:rFonts w:eastAsia="Calibri"/>
          <w:b/>
          <w:bCs/>
          <w:kern w:val="2"/>
          <w:sz w:val="24"/>
          <w:szCs w:val="24"/>
          <w:lang w:val="hr-HR" w:eastAsia="en-US"/>
          <w14:ligatures w14:val="standardContextual"/>
        </w:rPr>
        <w:t>)</w:t>
      </w:r>
      <w:r w:rsidRPr="00BB73CA">
        <w:rPr>
          <w:rFonts w:eastAsia="Calibri"/>
          <w:kern w:val="2"/>
          <w:sz w:val="24"/>
          <w:szCs w:val="24"/>
          <w:lang w:val="hr-HR" w:eastAsia="en-US"/>
          <w14:ligatures w14:val="standardContextual"/>
        </w:rPr>
        <w:t xml:space="preserve"> – sredstva se dodjeljuju Zajednici tehničke kulture Općine Križ, a koja će temeljem javnog natječaja raspodijeliti sredstva za projekte i programe članova Zajednice</w:t>
      </w:r>
      <w:r w:rsidRPr="00BB73CA">
        <w:rPr>
          <w:rFonts w:eastAsiaTheme="minorHAnsi"/>
          <w:b/>
          <w:bCs/>
          <w:kern w:val="2"/>
          <w:sz w:val="24"/>
          <w:szCs w:val="24"/>
          <w:lang w:val="hr-HR" w:eastAsia="en-US"/>
          <w14:ligatures w14:val="standardContextual"/>
        </w:rPr>
        <w:t>,</w:t>
      </w:r>
      <w:r w:rsidRPr="00BB73CA">
        <w:rPr>
          <w:rFonts w:eastAsiaTheme="minorHAnsi"/>
          <w:kern w:val="2"/>
          <w:sz w:val="24"/>
          <w:szCs w:val="24"/>
          <w:lang w:val="hr-HR" w:eastAsia="en-US"/>
          <w14:ligatures w14:val="standardContextual"/>
        </w:rPr>
        <w:t xml:space="preserve"> a ista su u Proračunu Općine Križ za 2024. godinu raspoređena u: Razdjel 002, Glava 00201, Program 1010 Program javnih potreba u tehničkoj kulturi, Aktivnost A101001; pozicija Proračuna R0027-381140</w:t>
      </w:r>
      <w:r w:rsidRPr="00BB73CA">
        <w:rPr>
          <w:rFonts w:eastAsia="Calibri"/>
          <w:kern w:val="2"/>
          <w:sz w:val="24"/>
          <w:szCs w:val="24"/>
          <w:lang w:val="hr-HR" w:eastAsia="en-US"/>
          <w14:ligatures w14:val="standardContextual"/>
        </w:rPr>
        <w:t>.</w:t>
      </w:r>
    </w:p>
    <w:p w14:paraId="4D24FBC7" w14:textId="77777777" w:rsidR="00BB73CA" w:rsidRPr="00BB73CA" w:rsidRDefault="00BB73CA" w:rsidP="00BB73CA">
      <w:pPr>
        <w:numPr>
          <w:ilvl w:val="0"/>
          <w:numId w:val="44"/>
        </w:numPr>
        <w:overflowPunct/>
        <w:autoSpaceDE/>
        <w:autoSpaceDN/>
        <w:adjustRightInd/>
        <w:jc w:val="both"/>
        <w:textAlignment w:val="auto"/>
        <w:rPr>
          <w:rFonts w:eastAsia="Calibri"/>
          <w:sz w:val="24"/>
          <w:szCs w:val="24"/>
          <w:lang w:val="hr-HR" w:eastAsia="en-US"/>
        </w:rPr>
      </w:pPr>
      <w:r w:rsidRPr="00BB73CA">
        <w:rPr>
          <w:rFonts w:eastAsia="Calibri"/>
          <w:b/>
          <w:bCs/>
          <w:sz w:val="24"/>
          <w:szCs w:val="24"/>
          <w:lang w:val="hr-HR" w:eastAsia="en-US"/>
        </w:rPr>
        <w:t>Za zaštitu od požara i civilnu zaštitu,</w:t>
      </w:r>
      <w:r w:rsidRPr="00BB73CA">
        <w:rPr>
          <w:rFonts w:eastAsia="Calibri"/>
          <w:sz w:val="24"/>
          <w:szCs w:val="24"/>
          <w:lang w:val="hr-HR" w:eastAsia="en-US"/>
        </w:rPr>
        <w:t xml:space="preserve"> </w:t>
      </w:r>
      <w:r w:rsidRPr="00BB73CA">
        <w:rPr>
          <w:rFonts w:eastAsia="Calibri"/>
          <w:b/>
          <w:bCs/>
          <w:sz w:val="24"/>
          <w:szCs w:val="24"/>
          <w:lang w:val="hr-HR" w:eastAsia="en-US"/>
        </w:rPr>
        <w:t>iz raspoloživih sredstava u ukupnom iznosu od</w:t>
      </w:r>
      <w:r w:rsidRPr="00BB73CA">
        <w:rPr>
          <w:rFonts w:eastAsia="Calibri"/>
          <w:sz w:val="24"/>
          <w:szCs w:val="24"/>
          <w:lang w:val="hr-HR" w:eastAsia="en-US"/>
        </w:rPr>
        <w:t xml:space="preserve"> </w:t>
      </w:r>
      <w:r w:rsidRPr="00BB73CA">
        <w:rPr>
          <w:rFonts w:eastAsia="Calibri"/>
          <w:b/>
          <w:bCs/>
          <w:sz w:val="24"/>
          <w:szCs w:val="24"/>
          <w:lang w:val="hr-HR" w:eastAsia="en-US"/>
        </w:rPr>
        <w:t>=105.000,00 EUR-a</w:t>
      </w:r>
      <w:r w:rsidRPr="00BB73CA">
        <w:rPr>
          <w:rFonts w:eastAsia="Calibri"/>
          <w:sz w:val="24"/>
          <w:szCs w:val="24"/>
          <w:lang w:val="hr-HR" w:eastAsia="en-US"/>
        </w:rPr>
        <w:t xml:space="preserve"> </w:t>
      </w:r>
      <w:r w:rsidRPr="00BB73CA">
        <w:rPr>
          <w:rFonts w:eastAsia="Calibri"/>
          <w:b/>
          <w:bCs/>
          <w:sz w:val="24"/>
          <w:szCs w:val="24"/>
          <w:lang w:val="hr-HR" w:eastAsia="en-US"/>
        </w:rPr>
        <w:t xml:space="preserve">(slovima: </w:t>
      </w:r>
      <w:proofErr w:type="spellStart"/>
      <w:r w:rsidRPr="00BB73CA">
        <w:rPr>
          <w:rFonts w:eastAsia="Calibri"/>
          <w:b/>
          <w:bCs/>
          <w:sz w:val="24"/>
          <w:szCs w:val="24"/>
          <w:lang w:val="hr-HR" w:eastAsia="en-US"/>
        </w:rPr>
        <w:t>stopettisućaeura</w:t>
      </w:r>
      <w:proofErr w:type="spellEnd"/>
      <w:r w:rsidRPr="00BB73CA">
        <w:rPr>
          <w:rFonts w:eastAsia="Calibri"/>
          <w:b/>
          <w:bCs/>
          <w:sz w:val="24"/>
          <w:szCs w:val="24"/>
          <w:lang w:val="hr-HR" w:eastAsia="en-US"/>
        </w:rPr>
        <w:t xml:space="preserve">) </w:t>
      </w:r>
      <w:r w:rsidRPr="00BB73CA">
        <w:rPr>
          <w:rFonts w:eastAsia="Calibri"/>
          <w:sz w:val="24"/>
          <w:szCs w:val="24"/>
          <w:lang w:val="hr-HR" w:eastAsia="en-US"/>
        </w:rPr>
        <w:t xml:space="preserve">– sredstva se dodjeljuju Vatrogasnoj zajednici Općine Križ </w:t>
      </w:r>
      <w:r w:rsidRPr="00BB73CA">
        <w:rPr>
          <w:sz w:val="24"/>
          <w:szCs w:val="24"/>
          <w:lang w:val="hr-HR" w:eastAsia="en-US"/>
        </w:rPr>
        <w:t>za</w:t>
      </w:r>
      <w:bookmarkStart w:id="34" w:name="_Hlk124416714"/>
      <w:r w:rsidRPr="00BB73CA">
        <w:rPr>
          <w:b/>
          <w:sz w:val="24"/>
          <w:szCs w:val="24"/>
          <w:lang w:val="hr-HR" w:eastAsia="en-US"/>
        </w:rPr>
        <w:t xml:space="preserve"> </w:t>
      </w:r>
      <w:r w:rsidRPr="00BB73CA">
        <w:rPr>
          <w:bCs/>
          <w:sz w:val="24"/>
          <w:szCs w:val="24"/>
          <w:lang w:val="hr-HR" w:eastAsia="en-US"/>
        </w:rPr>
        <w:t>financiranje djelatnosti u 2024. godini</w:t>
      </w:r>
      <w:bookmarkStart w:id="35" w:name="_Hlk124416526"/>
      <w:r w:rsidRPr="00BB73CA">
        <w:rPr>
          <w:bCs/>
          <w:sz w:val="24"/>
          <w:szCs w:val="24"/>
          <w:lang w:val="hr-HR" w:eastAsia="en-US"/>
        </w:rPr>
        <w:t xml:space="preserve">, odnosno </w:t>
      </w:r>
      <w:r w:rsidRPr="00BB73CA">
        <w:rPr>
          <w:sz w:val="24"/>
          <w:szCs w:val="24"/>
          <w:lang w:val="hr-HR" w:eastAsia="en-US"/>
        </w:rPr>
        <w:t>organizaciju rada Vatrogasne zajednice Općine Križ i Dobrovoljnih vatrogasnih društava te obavljanje vatrogasne zaštite na području Općine Križ u 2024. godini</w:t>
      </w:r>
      <w:bookmarkEnd w:id="34"/>
      <w:bookmarkEnd w:id="35"/>
      <w:r w:rsidRPr="00BB73CA">
        <w:rPr>
          <w:rFonts w:eastAsia="Calibri"/>
          <w:sz w:val="24"/>
          <w:szCs w:val="24"/>
          <w:lang w:val="hr-HR" w:eastAsia="en-US"/>
        </w:rPr>
        <w:t>,</w:t>
      </w:r>
      <w:r w:rsidRPr="00BB73CA">
        <w:rPr>
          <w:rFonts w:eastAsiaTheme="minorHAnsi"/>
          <w:sz w:val="24"/>
          <w:szCs w:val="24"/>
          <w:lang w:val="hr-HR" w:eastAsia="en-US"/>
        </w:rPr>
        <w:t xml:space="preserve"> a </w:t>
      </w:r>
      <w:bookmarkStart w:id="36" w:name="_Hlk148698809"/>
      <w:r w:rsidRPr="00BB73CA">
        <w:rPr>
          <w:rFonts w:eastAsiaTheme="minorHAnsi"/>
          <w:sz w:val="24"/>
          <w:szCs w:val="24"/>
          <w:lang w:val="hr-HR" w:eastAsia="en-US"/>
        </w:rPr>
        <w:t>ista su u Proračunu Općine Križ za 2024. godinu raspoređena u: Razdjel 002, Glava 00201, Program 1004 Program Zaštita od požara i civilna zaštita, Aktivnost A100401; pozicija Proračuna R0014-381140</w:t>
      </w:r>
      <w:r w:rsidRPr="00BB73CA">
        <w:rPr>
          <w:rFonts w:eastAsia="Calibri"/>
          <w:sz w:val="24"/>
          <w:szCs w:val="24"/>
          <w:lang w:val="hr-HR" w:eastAsia="en-US"/>
        </w:rPr>
        <w:t xml:space="preserve">. </w:t>
      </w:r>
      <w:bookmarkEnd w:id="36"/>
      <w:r w:rsidRPr="00BB73CA">
        <w:rPr>
          <w:rFonts w:eastAsia="Calibri"/>
          <w:sz w:val="24"/>
          <w:szCs w:val="24"/>
          <w:lang w:val="hr-HR" w:eastAsia="en-US"/>
        </w:rPr>
        <w:t xml:space="preserve">Sredstva se također dodjeljuju i za financiranje Javne vatrogasne postrojbe Grada Ivanić-Grada za </w:t>
      </w:r>
      <w:r w:rsidRPr="00BB73CA">
        <w:rPr>
          <w:sz w:val="24"/>
          <w:szCs w:val="24"/>
          <w:lang w:val="hr-HR" w:eastAsia="en-US"/>
        </w:rPr>
        <w:t>obavljanje vatrogasne djelatnost na području Općine Križ,</w:t>
      </w:r>
      <w:r w:rsidRPr="00BB73CA">
        <w:rPr>
          <w:rFonts w:eastAsiaTheme="minorHAnsi"/>
          <w:sz w:val="24"/>
          <w:szCs w:val="24"/>
          <w:lang w:val="hr-HR" w:eastAsia="en-US"/>
        </w:rPr>
        <w:t xml:space="preserve"> a ista su u Proračunu Općine Križ za 2024. godinu raspoređena u: Razdjel 002, Glava 00201, Program 1004 Program Zaštita od požara i civilna zaštita, Aktivnost A100401; pozicija Proračuna R0015-381140</w:t>
      </w:r>
      <w:r w:rsidRPr="00BB73CA">
        <w:rPr>
          <w:rFonts w:eastAsia="Calibri"/>
          <w:sz w:val="24"/>
          <w:szCs w:val="24"/>
          <w:lang w:val="hr-HR" w:eastAsia="en-US"/>
        </w:rPr>
        <w:t>.</w:t>
      </w:r>
    </w:p>
    <w:p w14:paraId="1EDBE10E" w14:textId="77777777" w:rsidR="00BB73CA" w:rsidRPr="00BB73CA" w:rsidRDefault="00BB73CA" w:rsidP="00BB73CA">
      <w:pPr>
        <w:overflowPunct/>
        <w:autoSpaceDE/>
        <w:adjustRightInd/>
        <w:ind w:left="720"/>
        <w:jc w:val="both"/>
        <w:textAlignment w:val="auto"/>
        <w:rPr>
          <w:rFonts w:eastAsia="Calibri"/>
          <w:sz w:val="24"/>
          <w:szCs w:val="24"/>
          <w:lang w:val="hr-HR" w:eastAsia="en-US"/>
        </w:rPr>
      </w:pPr>
    </w:p>
    <w:p w14:paraId="74558ECE" w14:textId="77777777" w:rsidR="00BB73CA" w:rsidRPr="00BB73CA" w:rsidRDefault="00BB73CA" w:rsidP="00BB73CA">
      <w:pPr>
        <w:numPr>
          <w:ilvl w:val="0"/>
          <w:numId w:val="44"/>
        </w:numPr>
        <w:overflowPunct/>
        <w:autoSpaceDE/>
        <w:autoSpaceDN/>
        <w:adjustRightInd/>
        <w:jc w:val="both"/>
        <w:textAlignment w:val="auto"/>
        <w:rPr>
          <w:rFonts w:eastAsia="Calibri"/>
          <w:sz w:val="24"/>
          <w:szCs w:val="24"/>
          <w:lang w:val="hr-HR" w:eastAsia="en-US"/>
        </w:rPr>
      </w:pPr>
      <w:r w:rsidRPr="00BB73CA">
        <w:rPr>
          <w:rFonts w:eastAsia="Calibri"/>
          <w:b/>
          <w:bCs/>
          <w:sz w:val="24"/>
          <w:szCs w:val="24"/>
          <w:lang w:val="hr-HR" w:eastAsia="en-US"/>
        </w:rPr>
        <w:t>Za javne ovlasti i redovnu djelatnost Hrvatskog Crvenog križa, iz raspoloživih sredstava u ukupnom iznosu od</w:t>
      </w:r>
      <w:r w:rsidRPr="00BB73CA">
        <w:rPr>
          <w:rFonts w:eastAsia="Calibri"/>
          <w:sz w:val="24"/>
          <w:szCs w:val="24"/>
          <w:lang w:val="hr-HR" w:eastAsia="en-US"/>
        </w:rPr>
        <w:t xml:space="preserve"> </w:t>
      </w:r>
      <w:r w:rsidRPr="00BB73CA">
        <w:rPr>
          <w:rFonts w:eastAsia="Calibri"/>
          <w:b/>
          <w:bCs/>
          <w:sz w:val="24"/>
          <w:szCs w:val="24"/>
          <w:lang w:val="hr-HR" w:eastAsia="en-US"/>
        </w:rPr>
        <w:t>=8.000,00 EUR-a</w:t>
      </w:r>
      <w:r w:rsidRPr="00BB73CA">
        <w:rPr>
          <w:rFonts w:eastAsia="Calibri"/>
          <w:sz w:val="24"/>
          <w:szCs w:val="24"/>
          <w:lang w:val="hr-HR" w:eastAsia="en-US"/>
        </w:rPr>
        <w:t xml:space="preserve"> </w:t>
      </w:r>
      <w:r w:rsidRPr="00BB73CA">
        <w:rPr>
          <w:rFonts w:eastAsia="Calibri"/>
          <w:b/>
          <w:bCs/>
          <w:sz w:val="24"/>
          <w:szCs w:val="24"/>
          <w:lang w:val="hr-HR" w:eastAsia="en-US"/>
        </w:rPr>
        <w:t xml:space="preserve">(slovima: </w:t>
      </w:r>
      <w:proofErr w:type="spellStart"/>
      <w:r w:rsidRPr="00BB73CA">
        <w:rPr>
          <w:rFonts w:eastAsia="Calibri"/>
          <w:b/>
          <w:bCs/>
          <w:sz w:val="24"/>
          <w:szCs w:val="24"/>
          <w:lang w:val="hr-HR" w:eastAsia="en-US"/>
        </w:rPr>
        <w:t>osamtisućaeura</w:t>
      </w:r>
      <w:proofErr w:type="spellEnd"/>
      <w:r w:rsidRPr="00BB73CA">
        <w:rPr>
          <w:rFonts w:eastAsia="Calibri"/>
          <w:b/>
          <w:bCs/>
          <w:sz w:val="24"/>
          <w:szCs w:val="24"/>
          <w:lang w:val="hr-HR" w:eastAsia="en-US"/>
        </w:rPr>
        <w:t>)</w:t>
      </w:r>
      <w:r w:rsidRPr="00BB73CA">
        <w:rPr>
          <w:rFonts w:eastAsia="Calibri"/>
          <w:sz w:val="24"/>
          <w:szCs w:val="24"/>
          <w:lang w:val="hr-HR" w:eastAsia="en-US"/>
        </w:rPr>
        <w:t xml:space="preserve"> – sredstva se dodjeljuju </w:t>
      </w:r>
      <w:r w:rsidRPr="00BB73CA">
        <w:rPr>
          <w:sz w:val="24"/>
          <w:szCs w:val="24"/>
          <w:lang w:val="hr-HR" w:eastAsia="en-US"/>
        </w:rPr>
        <w:t>za financiranje redovne djelatnosti Gradskog društva Crvenog križa Ivanić Grad u 2024. godini, a</w:t>
      </w:r>
      <w:r w:rsidRPr="00BB73CA">
        <w:rPr>
          <w:rFonts w:eastAsiaTheme="minorHAnsi"/>
          <w:sz w:val="24"/>
          <w:szCs w:val="24"/>
          <w:lang w:val="hr-HR" w:eastAsia="en-US"/>
        </w:rPr>
        <w:t xml:space="preserve"> ista su u Proračunu Općine Križ za 2024. godinu raspoređena u: Razdjel 002, Glava 00201, Program 1009Javne ovlasti i redovna djelatnost Crvenog križa, Aktivnost A100901; pozicija Proračuna R0026-381180</w:t>
      </w:r>
      <w:r w:rsidRPr="00BB73CA">
        <w:rPr>
          <w:rFonts w:eastAsia="Calibri"/>
          <w:sz w:val="24"/>
          <w:szCs w:val="24"/>
          <w:lang w:val="hr-HR" w:eastAsia="en-US"/>
        </w:rPr>
        <w:t>.</w:t>
      </w:r>
    </w:p>
    <w:p w14:paraId="115461EF" w14:textId="77777777" w:rsidR="00BB73CA" w:rsidRPr="00BB73CA" w:rsidRDefault="00BB73CA" w:rsidP="00BB73CA">
      <w:pPr>
        <w:overflowPunct/>
        <w:autoSpaceDE/>
        <w:adjustRightInd/>
        <w:jc w:val="both"/>
        <w:textAlignment w:val="auto"/>
        <w:rPr>
          <w:rFonts w:eastAsia="Calibri"/>
          <w:sz w:val="24"/>
          <w:szCs w:val="24"/>
          <w:lang w:val="hr-HR" w:eastAsia="en-US"/>
        </w:rPr>
      </w:pPr>
    </w:p>
    <w:p w14:paraId="4E7D713D" w14:textId="48C16116" w:rsidR="00BB73CA" w:rsidRPr="00BB73CA" w:rsidRDefault="00BB73CA" w:rsidP="00BB73CA">
      <w:pPr>
        <w:numPr>
          <w:ilvl w:val="0"/>
          <w:numId w:val="44"/>
        </w:numPr>
        <w:overflowPunct/>
        <w:autoSpaceDE/>
        <w:autoSpaceDN/>
        <w:adjustRightInd/>
        <w:jc w:val="both"/>
        <w:textAlignment w:val="auto"/>
        <w:rPr>
          <w:rFonts w:eastAsia="Calibri"/>
          <w:sz w:val="24"/>
          <w:szCs w:val="24"/>
          <w:lang w:val="hr-HR" w:eastAsia="en-US"/>
        </w:rPr>
      </w:pPr>
      <w:r w:rsidRPr="00BB73CA">
        <w:rPr>
          <w:rFonts w:eastAsia="Calibri"/>
          <w:b/>
          <w:bCs/>
          <w:sz w:val="24"/>
          <w:szCs w:val="24"/>
          <w:lang w:val="hr-HR" w:eastAsia="en-US"/>
        </w:rPr>
        <w:t>Za Udruge iz Domovinskog rata,</w:t>
      </w:r>
      <w:r w:rsidRPr="00BB73CA">
        <w:rPr>
          <w:rFonts w:eastAsia="Calibri"/>
          <w:sz w:val="24"/>
          <w:szCs w:val="24"/>
          <w:lang w:val="hr-HR" w:eastAsia="en-US"/>
        </w:rPr>
        <w:t xml:space="preserve"> </w:t>
      </w:r>
      <w:r w:rsidRPr="00BB73CA">
        <w:rPr>
          <w:rFonts w:eastAsia="Calibri"/>
          <w:b/>
          <w:bCs/>
          <w:sz w:val="24"/>
          <w:szCs w:val="24"/>
          <w:lang w:val="hr-HR" w:eastAsia="en-US"/>
        </w:rPr>
        <w:t>iz raspoloživih sredstava u ukupnom iznosu od</w:t>
      </w:r>
      <w:r w:rsidRPr="00BB73CA">
        <w:rPr>
          <w:rFonts w:eastAsia="Calibri"/>
          <w:sz w:val="24"/>
          <w:szCs w:val="24"/>
          <w:lang w:val="hr-HR" w:eastAsia="en-US"/>
        </w:rPr>
        <w:t xml:space="preserve"> </w:t>
      </w:r>
      <w:r w:rsidRPr="00BB73CA">
        <w:rPr>
          <w:rFonts w:eastAsia="Calibri"/>
          <w:b/>
          <w:bCs/>
          <w:sz w:val="24"/>
          <w:szCs w:val="24"/>
          <w:lang w:val="hr-HR" w:eastAsia="en-US"/>
        </w:rPr>
        <w:t>=8.000,00 EUR-a</w:t>
      </w:r>
      <w:r w:rsidRPr="00BB73CA">
        <w:rPr>
          <w:rFonts w:eastAsia="Calibri"/>
          <w:sz w:val="24"/>
          <w:szCs w:val="24"/>
          <w:lang w:val="hr-HR" w:eastAsia="en-US"/>
        </w:rPr>
        <w:t xml:space="preserve"> </w:t>
      </w:r>
      <w:r w:rsidRPr="00BB73CA">
        <w:rPr>
          <w:rFonts w:eastAsia="Calibri"/>
          <w:b/>
          <w:bCs/>
          <w:sz w:val="24"/>
          <w:szCs w:val="24"/>
          <w:lang w:val="hr-HR" w:eastAsia="en-US"/>
        </w:rPr>
        <w:t xml:space="preserve">(slovima: </w:t>
      </w:r>
      <w:proofErr w:type="spellStart"/>
      <w:r w:rsidRPr="00BB73CA">
        <w:rPr>
          <w:rFonts w:eastAsia="Calibri"/>
          <w:b/>
          <w:bCs/>
          <w:sz w:val="24"/>
          <w:szCs w:val="24"/>
          <w:lang w:val="hr-HR" w:eastAsia="en-US"/>
        </w:rPr>
        <w:t>osamtisućaeura</w:t>
      </w:r>
      <w:proofErr w:type="spellEnd"/>
      <w:r w:rsidRPr="00BB73CA">
        <w:rPr>
          <w:rFonts w:eastAsia="Calibri"/>
          <w:b/>
          <w:bCs/>
          <w:sz w:val="24"/>
          <w:szCs w:val="24"/>
          <w:lang w:val="hr-HR" w:eastAsia="en-US"/>
        </w:rPr>
        <w:t>)</w:t>
      </w:r>
      <w:r w:rsidRPr="00BB73CA">
        <w:rPr>
          <w:rFonts w:eastAsia="Calibri"/>
          <w:sz w:val="24"/>
          <w:szCs w:val="24"/>
          <w:lang w:val="hr-HR" w:eastAsia="en-US"/>
        </w:rPr>
        <w:t xml:space="preserve">– sredstva su planirana za projekte i programe Udruge Branitelja Općine Križ, kojoj se sredstva dodjeljuju temeljem članka 168. Zakona </w:t>
      </w:r>
      <w:r w:rsidRPr="00BB73CA">
        <w:rPr>
          <w:kern w:val="36"/>
          <w:sz w:val="24"/>
          <w:szCs w:val="24"/>
          <w:lang w:val="hr-HR"/>
        </w:rPr>
        <w:t>o hrvatskim braniteljima iz Domovinskog rata i članovima njihovih obitelji </w:t>
      </w:r>
      <w:r w:rsidRPr="00BB73CA">
        <w:rPr>
          <w:rFonts w:eastAsia="Calibri"/>
          <w:sz w:val="24"/>
          <w:szCs w:val="24"/>
          <w:lang w:val="hr-HR" w:eastAsia="en-US"/>
        </w:rPr>
        <w:t xml:space="preserve"> (“Narodne novine” br. 121/17, 98/19 i 84/21) te ostale udruge proizašle iz Domovinskog rata, a </w:t>
      </w:r>
      <w:r w:rsidRPr="00BB73CA">
        <w:rPr>
          <w:rFonts w:eastAsiaTheme="minorHAnsi"/>
          <w:sz w:val="24"/>
          <w:szCs w:val="24"/>
          <w:lang w:val="hr-HR" w:eastAsia="en-US"/>
        </w:rPr>
        <w:t>ista su u Proračunu Općine Križ za 2024. godinu raspoređena u: Razdjel 002, Glava 00201, Program 1012 Udruge iz Domovinskog rata, Aktivnost A101201; pozicija Proračuna R0029-381140</w:t>
      </w:r>
      <w:r w:rsidRPr="00BB73CA">
        <w:rPr>
          <w:rFonts w:eastAsia="Calibri"/>
          <w:sz w:val="24"/>
          <w:szCs w:val="24"/>
          <w:lang w:val="hr-HR" w:eastAsia="en-US"/>
        </w:rPr>
        <w:t>.</w:t>
      </w:r>
    </w:p>
    <w:p w14:paraId="3D6E1A96" w14:textId="77777777" w:rsidR="00BB73CA" w:rsidRPr="00BB73CA" w:rsidRDefault="00BB73CA" w:rsidP="00BB73CA">
      <w:pPr>
        <w:overflowPunct/>
        <w:autoSpaceDE/>
        <w:adjustRightInd/>
        <w:ind w:left="720"/>
        <w:jc w:val="both"/>
        <w:textAlignment w:val="auto"/>
        <w:rPr>
          <w:rFonts w:eastAsia="Calibri"/>
          <w:sz w:val="24"/>
          <w:szCs w:val="24"/>
          <w:lang w:val="hr-HR" w:eastAsia="en-US"/>
        </w:rPr>
      </w:pPr>
    </w:p>
    <w:p w14:paraId="43FEB5C6" w14:textId="77777777" w:rsidR="00BB73CA" w:rsidRPr="00BB73CA" w:rsidRDefault="00BB73CA" w:rsidP="00BB73CA">
      <w:pPr>
        <w:overflowPunct/>
        <w:autoSpaceDE/>
        <w:autoSpaceDN/>
        <w:adjustRightInd/>
        <w:jc w:val="center"/>
        <w:textAlignment w:val="auto"/>
        <w:rPr>
          <w:rFonts w:eastAsia="Calibri"/>
          <w:b/>
          <w:bCs/>
          <w:sz w:val="24"/>
          <w:szCs w:val="24"/>
          <w:lang w:val="hr-HR" w:eastAsia="en-US"/>
        </w:rPr>
      </w:pPr>
      <w:r w:rsidRPr="00BB73CA">
        <w:rPr>
          <w:rFonts w:eastAsia="Calibri"/>
          <w:b/>
          <w:bCs/>
          <w:sz w:val="24"/>
          <w:szCs w:val="24"/>
          <w:lang w:val="hr-HR" w:eastAsia="en-US"/>
        </w:rPr>
        <w:t>IV.</w:t>
      </w:r>
    </w:p>
    <w:p w14:paraId="1D903922"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Financiranje programa i projekata udruga sukladno članku 6. stavku 3. Uredbe, moguće je i bez objavljivanja javnog natječaja, izravno i to samo u opravdanim i iznimnim slučajevima:</w:t>
      </w:r>
    </w:p>
    <w:p w14:paraId="40EC9CC7" w14:textId="77777777" w:rsidR="00BB73CA" w:rsidRPr="00BB73CA" w:rsidRDefault="00BB73CA" w:rsidP="00BB73CA">
      <w:pPr>
        <w:numPr>
          <w:ilvl w:val="0"/>
          <w:numId w:val="45"/>
        </w:numPr>
        <w:suppressAutoHyphens/>
        <w:overflowPunct/>
        <w:autoSpaceDE/>
        <w:autoSpaceDN/>
        <w:adjustRightInd/>
        <w:ind w:hanging="284"/>
        <w:jc w:val="both"/>
        <w:textAlignment w:val="auto"/>
        <w:rPr>
          <w:rFonts w:eastAsia="Calibri"/>
          <w:sz w:val="24"/>
          <w:szCs w:val="24"/>
          <w:lang w:val="hr-HR" w:eastAsia="en-US"/>
        </w:rPr>
      </w:pPr>
      <w:r w:rsidRPr="00BB73CA">
        <w:rPr>
          <w:rFonts w:eastAsia="Calibri"/>
          <w:sz w:val="24"/>
          <w:szCs w:val="24"/>
          <w:lang w:val="hr-HR" w:eastAsia="en-US"/>
        </w:rPr>
        <w:t>kada nepredviđeni događaji obvezuju Općinu Križ da u suradnji s udrugama žurno djeluje u rokovima u kojima nije moguće provesti standardni natječajni postupak i problem je moguće riješiti samo izravnom dodjelom sredstava,</w:t>
      </w:r>
    </w:p>
    <w:p w14:paraId="50474673" w14:textId="77777777" w:rsidR="00BB73CA" w:rsidRPr="00BB73CA" w:rsidRDefault="00BB73CA" w:rsidP="00BB73CA">
      <w:pPr>
        <w:numPr>
          <w:ilvl w:val="0"/>
          <w:numId w:val="45"/>
        </w:numPr>
        <w:suppressAutoHyphens/>
        <w:overflowPunct/>
        <w:autoSpaceDE/>
        <w:autoSpaceDN/>
        <w:adjustRightInd/>
        <w:ind w:hanging="284"/>
        <w:jc w:val="both"/>
        <w:textAlignment w:val="auto"/>
        <w:rPr>
          <w:rFonts w:eastAsia="Calibri"/>
          <w:sz w:val="24"/>
          <w:szCs w:val="24"/>
          <w:lang w:val="hr-HR" w:eastAsia="en-US"/>
        </w:rPr>
      </w:pPr>
      <w:r w:rsidRPr="00BB73CA">
        <w:rPr>
          <w:rFonts w:eastAsia="Calibri"/>
          <w:sz w:val="24"/>
          <w:szCs w:val="24"/>
          <w:lang w:val="hr-HR" w:eastAsia="en-US"/>
        </w:rPr>
        <w:t>kada se financijska sredstva dodjeljuju udruzi ili skupini udruga koje imaju isključivu nadležnost u području djelovanja i/ili zemljopisnog područja za koje se financijska sredstva dodjeljuju ili je udruga jedina organizacija operativno sposobna za radna području djelovanja i/ili zemljopisnom  području na kojem se financirane aktivnosti provode,</w:t>
      </w:r>
    </w:p>
    <w:p w14:paraId="5966808B" w14:textId="77777777" w:rsidR="00BB73CA" w:rsidRPr="00BB73CA" w:rsidRDefault="00BB73CA" w:rsidP="00BB73CA">
      <w:pPr>
        <w:numPr>
          <w:ilvl w:val="0"/>
          <w:numId w:val="45"/>
        </w:numPr>
        <w:suppressAutoHyphens/>
        <w:overflowPunct/>
        <w:autoSpaceDE/>
        <w:autoSpaceDN/>
        <w:adjustRightInd/>
        <w:ind w:hanging="284"/>
        <w:jc w:val="both"/>
        <w:textAlignment w:val="auto"/>
        <w:rPr>
          <w:rFonts w:eastAsia="Calibri"/>
          <w:sz w:val="24"/>
          <w:szCs w:val="24"/>
          <w:lang w:val="hr-HR" w:eastAsia="en-US"/>
        </w:rPr>
      </w:pPr>
      <w:r w:rsidRPr="00BB73CA">
        <w:rPr>
          <w:rFonts w:eastAsia="Calibri"/>
          <w:sz w:val="24"/>
          <w:szCs w:val="24"/>
          <w:lang w:val="hr-HR" w:eastAsia="en-US"/>
        </w:rPr>
        <w:t>kada se prema mišljenju nadležnog povjerenstva jednokratno dodjeljuju financijska sredstva do iznosa propisanog Uredbom</w:t>
      </w:r>
      <w:r w:rsidRPr="00BB73CA">
        <w:rPr>
          <w:rFonts w:eastAsia="Calibri"/>
          <w:color w:val="FF0000"/>
          <w:sz w:val="24"/>
          <w:szCs w:val="24"/>
          <w:lang w:val="hr-HR" w:eastAsia="en-US"/>
        </w:rPr>
        <w:t xml:space="preserve"> </w:t>
      </w:r>
      <w:r w:rsidRPr="00BB73CA">
        <w:rPr>
          <w:rFonts w:eastAsia="Calibri"/>
          <w:sz w:val="24"/>
          <w:szCs w:val="24"/>
          <w:lang w:val="hr-HR" w:eastAsia="en-US"/>
        </w:rPr>
        <w:t>za aktivnosti koje iz opravdanih razloga nisu mogle biti planirane u godišnjem planu udruge, a ukupan iznos tako dodijeljenih sredstava iznosi najviše 5% svih sredstava planiranih proračunom za financiranje svih programa i projekata udruga,</w:t>
      </w:r>
    </w:p>
    <w:p w14:paraId="4C5E3B5F" w14:textId="77777777" w:rsidR="00BB73CA" w:rsidRPr="00BB73CA" w:rsidRDefault="00BB73CA" w:rsidP="00BB73CA">
      <w:pPr>
        <w:numPr>
          <w:ilvl w:val="0"/>
          <w:numId w:val="45"/>
        </w:numPr>
        <w:suppressAutoHyphens/>
        <w:overflowPunct/>
        <w:autoSpaceDE/>
        <w:autoSpaceDN/>
        <w:adjustRightInd/>
        <w:ind w:hanging="284"/>
        <w:jc w:val="both"/>
        <w:textAlignment w:val="auto"/>
        <w:rPr>
          <w:rFonts w:eastAsia="Calibri"/>
          <w:sz w:val="24"/>
          <w:szCs w:val="24"/>
          <w:lang w:val="hr-HR" w:eastAsia="en-US"/>
        </w:rPr>
      </w:pPr>
      <w:r w:rsidRPr="00BB73CA">
        <w:rPr>
          <w:rFonts w:eastAsia="Calibri"/>
          <w:sz w:val="24"/>
          <w:szCs w:val="24"/>
          <w:lang w:val="hr-HR" w:eastAsia="en-US"/>
        </w:rPr>
        <w:lastRenderedPageBreak/>
        <w:t xml:space="preserve">kada je to propisano posebnim propisom. </w:t>
      </w:r>
    </w:p>
    <w:p w14:paraId="56189469" w14:textId="77777777" w:rsidR="00BB73CA" w:rsidRPr="00BB73CA" w:rsidRDefault="00BB73CA" w:rsidP="00BB73CA">
      <w:pPr>
        <w:suppressAutoHyphens/>
        <w:overflowPunct/>
        <w:autoSpaceDE/>
        <w:adjustRightInd/>
        <w:ind w:left="1068"/>
        <w:jc w:val="both"/>
        <w:textAlignment w:val="auto"/>
        <w:rPr>
          <w:rFonts w:eastAsia="Calibri"/>
          <w:sz w:val="24"/>
          <w:szCs w:val="24"/>
          <w:lang w:val="hr-HR" w:eastAsia="en-US"/>
        </w:rPr>
      </w:pPr>
    </w:p>
    <w:p w14:paraId="08026560" w14:textId="77777777" w:rsidR="00BB73CA" w:rsidRPr="00BB73CA" w:rsidRDefault="00BB73CA" w:rsidP="00BB73CA">
      <w:pPr>
        <w:overflowPunct/>
        <w:autoSpaceDE/>
        <w:autoSpaceDN/>
        <w:adjustRightInd/>
        <w:jc w:val="both"/>
        <w:textAlignment w:val="auto"/>
        <w:rPr>
          <w:rFonts w:eastAsia="Calibri"/>
          <w:sz w:val="24"/>
          <w:szCs w:val="24"/>
          <w:lang w:val="hr-HR" w:eastAsia="en-US"/>
        </w:rPr>
      </w:pPr>
      <w:r w:rsidRPr="00BB73CA">
        <w:rPr>
          <w:rFonts w:eastAsia="Calibri"/>
          <w:sz w:val="24"/>
          <w:szCs w:val="24"/>
          <w:lang w:val="hr-HR" w:eastAsia="en-US"/>
        </w:rPr>
        <w:t xml:space="preserve">           Kada se financijska sredstva dodjeljuju udrugama izravno, bez raspisivanja javnog natječaja Općina Križ će  s korisnikom financijskih sredstava sklopiti ugovor o izravnoj dodjeli sredstava. </w:t>
      </w:r>
    </w:p>
    <w:p w14:paraId="5EF7D68F"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V.</w:t>
      </w:r>
    </w:p>
    <w:p w14:paraId="64EF1F1D" w14:textId="77777777" w:rsidR="00BB73CA" w:rsidRPr="00BB73CA" w:rsidRDefault="00BB73CA" w:rsidP="00BB73CA">
      <w:pPr>
        <w:overflowPunct/>
        <w:autoSpaceDE/>
        <w:autoSpaceDN/>
        <w:adjustRightInd/>
        <w:ind w:firstLine="360"/>
        <w:jc w:val="both"/>
        <w:textAlignment w:val="auto"/>
        <w:rPr>
          <w:rFonts w:eastAsia="Calibri"/>
          <w:sz w:val="24"/>
          <w:szCs w:val="24"/>
          <w:lang w:val="hr-HR" w:eastAsia="en-US"/>
        </w:rPr>
      </w:pPr>
      <w:r w:rsidRPr="00BB73CA">
        <w:rPr>
          <w:rFonts w:eastAsia="Calibri"/>
          <w:sz w:val="24"/>
          <w:szCs w:val="24"/>
          <w:lang w:val="hr-HR" w:eastAsia="en-US"/>
        </w:rPr>
        <w:t xml:space="preserve">       Svi korisnici financiranja programa i projekata udruga iz Proračuna Općine Križ za 2024. godinu moraju uredno ispunjavati obveze iz prethodno sklopljenih ugovora o financiranju iz javnih izvora, odnosno iz Proračuna Općine Križ, za dodijeljena sredstva iz Proračuna Općine Križ za 2023. godinu, temeljem sklopljenih ugovora, u obvezi su podnošenja izvještaja Općini Križ o namjenskom korištenju sredstava, na propisani način.</w:t>
      </w:r>
    </w:p>
    <w:p w14:paraId="44897C58" w14:textId="77777777" w:rsidR="00BB73CA" w:rsidRPr="00BB73CA" w:rsidRDefault="00BB73CA" w:rsidP="00BB73CA">
      <w:pPr>
        <w:overflowPunct/>
        <w:autoSpaceDE/>
        <w:autoSpaceDN/>
        <w:adjustRightInd/>
        <w:ind w:firstLine="360"/>
        <w:jc w:val="both"/>
        <w:textAlignment w:val="auto"/>
        <w:rPr>
          <w:rFonts w:eastAsia="Calibri"/>
          <w:sz w:val="24"/>
          <w:szCs w:val="24"/>
          <w:lang w:val="hr-HR" w:eastAsia="en-US"/>
        </w:rPr>
      </w:pPr>
    </w:p>
    <w:p w14:paraId="69740984" w14:textId="77777777" w:rsidR="00BB73CA" w:rsidRPr="00BB73CA" w:rsidRDefault="00BB73CA" w:rsidP="00BB73CA">
      <w:pPr>
        <w:overflowPunct/>
        <w:autoSpaceDE/>
        <w:autoSpaceDN/>
        <w:adjustRightInd/>
        <w:jc w:val="both"/>
        <w:textAlignment w:val="auto"/>
        <w:rPr>
          <w:rFonts w:eastAsia="Calibri"/>
          <w:sz w:val="24"/>
          <w:szCs w:val="24"/>
          <w:lang w:val="hr-HR" w:eastAsia="en-US"/>
        </w:rPr>
      </w:pPr>
      <w:r w:rsidRPr="00BB73CA">
        <w:rPr>
          <w:rFonts w:eastAsia="Calibri"/>
          <w:sz w:val="24"/>
          <w:szCs w:val="24"/>
          <w:lang w:val="hr-HR" w:eastAsia="en-US"/>
        </w:rPr>
        <w:t xml:space="preserve">        Pravo na</w:t>
      </w:r>
      <w:r w:rsidRPr="00BB73CA">
        <w:rPr>
          <w:rFonts w:eastAsia="Calibri"/>
          <w:b/>
          <w:sz w:val="24"/>
          <w:szCs w:val="24"/>
          <w:lang w:val="hr-HR" w:eastAsia="en-US"/>
        </w:rPr>
        <w:t xml:space="preserve"> </w:t>
      </w:r>
      <w:r w:rsidRPr="00BB73CA">
        <w:rPr>
          <w:rFonts w:eastAsia="Calibri"/>
          <w:bCs/>
          <w:sz w:val="24"/>
          <w:szCs w:val="24"/>
          <w:lang w:val="hr-HR" w:eastAsia="en-US"/>
        </w:rPr>
        <w:t>financiranje programa i projekata od interesa za opće dobro koje provode udruge</w:t>
      </w:r>
      <w:r w:rsidRPr="00BB73CA">
        <w:rPr>
          <w:bCs/>
          <w:sz w:val="24"/>
          <w:szCs w:val="24"/>
          <w:lang w:val="hr-HR" w:eastAsia="en-US"/>
        </w:rPr>
        <w:t>,</w:t>
      </w:r>
      <w:r w:rsidRPr="00BB73CA">
        <w:rPr>
          <w:rFonts w:eastAsia="Calibri"/>
          <w:bCs/>
          <w:sz w:val="24"/>
          <w:szCs w:val="24"/>
          <w:lang w:val="hr-HR" w:eastAsia="en-US"/>
        </w:rPr>
        <w:t xml:space="preserve"> odnosno</w:t>
      </w:r>
      <w:r w:rsidRPr="00BB73CA">
        <w:rPr>
          <w:rFonts w:eastAsia="Calibri"/>
          <w:sz w:val="24"/>
          <w:szCs w:val="24"/>
          <w:lang w:val="hr-HR" w:eastAsia="en-US"/>
        </w:rPr>
        <w:t xml:space="preserve"> prijavu na javni natječaj i/ili sklapanje ugovora o izravnoj dodjeli sredstava, imaju one udruge</w:t>
      </w:r>
      <w:r w:rsidRPr="00BB73CA">
        <w:rPr>
          <w:b/>
          <w:sz w:val="24"/>
          <w:szCs w:val="24"/>
          <w:lang w:val="hr-HR" w:eastAsia="en-US"/>
        </w:rPr>
        <w:t xml:space="preserve"> </w:t>
      </w:r>
      <w:r w:rsidRPr="00BB73CA">
        <w:rPr>
          <w:bCs/>
          <w:sz w:val="24"/>
          <w:szCs w:val="24"/>
          <w:lang w:val="hr-HR" w:eastAsia="en-US"/>
        </w:rPr>
        <w:t>i druge neprofitne organizacije civilnog društva</w:t>
      </w:r>
      <w:r w:rsidRPr="00BB73CA">
        <w:rPr>
          <w:rFonts w:eastAsia="Calibri"/>
          <w:bCs/>
          <w:sz w:val="24"/>
          <w:szCs w:val="24"/>
          <w:lang w:val="hr-HR" w:eastAsia="en-US"/>
        </w:rPr>
        <w:t>,</w:t>
      </w:r>
      <w:r w:rsidRPr="00BB73CA">
        <w:rPr>
          <w:rFonts w:eastAsia="Calibri"/>
          <w:sz w:val="24"/>
          <w:szCs w:val="24"/>
          <w:lang w:val="hr-HR" w:eastAsia="en-US"/>
        </w:rPr>
        <w:t xml:space="preserve"> upisane u Registar udruga najmanje godinu dana od dana raspisivanja natječaja ili sklapanje ugovora o izravnoj dodjeli sredstava.</w:t>
      </w:r>
    </w:p>
    <w:p w14:paraId="239E0D15" w14:textId="77777777" w:rsidR="00BB73CA" w:rsidRPr="00BB73CA" w:rsidRDefault="00BB73CA" w:rsidP="00BB73CA">
      <w:pPr>
        <w:overflowPunct/>
        <w:autoSpaceDE/>
        <w:autoSpaceDN/>
        <w:adjustRightInd/>
        <w:jc w:val="both"/>
        <w:textAlignment w:val="auto"/>
        <w:rPr>
          <w:rFonts w:eastAsia="Calibri"/>
          <w:bCs/>
          <w:sz w:val="24"/>
          <w:szCs w:val="24"/>
          <w:lang w:val="hr-HR" w:eastAsia="en-US"/>
        </w:rPr>
      </w:pPr>
    </w:p>
    <w:p w14:paraId="0168A956" w14:textId="3208E474" w:rsidR="00BB73CA" w:rsidRPr="00BB73CA" w:rsidRDefault="00BB73CA" w:rsidP="00BB73CA">
      <w:pPr>
        <w:overflowPunct/>
        <w:autoSpaceDE/>
        <w:autoSpaceDN/>
        <w:adjustRightInd/>
        <w:ind w:firstLine="360"/>
        <w:jc w:val="both"/>
        <w:textAlignment w:val="auto"/>
        <w:rPr>
          <w:rFonts w:eastAsia="Calibri"/>
          <w:b/>
          <w:bCs/>
          <w:sz w:val="24"/>
          <w:szCs w:val="24"/>
          <w:lang w:val="hr-HR" w:eastAsia="en-US"/>
        </w:rPr>
      </w:pPr>
      <w:r w:rsidRPr="00BB73CA">
        <w:rPr>
          <w:rFonts w:eastAsia="Calibri"/>
          <w:b/>
          <w:bCs/>
          <w:sz w:val="24"/>
          <w:szCs w:val="24"/>
          <w:lang w:val="hr-HR" w:eastAsia="en-US"/>
        </w:rPr>
        <w:t xml:space="preserve">                                                               </w:t>
      </w:r>
      <w:r>
        <w:rPr>
          <w:rFonts w:eastAsia="Calibri"/>
          <w:b/>
          <w:bCs/>
          <w:sz w:val="24"/>
          <w:szCs w:val="24"/>
          <w:lang w:val="hr-HR" w:eastAsia="en-US"/>
        </w:rPr>
        <w:t xml:space="preserve">    </w:t>
      </w:r>
      <w:r w:rsidRPr="00BB73CA">
        <w:rPr>
          <w:rFonts w:eastAsia="Calibri"/>
          <w:b/>
          <w:bCs/>
          <w:sz w:val="24"/>
          <w:szCs w:val="24"/>
          <w:lang w:val="hr-HR" w:eastAsia="en-US"/>
        </w:rPr>
        <w:t xml:space="preserve"> VI.</w:t>
      </w:r>
    </w:p>
    <w:p w14:paraId="2734FF64" w14:textId="77777777" w:rsidR="00BB73CA" w:rsidRPr="00BB73CA" w:rsidRDefault="00BB73CA" w:rsidP="00BB73CA">
      <w:pPr>
        <w:overflowPunct/>
        <w:autoSpaceDE/>
        <w:autoSpaceDN/>
        <w:adjustRightInd/>
        <w:ind w:firstLine="708"/>
        <w:jc w:val="both"/>
        <w:textAlignment w:val="auto"/>
        <w:rPr>
          <w:rFonts w:eastAsia="Calibri"/>
          <w:b/>
          <w:sz w:val="24"/>
          <w:szCs w:val="24"/>
          <w:lang w:val="hr-HR" w:eastAsia="en-US"/>
        </w:rPr>
      </w:pPr>
      <w:r w:rsidRPr="00BB73CA">
        <w:rPr>
          <w:rFonts w:eastAsia="Calibri"/>
          <w:sz w:val="24"/>
          <w:szCs w:val="24"/>
          <w:lang w:val="hr-HR" w:eastAsia="en-US"/>
        </w:rPr>
        <w:t xml:space="preserve">Utvrđuje se da natječajnu dokumentaciju za raspodjelu sredstava iz točke II. ove Odluke čine obvezni dokumenti: </w:t>
      </w:r>
    </w:p>
    <w:p w14:paraId="37366D2E" w14:textId="77777777" w:rsidR="00BB73CA" w:rsidRPr="00BB73CA" w:rsidRDefault="00BB73CA" w:rsidP="00BB73CA">
      <w:pPr>
        <w:numPr>
          <w:ilvl w:val="0"/>
          <w:numId w:val="46"/>
        </w:numPr>
        <w:overflowPunct/>
        <w:autoSpaceDE/>
        <w:autoSpaceDN/>
        <w:adjustRightInd/>
        <w:jc w:val="both"/>
        <w:textAlignment w:val="auto"/>
        <w:rPr>
          <w:rFonts w:eastAsia="Calibri"/>
          <w:b/>
          <w:sz w:val="24"/>
          <w:szCs w:val="24"/>
          <w:lang w:val="hr-HR" w:eastAsia="en-US"/>
        </w:rPr>
      </w:pPr>
      <w:r w:rsidRPr="00BB73CA">
        <w:rPr>
          <w:rFonts w:eastAsia="Calibri"/>
          <w:sz w:val="24"/>
          <w:szCs w:val="24"/>
          <w:lang w:val="hr-HR" w:eastAsia="en-US"/>
        </w:rPr>
        <w:t xml:space="preserve">tekst javnog natječaja, </w:t>
      </w:r>
    </w:p>
    <w:p w14:paraId="3E07587D" w14:textId="77777777" w:rsidR="00BB73CA" w:rsidRPr="00BB73CA" w:rsidRDefault="00BB73CA" w:rsidP="00BB73CA">
      <w:pPr>
        <w:numPr>
          <w:ilvl w:val="0"/>
          <w:numId w:val="46"/>
        </w:numPr>
        <w:overflowPunct/>
        <w:autoSpaceDE/>
        <w:autoSpaceDN/>
        <w:adjustRightInd/>
        <w:jc w:val="both"/>
        <w:textAlignment w:val="auto"/>
        <w:rPr>
          <w:rFonts w:eastAsia="Calibri"/>
          <w:b/>
          <w:sz w:val="24"/>
          <w:szCs w:val="24"/>
          <w:lang w:val="hr-HR" w:eastAsia="en-US"/>
        </w:rPr>
      </w:pPr>
      <w:r w:rsidRPr="00BB73CA">
        <w:rPr>
          <w:rFonts w:eastAsia="Calibri"/>
          <w:sz w:val="24"/>
          <w:szCs w:val="24"/>
          <w:lang w:val="hr-HR" w:eastAsia="en-US"/>
        </w:rPr>
        <w:t xml:space="preserve">upute za prijavitelje, </w:t>
      </w:r>
    </w:p>
    <w:p w14:paraId="3ADA7C3E" w14:textId="77777777" w:rsidR="00BB73CA" w:rsidRPr="00BB73CA" w:rsidRDefault="00BB73CA" w:rsidP="00BB73CA">
      <w:pPr>
        <w:numPr>
          <w:ilvl w:val="0"/>
          <w:numId w:val="46"/>
        </w:numPr>
        <w:overflowPunct/>
        <w:autoSpaceDE/>
        <w:autoSpaceDN/>
        <w:adjustRightInd/>
        <w:jc w:val="both"/>
        <w:textAlignment w:val="auto"/>
        <w:rPr>
          <w:rFonts w:eastAsia="Calibri"/>
          <w:b/>
          <w:sz w:val="24"/>
          <w:szCs w:val="24"/>
          <w:lang w:val="hr-HR" w:eastAsia="en-US"/>
        </w:rPr>
      </w:pPr>
      <w:r w:rsidRPr="00BB73CA">
        <w:rPr>
          <w:rFonts w:eastAsia="Calibri"/>
          <w:sz w:val="24"/>
          <w:szCs w:val="24"/>
          <w:lang w:val="hr-HR" w:eastAsia="en-US"/>
        </w:rPr>
        <w:t>obrasci za prijavu programa ili projekta:</w:t>
      </w:r>
      <w:r w:rsidRPr="00BB73CA">
        <w:rPr>
          <w:rFonts w:eastAsia="Calibri"/>
          <w:b/>
          <w:sz w:val="24"/>
          <w:szCs w:val="24"/>
          <w:lang w:val="hr-HR" w:eastAsia="en-US"/>
        </w:rPr>
        <w:t xml:space="preserve"> </w:t>
      </w:r>
      <w:r w:rsidRPr="00BB73CA">
        <w:rPr>
          <w:rFonts w:eastAsia="Calibri"/>
          <w:sz w:val="24"/>
          <w:szCs w:val="24"/>
          <w:lang w:val="hr-HR" w:eastAsia="en-US"/>
        </w:rPr>
        <w:t>obrazac opisa programa ili projekta,</w:t>
      </w:r>
      <w:r w:rsidRPr="00BB73CA">
        <w:rPr>
          <w:rFonts w:eastAsia="Calibri"/>
          <w:b/>
          <w:sz w:val="24"/>
          <w:szCs w:val="24"/>
          <w:lang w:val="hr-HR" w:eastAsia="en-US"/>
        </w:rPr>
        <w:t xml:space="preserve"> </w:t>
      </w:r>
      <w:r w:rsidRPr="00BB73CA">
        <w:rPr>
          <w:rFonts w:eastAsia="Calibri"/>
          <w:sz w:val="24"/>
          <w:szCs w:val="24"/>
          <w:lang w:val="hr-HR" w:eastAsia="en-US"/>
        </w:rPr>
        <w:t>obrazac proračuna programa ili projekta,</w:t>
      </w:r>
    </w:p>
    <w:p w14:paraId="6ADD1F47" w14:textId="77777777" w:rsidR="00BB73CA" w:rsidRPr="00BB73CA" w:rsidRDefault="00BB73CA" w:rsidP="00BB73CA">
      <w:pPr>
        <w:numPr>
          <w:ilvl w:val="0"/>
          <w:numId w:val="46"/>
        </w:numPr>
        <w:overflowPunct/>
        <w:autoSpaceDE/>
        <w:autoSpaceDN/>
        <w:adjustRightInd/>
        <w:jc w:val="both"/>
        <w:textAlignment w:val="auto"/>
        <w:rPr>
          <w:rFonts w:eastAsia="Calibri"/>
          <w:b/>
          <w:sz w:val="24"/>
          <w:szCs w:val="24"/>
          <w:lang w:val="hr-HR" w:eastAsia="en-US"/>
        </w:rPr>
      </w:pPr>
      <w:r w:rsidRPr="00BB73CA">
        <w:rPr>
          <w:rFonts w:eastAsia="Calibri"/>
          <w:sz w:val="24"/>
          <w:szCs w:val="24"/>
          <w:lang w:val="hr-HR" w:eastAsia="en-US"/>
        </w:rPr>
        <w:t>popis priloga koje je potrebno priložiti uz prijavu,</w:t>
      </w:r>
    </w:p>
    <w:p w14:paraId="4005CEF2" w14:textId="77777777" w:rsidR="00BB73CA" w:rsidRPr="00BB73CA" w:rsidRDefault="00BB73CA" w:rsidP="00BB73CA">
      <w:pPr>
        <w:numPr>
          <w:ilvl w:val="0"/>
          <w:numId w:val="46"/>
        </w:numPr>
        <w:overflowPunct/>
        <w:autoSpaceDE/>
        <w:autoSpaceDN/>
        <w:adjustRightInd/>
        <w:jc w:val="both"/>
        <w:textAlignment w:val="auto"/>
        <w:rPr>
          <w:rFonts w:eastAsia="Calibri"/>
          <w:sz w:val="24"/>
          <w:szCs w:val="24"/>
          <w:lang w:val="hr-HR" w:eastAsia="en-US"/>
        </w:rPr>
      </w:pPr>
      <w:r w:rsidRPr="00BB73CA">
        <w:rPr>
          <w:rFonts w:eastAsia="Calibri"/>
          <w:sz w:val="24"/>
          <w:szCs w:val="24"/>
          <w:lang w:val="hr-HR" w:eastAsia="en-US"/>
        </w:rPr>
        <w:t>obrazac za procjenu kvalitete/vrijednosti projekta,</w:t>
      </w:r>
    </w:p>
    <w:p w14:paraId="39E0DFF9" w14:textId="77777777" w:rsidR="00BB73CA" w:rsidRPr="00BB73CA" w:rsidRDefault="00BB73CA" w:rsidP="00BB73CA">
      <w:pPr>
        <w:numPr>
          <w:ilvl w:val="0"/>
          <w:numId w:val="46"/>
        </w:numPr>
        <w:overflowPunct/>
        <w:autoSpaceDE/>
        <w:autoSpaceDN/>
        <w:adjustRightInd/>
        <w:jc w:val="both"/>
        <w:textAlignment w:val="auto"/>
        <w:rPr>
          <w:rFonts w:eastAsia="Calibri"/>
          <w:sz w:val="24"/>
          <w:szCs w:val="24"/>
          <w:lang w:val="hr-HR" w:eastAsia="en-US"/>
        </w:rPr>
      </w:pPr>
      <w:r w:rsidRPr="00BB73CA">
        <w:rPr>
          <w:rFonts w:eastAsia="Calibri"/>
          <w:sz w:val="24"/>
          <w:szCs w:val="24"/>
          <w:lang w:val="hr-HR" w:eastAsia="en-US"/>
        </w:rPr>
        <w:t>obrazac izjave o nepostojanju dvostrukog financiranja,</w:t>
      </w:r>
    </w:p>
    <w:p w14:paraId="02FD26EE" w14:textId="77777777" w:rsidR="00BB73CA" w:rsidRPr="00BB73CA" w:rsidRDefault="00BB73CA" w:rsidP="00BB73CA">
      <w:pPr>
        <w:numPr>
          <w:ilvl w:val="0"/>
          <w:numId w:val="46"/>
        </w:numPr>
        <w:overflowPunct/>
        <w:autoSpaceDE/>
        <w:autoSpaceDN/>
        <w:adjustRightInd/>
        <w:jc w:val="both"/>
        <w:textAlignment w:val="auto"/>
        <w:rPr>
          <w:rFonts w:eastAsia="Calibri"/>
          <w:sz w:val="24"/>
          <w:szCs w:val="24"/>
          <w:lang w:val="hr-HR" w:eastAsia="en-US"/>
        </w:rPr>
      </w:pPr>
      <w:r w:rsidRPr="00BB73CA">
        <w:rPr>
          <w:rFonts w:eastAsia="Calibri"/>
          <w:sz w:val="24"/>
          <w:szCs w:val="24"/>
          <w:lang w:val="hr-HR" w:eastAsia="en-US"/>
        </w:rPr>
        <w:t>obrazac za izvještavanje.</w:t>
      </w:r>
    </w:p>
    <w:p w14:paraId="44CB3946" w14:textId="77777777" w:rsidR="00BB73CA" w:rsidRPr="00BB73CA" w:rsidRDefault="00BB73CA" w:rsidP="00BB73CA">
      <w:pPr>
        <w:overflowPunct/>
        <w:autoSpaceDE/>
        <w:adjustRightInd/>
        <w:ind w:left="720"/>
        <w:jc w:val="both"/>
        <w:textAlignment w:val="auto"/>
        <w:rPr>
          <w:rFonts w:eastAsia="Calibri"/>
          <w:sz w:val="24"/>
          <w:szCs w:val="24"/>
          <w:lang w:val="hr-HR" w:eastAsia="en-US"/>
        </w:rPr>
      </w:pPr>
    </w:p>
    <w:p w14:paraId="436110D7"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Ovisno o vrsti javnog natječaja, dodatnu natječajnu dokumentaciju za prijavu programa ili projekta mogu činiti obrasci, izjave i drugi dokumenti propisani odredbama Uredbe, a navedeni u uputama za prijavitelje.</w:t>
      </w:r>
    </w:p>
    <w:p w14:paraId="7DCFF3D9"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p>
    <w:p w14:paraId="2DCAD3AE"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Javni natječaj</w:t>
      </w:r>
      <w:r w:rsidRPr="00BB73CA">
        <w:rPr>
          <w:rFonts w:eastAsiaTheme="minorHAnsi"/>
          <w:noProof/>
          <w:sz w:val="24"/>
          <w:szCs w:val="24"/>
          <w:lang w:val="hr-HR" w:eastAsia="en-US"/>
        </w:rPr>
        <w:t>, Upute za prijavitelje te sva ostala dokumentacija i obrasci za prijavu na</w:t>
      </w:r>
      <w:r w:rsidRPr="00BB73CA">
        <w:rPr>
          <w:rFonts w:eastAsia="Calibri"/>
          <w:sz w:val="24"/>
          <w:szCs w:val="24"/>
          <w:lang w:val="hr-HR" w:eastAsia="en-US"/>
        </w:rPr>
        <w:t xml:space="preserve"> javni natječaj po područjima iz točke II. ove Odluke</w:t>
      </w:r>
      <w:r w:rsidRPr="00BB73CA">
        <w:rPr>
          <w:rFonts w:eastAsiaTheme="minorHAnsi"/>
          <w:noProof/>
          <w:sz w:val="24"/>
          <w:szCs w:val="24"/>
          <w:lang w:val="hr-HR" w:eastAsia="en-US"/>
        </w:rPr>
        <w:t xml:space="preserve">, objaviti će se u cijelosti na internetskoj stranici Općine Križ </w:t>
      </w:r>
      <w:hyperlink r:id="rId11" w:history="1">
        <w:r w:rsidRPr="00BB73CA">
          <w:rPr>
            <w:rFonts w:eastAsiaTheme="minorHAnsi"/>
            <w:noProof/>
            <w:color w:val="0000FF"/>
            <w:sz w:val="24"/>
            <w:szCs w:val="24"/>
            <w:u w:val="single"/>
            <w:lang w:val="hr-HR" w:eastAsia="en-US"/>
          </w:rPr>
          <w:t>www.opcina-kriz.hr</w:t>
        </w:r>
      </w:hyperlink>
      <w:r w:rsidRPr="00BB73CA">
        <w:rPr>
          <w:rFonts w:eastAsiaTheme="minorHAnsi"/>
          <w:noProof/>
          <w:sz w:val="24"/>
          <w:szCs w:val="24"/>
          <w:lang w:val="hr-HR" w:eastAsia="en-US"/>
        </w:rPr>
        <w:t>.</w:t>
      </w:r>
      <w:r w:rsidRPr="00BB73CA">
        <w:rPr>
          <w:rFonts w:eastAsia="Calibri"/>
          <w:sz w:val="24"/>
          <w:szCs w:val="24"/>
          <w:lang w:val="hr-HR" w:eastAsia="en-US"/>
        </w:rPr>
        <w:t xml:space="preserve"> </w:t>
      </w:r>
    </w:p>
    <w:p w14:paraId="592779D3"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p>
    <w:p w14:paraId="5A7975A8"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VII.</w:t>
      </w:r>
    </w:p>
    <w:p w14:paraId="00A39E5A"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Pripremu i provedbu javnog natječaja za dodjelu financijskih sredstava udrugama</w:t>
      </w:r>
      <w:r w:rsidRPr="00BB73CA">
        <w:rPr>
          <w:b/>
          <w:sz w:val="24"/>
          <w:szCs w:val="24"/>
          <w:lang w:val="hr-HR" w:eastAsia="en-US"/>
        </w:rPr>
        <w:t xml:space="preserve"> </w:t>
      </w:r>
      <w:r w:rsidRPr="00BB73CA">
        <w:rPr>
          <w:rFonts w:eastAsia="Calibri"/>
          <w:sz w:val="24"/>
          <w:szCs w:val="24"/>
          <w:lang w:val="hr-HR" w:eastAsia="en-US"/>
        </w:rPr>
        <w:t xml:space="preserve">koje provode programe i projekte od interesa za opće dobro, provodi Jedinstveni upravni odjel Općine Križ i jedno ili više povjerenstava za pripremu i provedbu javnog natječaja, odnosno provedbu pojedinih postupaka sukladno točki II. ove Odluke. </w:t>
      </w:r>
    </w:p>
    <w:p w14:paraId="1FFEA0E3"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p>
    <w:p w14:paraId="066EF52B"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Općinski načelnik Općine Križ donosi odluku o tome kako će se organizirati postupak pripreme i provedbe javnog natječaja te o osnivanju, djelokrugu i imenovanju jednog ili više povjerenstva kao neovisnog stručnog tijela Općine Križ koje provodi postupke od faze pripreme javnog natječaja do faze potpisivanja ugovora s udrugama. U rad povjerenstva osim službenika Jedinstvenog upravnog odjela, Općinski načelnik Općine Križ može imenovati i članove Općinskog vijeća te druge neovisne stručnjake po posebnim područjima javnog natječaja.</w:t>
      </w:r>
    </w:p>
    <w:p w14:paraId="69C02349"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p>
    <w:p w14:paraId="0B16939B"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VIII.</w:t>
      </w:r>
    </w:p>
    <w:p w14:paraId="7C2968A3"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Na temelju provedenog postupka ocjenjivanja projekata i programa, Općinski načelnik Općine Križ donosi Odluku o raspodjeli sredstava za financiranje projekata i programa u svakom pojedinom području te istu objavljuje na internetskoj stranici Općine Križ.</w:t>
      </w:r>
    </w:p>
    <w:p w14:paraId="5BA0326B"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p>
    <w:p w14:paraId="2BBB20CB"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Na temelju Odluke iz stavka 1. ove točke Općina Križ će s nositeljem projekta i programa sklopiti pojedinačne ugovore.</w:t>
      </w:r>
    </w:p>
    <w:p w14:paraId="44E5D121"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p>
    <w:p w14:paraId="3F94C078" w14:textId="77777777" w:rsidR="00BB73CA" w:rsidRPr="00BB73CA" w:rsidRDefault="00BB73CA" w:rsidP="00BB73CA">
      <w:pPr>
        <w:overflowPunct/>
        <w:autoSpaceDE/>
        <w:autoSpaceDN/>
        <w:adjustRightInd/>
        <w:ind w:firstLine="708"/>
        <w:jc w:val="both"/>
        <w:textAlignment w:val="auto"/>
        <w:rPr>
          <w:bCs/>
          <w:sz w:val="24"/>
          <w:szCs w:val="24"/>
          <w:lang w:val="hr-HR" w:eastAsia="en-US"/>
        </w:rPr>
      </w:pPr>
      <w:r w:rsidRPr="00BB73CA">
        <w:rPr>
          <w:noProof/>
          <w:sz w:val="24"/>
          <w:szCs w:val="24"/>
          <w:lang w:val="hr-HR" w:eastAsia="en-US"/>
        </w:rPr>
        <w:t xml:space="preserve">U okviru sredstava predviđenih Proračunom Općin Križ za 2024. godinu i provedenim  javnim natječajima za financiranje programa i projekata udruga po pojedinim područjima, a koje će se financirati iz Proračuna Općine Križ za 2024. godinu, odnosno za </w:t>
      </w:r>
      <w:r w:rsidRPr="00BB73CA">
        <w:rPr>
          <w:bCs/>
          <w:sz w:val="24"/>
          <w:szCs w:val="24"/>
          <w:lang w:val="hr-HR" w:eastAsia="en-US"/>
        </w:rPr>
        <w:t xml:space="preserve">financiranju programa i projekata od interesa za opće dobro koje provode </w:t>
      </w:r>
      <w:r w:rsidRPr="00BB73CA">
        <w:rPr>
          <w:noProof/>
          <w:sz w:val="24"/>
          <w:szCs w:val="24"/>
          <w:lang w:val="hr-HR" w:eastAsia="en-US"/>
        </w:rPr>
        <w:t xml:space="preserve">raspodjela planiranih sredstava </w:t>
      </w:r>
      <w:r w:rsidRPr="00BB73CA">
        <w:rPr>
          <w:sz w:val="24"/>
          <w:szCs w:val="24"/>
          <w:lang w:val="hr-HR" w:eastAsia="en-US"/>
        </w:rPr>
        <w:t>izvršavati će se prema mogućnostima Proračuna i ostvarenju planiranih prihoda Proračuna za 2024. godinu.</w:t>
      </w:r>
    </w:p>
    <w:p w14:paraId="48A8A17F" w14:textId="77777777" w:rsidR="00BB73CA" w:rsidRPr="00BB73CA" w:rsidRDefault="00BB73CA" w:rsidP="00BB73CA">
      <w:pPr>
        <w:overflowPunct/>
        <w:autoSpaceDE/>
        <w:autoSpaceDN/>
        <w:adjustRightInd/>
        <w:jc w:val="both"/>
        <w:textAlignment w:val="auto"/>
        <w:rPr>
          <w:rFonts w:eastAsia="Arial"/>
          <w:b/>
          <w:sz w:val="24"/>
          <w:szCs w:val="24"/>
          <w:lang w:val="hr-HR" w:eastAsia="en-US"/>
        </w:rPr>
      </w:pPr>
    </w:p>
    <w:p w14:paraId="0848602E"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IX.</w:t>
      </w:r>
    </w:p>
    <w:p w14:paraId="5B9E6C6C"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Za provedbu ove Odluke zadužuje se Jedinstveni upravni odjel Općine Križ, koji će u provedbi u svemu što nije definirano odredbama ove Odluke, primijeniti odredbe Uredbe te druge mjerodavne propise i akte.</w:t>
      </w:r>
    </w:p>
    <w:p w14:paraId="67B24F69" w14:textId="77777777" w:rsidR="00BB73CA" w:rsidRPr="00BB73CA" w:rsidRDefault="00BB73CA" w:rsidP="00BB73CA">
      <w:pPr>
        <w:overflowPunct/>
        <w:autoSpaceDE/>
        <w:autoSpaceDN/>
        <w:adjustRightInd/>
        <w:ind w:firstLine="708"/>
        <w:jc w:val="both"/>
        <w:textAlignment w:val="auto"/>
        <w:rPr>
          <w:rFonts w:eastAsia="Calibri"/>
          <w:b/>
          <w:sz w:val="24"/>
          <w:szCs w:val="24"/>
          <w:lang w:val="hr-HR" w:eastAsia="en-US"/>
        </w:rPr>
      </w:pPr>
    </w:p>
    <w:p w14:paraId="3E9D69BA" w14:textId="77777777" w:rsidR="00BB73CA" w:rsidRPr="00BB73CA" w:rsidRDefault="00BB73CA" w:rsidP="00BB73CA">
      <w:pPr>
        <w:overflowPunct/>
        <w:autoSpaceDE/>
        <w:autoSpaceDN/>
        <w:adjustRightInd/>
        <w:jc w:val="center"/>
        <w:textAlignment w:val="auto"/>
        <w:rPr>
          <w:rFonts w:eastAsia="Calibri"/>
          <w:b/>
          <w:sz w:val="24"/>
          <w:szCs w:val="24"/>
          <w:lang w:val="hr-HR" w:eastAsia="en-US"/>
        </w:rPr>
      </w:pPr>
      <w:r w:rsidRPr="00BB73CA">
        <w:rPr>
          <w:rFonts w:eastAsia="Calibri"/>
          <w:b/>
          <w:sz w:val="24"/>
          <w:szCs w:val="24"/>
          <w:lang w:val="hr-HR" w:eastAsia="en-US"/>
        </w:rPr>
        <w:t>X.</w:t>
      </w:r>
    </w:p>
    <w:p w14:paraId="37EDE4B4" w14:textId="77777777" w:rsidR="00BB73CA" w:rsidRPr="00BB73CA" w:rsidRDefault="00BB73CA" w:rsidP="00BB73CA">
      <w:pPr>
        <w:overflowPunct/>
        <w:autoSpaceDE/>
        <w:autoSpaceDN/>
        <w:adjustRightInd/>
        <w:ind w:firstLine="708"/>
        <w:jc w:val="both"/>
        <w:textAlignment w:val="auto"/>
        <w:rPr>
          <w:rFonts w:eastAsia="Calibri"/>
          <w:sz w:val="24"/>
          <w:szCs w:val="24"/>
          <w:lang w:val="hr-HR" w:eastAsia="en-US"/>
        </w:rPr>
      </w:pPr>
      <w:r w:rsidRPr="00BB73CA">
        <w:rPr>
          <w:rFonts w:eastAsia="Calibri"/>
          <w:sz w:val="24"/>
          <w:szCs w:val="24"/>
          <w:lang w:val="hr-HR" w:eastAsia="en-US"/>
        </w:rPr>
        <w:t>Ova Odluka stupa na snagu osmi dan od dana objave u Glasniku Zagrebačke županije.</w:t>
      </w:r>
    </w:p>
    <w:p w14:paraId="3C6BA8F4" w14:textId="77777777" w:rsidR="00BB73CA" w:rsidRPr="00BB73CA" w:rsidRDefault="00BB73CA" w:rsidP="00BB73CA">
      <w:pPr>
        <w:overflowPunct/>
        <w:autoSpaceDE/>
        <w:autoSpaceDN/>
        <w:adjustRightInd/>
        <w:textAlignment w:val="auto"/>
        <w:rPr>
          <w:rFonts w:eastAsia="Calibri"/>
          <w:sz w:val="24"/>
          <w:szCs w:val="24"/>
          <w:lang w:val="hr-HR" w:eastAsia="en-US"/>
        </w:rPr>
      </w:pPr>
    </w:p>
    <w:p w14:paraId="093D7122" w14:textId="77777777" w:rsidR="00BB73CA" w:rsidRPr="00BB73CA" w:rsidRDefault="00BB73CA" w:rsidP="00BB73CA">
      <w:pPr>
        <w:tabs>
          <w:tab w:val="left" w:pos="709"/>
        </w:tabs>
        <w:overflowPunct/>
        <w:autoSpaceDE/>
        <w:autoSpaceDN/>
        <w:adjustRightInd/>
        <w:jc w:val="center"/>
        <w:textAlignment w:val="auto"/>
        <w:rPr>
          <w:rFonts w:eastAsia="Calibri"/>
          <w:sz w:val="24"/>
          <w:szCs w:val="24"/>
          <w:lang w:val="hr-HR" w:eastAsia="en-US"/>
        </w:rPr>
      </w:pPr>
      <w:r w:rsidRPr="00BB73CA">
        <w:rPr>
          <w:rFonts w:eastAsia="Calibri"/>
          <w:sz w:val="24"/>
          <w:szCs w:val="24"/>
          <w:lang w:val="hr-HR" w:eastAsia="en-US"/>
        </w:rPr>
        <w:t>REPUBLIKA HRVATSKA</w:t>
      </w:r>
    </w:p>
    <w:p w14:paraId="1529ECB0" w14:textId="77777777" w:rsidR="00BB73CA" w:rsidRPr="00BB73CA" w:rsidRDefault="00BB73CA" w:rsidP="00BB73CA">
      <w:pPr>
        <w:tabs>
          <w:tab w:val="left" w:pos="709"/>
        </w:tabs>
        <w:overflowPunct/>
        <w:autoSpaceDE/>
        <w:autoSpaceDN/>
        <w:adjustRightInd/>
        <w:jc w:val="center"/>
        <w:textAlignment w:val="auto"/>
        <w:rPr>
          <w:rFonts w:eastAsia="Calibri"/>
          <w:sz w:val="24"/>
          <w:szCs w:val="24"/>
          <w:lang w:val="hr-HR" w:eastAsia="en-US"/>
        </w:rPr>
      </w:pPr>
      <w:r w:rsidRPr="00BB73CA">
        <w:rPr>
          <w:rFonts w:eastAsia="Calibri"/>
          <w:sz w:val="24"/>
          <w:szCs w:val="24"/>
          <w:lang w:val="hr-HR" w:eastAsia="en-US"/>
        </w:rPr>
        <w:t>ZAGREBAČKA ŽUPANIJA</w:t>
      </w:r>
    </w:p>
    <w:p w14:paraId="0469CC6C" w14:textId="77777777" w:rsidR="00BB73CA" w:rsidRPr="00BB73CA" w:rsidRDefault="00BB73CA" w:rsidP="00BB73CA">
      <w:pPr>
        <w:tabs>
          <w:tab w:val="left" w:pos="709"/>
        </w:tabs>
        <w:overflowPunct/>
        <w:autoSpaceDE/>
        <w:autoSpaceDN/>
        <w:adjustRightInd/>
        <w:jc w:val="center"/>
        <w:textAlignment w:val="auto"/>
        <w:rPr>
          <w:rFonts w:eastAsia="Calibri"/>
          <w:sz w:val="24"/>
          <w:szCs w:val="24"/>
          <w:lang w:val="hr-HR" w:eastAsia="en-US"/>
        </w:rPr>
      </w:pPr>
      <w:r w:rsidRPr="00BB73CA">
        <w:rPr>
          <w:rFonts w:eastAsia="Calibri"/>
          <w:sz w:val="24"/>
          <w:szCs w:val="24"/>
          <w:lang w:val="hr-HR" w:eastAsia="en-US"/>
        </w:rPr>
        <w:t>OPĆINA KRIŽ</w:t>
      </w:r>
    </w:p>
    <w:p w14:paraId="69D3EC5A" w14:textId="77777777" w:rsidR="00BB73CA" w:rsidRPr="00BB73CA" w:rsidRDefault="00BB73CA" w:rsidP="00BB73CA">
      <w:pPr>
        <w:tabs>
          <w:tab w:val="left" w:pos="709"/>
        </w:tabs>
        <w:overflowPunct/>
        <w:autoSpaceDE/>
        <w:autoSpaceDN/>
        <w:adjustRightInd/>
        <w:jc w:val="center"/>
        <w:textAlignment w:val="auto"/>
        <w:rPr>
          <w:rFonts w:eastAsia="Calibri"/>
          <w:sz w:val="24"/>
          <w:szCs w:val="24"/>
          <w:lang w:val="hr-HR" w:eastAsia="en-US"/>
        </w:rPr>
      </w:pPr>
      <w:r w:rsidRPr="00BB73CA">
        <w:rPr>
          <w:rFonts w:eastAsia="Calibri"/>
          <w:sz w:val="24"/>
          <w:szCs w:val="24"/>
          <w:lang w:val="hr-HR" w:eastAsia="en-US"/>
        </w:rPr>
        <w:t>OPĆINSKO VIJEĆE</w:t>
      </w:r>
    </w:p>
    <w:p w14:paraId="021F1D7A" w14:textId="77777777" w:rsidR="00BB73CA" w:rsidRPr="00BB73CA" w:rsidRDefault="00BB73CA" w:rsidP="00BB73CA">
      <w:pPr>
        <w:tabs>
          <w:tab w:val="left" w:pos="709"/>
        </w:tabs>
        <w:overflowPunct/>
        <w:autoSpaceDE/>
        <w:autoSpaceDN/>
        <w:adjustRightInd/>
        <w:textAlignment w:val="auto"/>
        <w:rPr>
          <w:rFonts w:eastAsia="Calibri"/>
          <w:sz w:val="24"/>
          <w:szCs w:val="24"/>
          <w:lang w:val="hr-HR" w:eastAsia="en-US"/>
        </w:rPr>
      </w:pPr>
    </w:p>
    <w:p w14:paraId="7EBA908E" w14:textId="04C658CF" w:rsidR="00BB73CA" w:rsidRPr="00BB73CA" w:rsidRDefault="00BB73CA" w:rsidP="00BB73CA">
      <w:pPr>
        <w:tabs>
          <w:tab w:val="left" w:pos="709"/>
        </w:tabs>
        <w:overflowPunct/>
        <w:autoSpaceDE/>
        <w:autoSpaceDN/>
        <w:adjustRightInd/>
        <w:textAlignment w:val="auto"/>
        <w:rPr>
          <w:rFonts w:eastAsia="Calibri"/>
          <w:sz w:val="24"/>
          <w:szCs w:val="24"/>
          <w:lang w:val="hr-HR" w:eastAsia="en-US"/>
        </w:rPr>
      </w:pPr>
      <w:r w:rsidRPr="00BB73CA">
        <w:rPr>
          <w:rFonts w:eastAsia="Calibri"/>
          <w:sz w:val="24"/>
          <w:szCs w:val="24"/>
          <w:lang w:val="hr-HR" w:eastAsia="en-US"/>
        </w:rPr>
        <w:t>KLASA: 402-01/23-01/</w:t>
      </w:r>
      <w:r w:rsidR="000018BD">
        <w:rPr>
          <w:rFonts w:eastAsia="Calibri"/>
          <w:sz w:val="24"/>
          <w:szCs w:val="24"/>
          <w:lang w:val="hr-HR" w:eastAsia="en-US"/>
        </w:rPr>
        <w:t>25</w:t>
      </w:r>
    </w:p>
    <w:p w14:paraId="5648A37A" w14:textId="77777777" w:rsidR="00BB73CA" w:rsidRPr="00BB73CA" w:rsidRDefault="00BB73CA" w:rsidP="00BB73CA">
      <w:pPr>
        <w:tabs>
          <w:tab w:val="left" w:pos="709"/>
        </w:tabs>
        <w:overflowPunct/>
        <w:autoSpaceDE/>
        <w:autoSpaceDN/>
        <w:adjustRightInd/>
        <w:textAlignment w:val="auto"/>
        <w:rPr>
          <w:rFonts w:eastAsia="Calibri"/>
          <w:sz w:val="24"/>
          <w:szCs w:val="24"/>
          <w:lang w:val="hr-HR" w:eastAsia="en-US"/>
        </w:rPr>
      </w:pPr>
      <w:r w:rsidRPr="00BB73CA">
        <w:rPr>
          <w:rFonts w:eastAsia="Calibri"/>
          <w:sz w:val="24"/>
          <w:szCs w:val="24"/>
          <w:lang w:val="hr-HR" w:eastAsia="en-US"/>
        </w:rPr>
        <w:t>URBROJ: 238-16-01-23-1</w:t>
      </w:r>
    </w:p>
    <w:p w14:paraId="3BB474E2" w14:textId="224283FA" w:rsidR="00BB73CA" w:rsidRPr="00BB73CA" w:rsidRDefault="00BB73CA" w:rsidP="00BB73CA">
      <w:pPr>
        <w:tabs>
          <w:tab w:val="left" w:pos="709"/>
        </w:tabs>
        <w:overflowPunct/>
        <w:autoSpaceDE/>
        <w:autoSpaceDN/>
        <w:adjustRightInd/>
        <w:textAlignment w:val="auto"/>
        <w:rPr>
          <w:rFonts w:eastAsia="Calibri"/>
          <w:sz w:val="24"/>
          <w:szCs w:val="24"/>
          <w:lang w:val="hr-HR" w:eastAsia="en-US"/>
        </w:rPr>
      </w:pPr>
      <w:r w:rsidRPr="00BB73CA">
        <w:rPr>
          <w:rFonts w:eastAsia="Calibri"/>
          <w:sz w:val="24"/>
          <w:szCs w:val="24"/>
          <w:lang w:val="hr-HR" w:eastAsia="en-US"/>
        </w:rPr>
        <w:t xml:space="preserve">Križ, </w:t>
      </w:r>
      <w:r w:rsidR="000018BD">
        <w:rPr>
          <w:rFonts w:eastAsia="Calibri"/>
          <w:sz w:val="24"/>
          <w:szCs w:val="24"/>
          <w:lang w:val="hr-HR" w:eastAsia="en-US"/>
        </w:rPr>
        <w:t xml:space="preserve">12. prosinca </w:t>
      </w:r>
      <w:r w:rsidRPr="00BB73CA">
        <w:rPr>
          <w:rFonts w:eastAsia="Calibri"/>
          <w:sz w:val="24"/>
          <w:szCs w:val="24"/>
          <w:lang w:val="hr-HR" w:eastAsia="en-US"/>
        </w:rPr>
        <w:t>2023.</w:t>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p>
    <w:p w14:paraId="14F4DBB8" w14:textId="77777777" w:rsidR="00BB73CA" w:rsidRPr="00BB73CA" w:rsidRDefault="00BB73CA" w:rsidP="00BB73CA">
      <w:pPr>
        <w:tabs>
          <w:tab w:val="left" w:pos="709"/>
        </w:tabs>
        <w:overflowPunct/>
        <w:autoSpaceDE/>
        <w:autoSpaceDN/>
        <w:adjustRightInd/>
        <w:jc w:val="center"/>
        <w:textAlignment w:val="auto"/>
        <w:rPr>
          <w:rFonts w:eastAsia="Calibri"/>
          <w:sz w:val="24"/>
          <w:szCs w:val="24"/>
          <w:lang w:val="hr-HR" w:eastAsia="en-US"/>
        </w:rPr>
      </w:pP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t>PREDSJEDNIK</w:t>
      </w:r>
    </w:p>
    <w:p w14:paraId="109DDE9D" w14:textId="77777777" w:rsidR="00BB73CA" w:rsidRPr="00BB73CA" w:rsidRDefault="00BB73CA" w:rsidP="00BB73CA">
      <w:pPr>
        <w:tabs>
          <w:tab w:val="left" w:pos="709"/>
        </w:tabs>
        <w:overflowPunct/>
        <w:autoSpaceDE/>
        <w:autoSpaceDN/>
        <w:adjustRightInd/>
        <w:jc w:val="center"/>
        <w:textAlignment w:val="auto"/>
        <w:rPr>
          <w:rFonts w:eastAsia="Calibri"/>
          <w:sz w:val="24"/>
          <w:szCs w:val="24"/>
          <w:lang w:val="hr-HR" w:eastAsia="en-US"/>
        </w:rPr>
      </w:pP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r>
      <w:r w:rsidRPr="00BB73CA">
        <w:rPr>
          <w:rFonts w:eastAsia="Calibri"/>
          <w:sz w:val="24"/>
          <w:szCs w:val="24"/>
          <w:lang w:val="hr-HR" w:eastAsia="en-US"/>
        </w:rPr>
        <w:tab/>
        <w:t>OPĆINSKOG VIJEĆA OPĆINE KRIŽ:</w:t>
      </w:r>
    </w:p>
    <w:p w14:paraId="1371EC6D" w14:textId="77777777" w:rsidR="00BB73CA" w:rsidRPr="00BB73CA" w:rsidRDefault="00BB73CA" w:rsidP="00BB73CA">
      <w:pPr>
        <w:overflowPunct/>
        <w:autoSpaceDE/>
        <w:autoSpaceDN/>
        <w:adjustRightInd/>
        <w:textAlignment w:val="auto"/>
        <w:rPr>
          <w:sz w:val="24"/>
          <w:szCs w:val="24"/>
          <w:lang w:val="hr-HR" w:eastAsia="en-US"/>
        </w:rPr>
      </w:pPr>
      <w:r w:rsidRPr="00BB73CA">
        <w:rPr>
          <w:sz w:val="24"/>
          <w:szCs w:val="24"/>
          <w:lang w:val="hr-HR" w:eastAsia="en-US"/>
        </w:rPr>
        <w:t xml:space="preserve">                                                                                                   Zlatko Hrastić</w:t>
      </w:r>
      <w:bookmarkEnd w:id="29"/>
    </w:p>
    <w:p w14:paraId="1487DEB4" w14:textId="77777777" w:rsidR="00BB73CA" w:rsidRPr="00BB73CA" w:rsidRDefault="00BB73CA" w:rsidP="00BB73CA">
      <w:pPr>
        <w:overflowPunct/>
        <w:autoSpaceDE/>
        <w:autoSpaceDN/>
        <w:adjustRightInd/>
        <w:textAlignment w:val="auto"/>
        <w:rPr>
          <w:sz w:val="24"/>
          <w:szCs w:val="24"/>
          <w:lang w:val="hr-HR" w:eastAsia="en-US"/>
        </w:rPr>
      </w:pPr>
    </w:p>
    <w:p w14:paraId="614CF37D" w14:textId="77777777" w:rsidR="00BB73CA" w:rsidRPr="00532E3E" w:rsidRDefault="00BB73CA"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033B4DFD"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152B8C33" w14:textId="77777777" w:rsid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35F8C1F6" w14:textId="77777777" w:rsidR="003412E7" w:rsidRDefault="003412E7"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63572435" w14:textId="77777777" w:rsidR="003412E7" w:rsidRDefault="003412E7"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3CF55CE5" w14:textId="77777777" w:rsidR="003412E7" w:rsidRDefault="003412E7"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1F71D31C" w14:textId="77777777" w:rsidR="003412E7" w:rsidRDefault="003412E7"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3DD7BB06" w14:textId="77777777" w:rsidR="006A3F7D" w:rsidRDefault="006A3F7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51AF87FB" w14:textId="77777777" w:rsidR="006A3F7D" w:rsidRDefault="006A3F7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6BE51939" w14:textId="77777777" w:rsidR="006A3F7D" w:rsidRDefault="006A3F7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20B89A29" w14:textId="77777777" w:rsidR="006A3F7D" w:rsidRDefault="006A3F7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229FD6E5" w14:textId="77777777" w:rsidR="006A3F7D" w:rsidRDefault="006A3F7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529D3148" w14:textId="77777777" w:rsidR="006A3F7D" w:rsidRDefault="006A3F7D"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2EFDCB96" w14:textId="47E2E6C5" w:rsidR="003412E7" w:rsidRPr="003412E7" w:rsidRDefault="003412E7" w:rsidP="003412E7">
      <w:pPr>
        <w:overflowPunct/>
        <w:autoSpaceDE/>
        <w:autoSpaceDN/>
        <w:adjustRightInd/>
        <w:textAlignment w:val="auto"/>
        <w:rPr>
          <w:sz w:val="24"/>
          <w:szCs w:val="24"/>
          <w:lang w:val="hr-HR" w:eastAsia="en-US"/>
        </w:rPr>
      </w:pPr>
      <w:r w:rsidRPr="003412E7">
        <w:rPr>
          <w:sz w:val="24"/>
          <w:szCs w:val="24"/>
          <w:lang w:val="hr-HR" w:eastAsia="ar-SA"/>
        </w:rPr>
        <w:t xml:space="preserve">                                                                                                                 </w:t>
      </w:r>
      <w:r>
        <w:rPr>
          <w:sz w:val="24"/>
          <w:szCs w:val="24"/>
          <w:lang w:val="hr-HR" w:eastAsia="ar-SA"/>
        </w:rPr>
        <w:t xml:space="preserve">       </w:t>
      </w:r>
      <w:r w:rsidRPr="003412E7">
        <w:rPr>
          <w:sz w:val="24"/>
          <w:szCs w:val="24"/>
          <w:lang w:val="hr-HR" w:eastAsia="ar-SA"/>
        </w:rPr>
        <w:t xml:space="preserve"> </w:t>
      </w:r>
    </w:p>
    <w:p w14:paraId="59781068" w14:textId="214271FD" w:rsidR="003412E7" w:rsidRPr="003412E7" w:rsidRDefault="003412E7" w:rsidP="003412E7">
      <w:pPr>
        <w:suppressAutoHyphens/>
        <w:overflowPunct/>
        <w:autoSpaceDE/>
        <w:autoSpaceDN/>
        <w:adjustRightInd/>
        <w:ind w:firstLine="709"/>
        <w:jc w:val="both"/>
        <w:textAlignment w:val="auto"/>
        <w:rPr>
          <w:sz w:val="24"/>
          <w:szCs w:val="24"/>
          <w:lang w:val="hr-HR" w:eastAsia="ar-SA"/>
        </w:rPr>
      </w:pPr>
      <w:r w:rsidRPr="003412E7">
        <w:rPr>
          <w:sz w:val="24"/>
          <w:szCs w:val="24"/>
          <w:lang w:val="hr-HR" w:eastAsia="ar-SA"/>
        </w:rPr>
        <w:t xml:space="preserve">Na temelju članka 5. i članka 10. stavka 3. Zakona o financiranju političkih aktivnosti, izborne promidžbe i referenduma („Narodne novine“ br. 29/19 i 98/19), članaka 25. i 100. </w:t>
      </w:r>
      <w:r w:rsidRPr="003412E7">
        <w:rPr>
          <w:sz w:val="24"/>
          <w:szCs w:val="24"/>
          <w:lang w:val="hr-HR" w:eastAsia="ar-SA"/>
        </w:rPr>
        <w:lastRenderedPageBreak/>
        <w:t>Statuta Općine Križ („Glasnik Zagrebačke županije“ br. br. 11/21) i članka 64. Poslovnika Općinskog vijeća Općine Križ („Glasnik Zagrebačke županije“ br. 11/21), Općinsko vijeće Općine Križ na 24. sjednici održanoj dana</w:t>
      </w:r>
      <w:r w:rsidR="003D6D13">
        <w:rPr>
          <w:sz w:val="24"/>
          <w:szCs w:val="24"/>
          <w:lang w:val="hr-HR" w:eastAsia="ar-SA"/>
        </w:rPr>
        <w:t xml:space="preserve"> 12. prosinca </w:t>
      </w:r>
      <w:r w:rsidRPr="003412E7">
        <w:rPr>
          <w:sz w:val="24"/>
          <w:szCs w:val="24"/>
          <w:lang w:val="hr-HR" w:eastAsia="en-US"/>
        </w:rPr>
        <w:t>2023.</w:t>
      </w:r>
      <w:r w:rsidRPr="003412E7">
        <w:rPr>
          <w:sz w:val="24"/>
          <w:szCs w:val="24"/>
          <w:lang w:val="hr-HR" w:eastAsia="ar-SA"/>
        </w:rPr>
        <w:t xml:space="preserve"> godine donijelo je</w:t>
      </w:r>
    </w:p>
    <w:p w14:paraId="6E1A5A98" w14:textId="77777777" w:rsidR="003412E7" w:rsidRPr="003412E7" w:rsidRDefault="003412E7" w:rsidP="003412E7">
      <w:pPr>
        <w:suppressAutoHyphens/>
        <w:overflowPunct/>
        <w:autoSpaceDE/>
        <w:autoSpaceDN/>
        <w:adjustRightInd/>
        <w:ind w:firstLine="709"/>
        <w:jc w:val="both"/>
        <w:textAlignment w:val="auto"/>
        <w:rPr>
          <w:sz w:val="24"/>
          <w:szCs w:val="24"/>
          <w:lang w:val="hr-HR" w:eastAsia="hi-IN" w:bidi="hi-IN"/>
        </w:rPr>
      </w:pPr>
    </w:p>
    <w:p w14:paraId="041259E1" w14:textId="77777777" w:rsidR="003412E7" w:rsidRPr="003412E7" w:rsidRDefault="003412E7" w:rsidP="003412E7">
      <w:pPr>
        <w:suppressAutoHyphens/>
        <w:overflowPunct/>
        <w:autoSpaceDE/>
        <w:autoSpaceDN/>
        <w:adjustRightInd/>
        <w:jc w:val="center"/>
        <w:textAlignment w:val="auto"/>
        <w:rPr>
          <w:b/>
          <w:sz w:val="24"/>
          <w:szCs w:val="24"/>
          <w:lang w:val="hr-HR" w:eastAsia="ar-SA"/>
        </w:rPr>
      </w:pPr>
      <w:bookmarkStart w:id="37" w:name="_Hlk74905121"/>
      <w:r w:rsidRPr="003412E7">
        <w:rPr>
          <w:b/>
          <w:sz w:val="24"/>
          <w:szCs w:val="24"/>
          <w:lang w:val="hr-HR" w:eastAsia="ar-SA"/>
        </w:rPr>
        <w:t>O D L U K U</w:t>
      </w:r>
    </w:p>
    <w:p w14:paraId="4F0ECC80" w14:textId="77777777" w:rsidR="003412E7" w:rsidRPr="003412E7" w:rsidRDefault="003412E7" w:rsidP="003412E7">
      <w:pPr>
        <w:suppressAutoHyphens/>
        <w:overflowPunct/>
        <w:autoSpaceDE/>
        <w:autoSpaceDN/>
        <w:adjustRightInd/>
        <w:jc w:val="center"/>
        <w:textAlignment w:val="auto"/>
        <w:rPr>
          <w:b/>
          <w:sz w:val="24"/>
          <w:szCs w:val="24"/>
          <w:lang w:val="hr-HR" w:eastAsia="ar-SA"/>
        </w:rPr>
      </w:pPr>
      <w:bookmarkStart w:id="38" w:name="_Hlk116454664"/>
      <w:r w:rsidRPr="003412E7">
        <w:rPr>
          <w:b/>
          <w:sz w:val="24"/>
          <w:szCs w:val="24"/>
          <w:lang w:val="hr-HR" w:eastAsia="ar-SA"/>
        </w:rPr>
        <w:t>o raspoređivanju sredstava za redovito godišnje financiranje političkih stranaka i nezavisnih vijećnika Općinskog vijeća Općine Križ iz Proračuna Općine Križ za 2024. godinu</w:t>
      </w:r>
    </w:p>
    <w:bookmarkEnd w:id="37"/>
    <w:bookmarkEnd w:id="38"/>
    <w:p w14:paraId="05C83A72" w14:textId="77777777" w:rsidR="003412E7" w:rsidRPr="003412E7" w:rsidRDefault="003412E7" w:rsidP="003412E7">
      <w:pPr>
        <w:suppressAutoHyphens/>
        <w:overflowPunct/>
        <w:autoSpaceDE/>
        <w:autoSpaceDN/>
        <w:adjustRightInd/>
        <w:jc w:val="both"/>
        <w:textAlignment w:val="auto"/>
        <w:rPr>
          <w:b/>
          <w:sz w:val="24"/>
          <w:szCs w:val="24"/>
          <w:lang w:val="hr-HR" w:eastAsia="ar-SA"/>
        </w:rPr>
      </w:pPr>
    </w:p>
    <w:p w14:paraId="6D76E920"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I.</w:t>
      </w:r>
    </w:p>
    <w:p w14:paraId="05DA55EF" w14:textId="77777777" w:rsidR="003412E7" w:rsidRPr="003412E7" w:rsidRDefault="003412E7" w:rsidP="003412E7">
      <w:pPr>
        <w:overflowPunct/>
        <w:autoSpaceDE/>
        <w:autoSpaceDN/>
        <w:adjustRightInd/>
        <w:jc w:val="both"/>
        <w:textAlignment w:val="auto"/>
        <w:rPr>
          <w:sz w:val="24"/>
          <w:szCs w:val="24"/>
          <w:lang w:val="hr-HR" w:eastAsia="ar-SA"/>
        </w:rPr>
      </w:pPr>
      <w:r w:rsidRPr="003412E7">
        <w:rPr>
          <w:sz w:val="24"/>
          <w:szCs w:val="24"/>
          <w:lang w:val="hr-HR" w:eastAsia="ar-SA"/>
        </w:rPr>
        <w:tab/>
        <w:t>Ovom Odlukom raspoređuju se sredstva za redovito godišnje financiranje političkih stranaka i nezavisnih vijećnika Općinskog vijeća Općine Križ koja su osigurana u Proračunu Općine Križ za 2024. godinu.</w:t>
      </w:r>
    </w:p>
    <w:p w14:paraId="241F551E" w14:textId="77777777" w:rsidR="003412E7" w:rsidRPr="003412E7" w:rsidRDefault="003412E7" w:rsidP="003412E7">
      <w:pPr>
        <w:overflowPunct/>
        <w:autoSpaceDE/>
        <w:autoSpaceDN/>
        <w:adjustRightInd/>
        <w:jc w:val="both"/>
        <w:textAlignment w:val="auto"/>
        <w:rPr>
          <w:sz w:val="24"/>
          <w:szCs w:val="24"/>
          <w:lang w:val="hr-HR" w:eastAsia="ar-SA"/>
        </w:rPr>
      </w:pPr>
    </w:p>
    <w:p w14:paraId="61112894" w14:textId="4EF282EA" w:rsidR="003412E7" w:rsidRPr="003412E7" w:rsidRDefault="003412E7" w:rsidP="00B11E96">
      <w:pPr>
        <w:tabs>
          <w:tab w:val="left" w:pos="4111"/>
        </w:tabs>
        <w:overflowPunct/>
        <w:autoSpaceDE/>
        <w:autoSpaceDN/>
        <w:adjustRightInd/>
        <w:jc w:val="both"/>
        <w:textAlignment w:val="auto"/>
        <w:rPr>
          <w:sz w:val="24"/>
          <w:szCs w:val="24"/>
          <w:lang w:val="hr-HR" w:eastAsia="ar-SA"/>
        </w:rPr>
      </w:pPr>
      <w:r>
        <w:rPr>
          <w:sz w:val="24"/>
          <w:szCs w:val="24"/>
          <w:lang w:val="hr-HR" w:eastAsia="ar-SA"/>
        </w:rPr>
        <w:t xml:space="preserve">                                                                          </w:t>
      </w:r>
      <w:r w:rsidRPr="003412E7">
        <w:rPr>
          <w:sz w:val="24"/>
          <w:szCs w:val="24"/>
          <w:lang w:val="hr-HR" w:eastAsia="ar-SA"/>
        </w:rPr>
        <w:t>II.</w:t>
      </w:r>
      <w:r w:rsidRPr="003412E7">
        <w:rPr>
          <w:sz w:val="24"/>
          <w:szCs w:val="24"/>
          <w:lang w:val="hr-HR" w:eastAsia="ar-SA"/>
        </w:rPr>
        <w:br/>
        <w:t xml:space="preserve">           U Proračunu Općine Križ za 2024. godinu osigurana su sredstva za redovito godišnje financiranje političkih stranaka i nezavisnih vijećnika Općinskog vijeća Općine Križ na poziciji: Razdjel 001 Predstavnička i izvršna tijela; Glava 00101 Predstavnička i izvršna tijela; Program 1002 Program financiranja ostalih aktivnosti; Aktivnost A100201 Financiranje rada političkih stranaka.</w:t>
      </w:r>
    </w:p>
    <w:p w14:paraId="6A4E96F2" w14:textId="77777777" w:rsidR="003412E7" w:rsidRPr="003412E7" w:rsidRDefault="003412E7" w:rsidP="003412E7">
      <w:pPr>
        <w:tabs>
          <w:tab w:val="left" w:pos="4253"/>
        </w:tabs>
        <w:overflowPunct/>
        <w:autoSpaceDE/>
        <w:autoSpaceDN/>
        <w:adjustRightInd/>
        <w:jc w:val="both"/>
        <w:textAlignment w:val="auto"/>
        <w:rPr>
          <w:sz w:val="24"/>
          <w:szCs w:val="24"/>
          <w:lang w:val="hr-HR" w:eastAsia="ar-SA"/>
        </w:rPr>
      </w:pPr>
    </w:p>
    <w:p w14:paraId="6401B24E" w14:textId="1C8B2C51" w:rsidR="003412E7" w:rsidRPr="003412E7" w:rsidRDefault="003412E7" w:rsidP="003412E7">
      <w:pPr>
        <w:overflowPunct/>
        <w:autoSpaceDE/>
        <w:autoSpaceDN/>
        <w:adjustRightInd/>
        <w:jc w:val="both"/>
        <w:textAlignment w:val="auto"/>
        <w:rPr>
          <w:sz w:val="24"/>
          <w:szCs w:val="24"/>
          <w:lang w:val="hr-HR" w:eastAsia="ar-SA"/>
        </w:rPr>
      </w:pPr>
      <w:r w:rsidRPr="003412E7">
        <w:rPr>
          <w:sz w:val="24"/>
          <w:szCs w:val="24"/>
          <w:lang w:val="hr-HR" w:eastAsia="ar-SA"/>
        </w:rPr>
        <w:t xml:space="preserve">                                                                   </w:t>
      </w:r>
      <w:r>
        <w:rPr>
          <w:sz w:val="24"/>
          <w:szCs w:val="24"/>
          <w:lang w:val="hr-HR" w:eastAsia="ar-SA"/>
        </w:rPr>
        <w:t xml:space="preserve">  </w:t>
      </w:r>
      <w:r w:rsidRPr="003412E7">
        <w:rPr>
          <w:sz w:val="24"/>
          <w:szCs w:val="24"/>
          <w:lang w:val="hr-HR" w:eastAsia="ar-SA"/>
        </w:rPr>
        <w:t xml:space="preserve">   III.</w:t>
      </w:r>
      <w:r w:rsidRPr="003412E7">
        <w:rPr>
          <w:sz w:val="24"/>
          <w:szCs w:val="24"/>
          <w:lang w:val="hr-HR" w:eastAsia="ar-SA"/>
        </w:rPr>
        <w:br/>
      </w:r>
      <w:r w:rsidRPr="003412E7">
        <w:rPr>
          <w:sz w:val="24"/>
          <w:szCs w:val="24"/>
          <w:lang w:val="hr-HR" w:eastAsia="ar-SA"/>
        </w:rPr>
        <w:tab/>
        <w:t>Pravo na redovito godišnje financiranje iz sredstava Proračuna Općine Križ imaju političke stranke i nezavisni vijećnici Općinskog vijeća Općine Križ koji su prema konačnim rezultatima izbora dobili mjesto člana Općinskog vijeća u Općinskom vijeću Općine Križ. Konačne rezultate izbora članova Općinskog vijeća Općine Križ provedenih 16. svibnja 2021. godine, Općinsko izborno povjerenstvo Općine Križ utvrdilo je i objavilo dana 20. svibnja 2021. godine (KLASA: 013-01/21-01/01 URBROJ: 238/16-21-370).</w:t>
      </w:r>
    </w:p>
    <w:p w14:paraId="302245DC" w14:textId="77777777" w:rsidR="003412E7" w:rsidRPr="003412E7" w:rsidRDefault="003412E7" w:rsidP="003412E7">
      <w:pPr>
        <w:overflowPunct/>
        <w:autoSpaceDE/>
        <w:autoSpaceDN/>
        <w:adjustRightInd/>
        <w:ind w:firstLine="708"/>
        <w:jc w:val="both"/>
        <w:textAlignment w:val="auto"/>
        <w:rPr>
          <w:sz w:val="24"/>
          <w:szCs w:val="24"/>
          <w:lang w:val="hr-HR" w:eastAsia="ar-SA"/>
        </w:rPr>
      </w:pPr>
    </w:p>
    <w:p w14:paraId="2DDED580"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IV.</w:t>
      </w:r>
    </w:p>
    <w:p w14:paraId="58B15B67" w14:textId="77777777" w:rsidR="003412E7" w:rsidRPr="003412E7" w:rsidRDefault="003412E7" w:rsidP="003412E7">
      <w:pPr>
        <w:suppressAutoHyphens/>
        <w:overflowPunct/>
        <w:autoSpaceDE/>
        <w:autoSpaceDN/>
        <w:adjustRightInd/>
        <w:jc w:val="both"/>
        <w:textAlignment w:val="auto"/>
        <w:rPr>
          <w:b/>
          <w:bCs/>
          <w:sz w:val="24"/>
          <w:szCs w:val="24"/>
          <w:lang w:val="hr-HR" w:eastAsia="en-US"/>
        </w:rPr>
      </w:pPr>
      <w:r w:rsidRPr="003412E7">
        <w:rPr>
          <w:b/>
          <w:bCs/>
          <w:sz w:val="24"/>
          <w:szCs w:val="24"/>
          <w:lang w:val="hr-HR" w:eastAsia="ar-SA"/>
        </w:rPr>
        <w:t xml:space="preserve">      Za svakog člana Općinskog vijeća utvrđuje se isti, godišnji iznos sredstava za redovito godišnje financiranje i to po =</w:t>
      </w:r>
      <w:r w:rsidRPr="003412E7">
        <w:rPr>
          <w:b/>
          <w:bCs/>
          <w:sz w:val="24"/>
          <w:szCs w:val="24"/>
          <w:lang w:val="hr-HR" w:eastAsia="en-US"/>
        </w:rPr>
        <w:t xml:space="preserve">280,00 EUR-a (slovima: </w:t>
      </w:r>
      <w:proofErr w:type="spellStart"/>
      <w:r w:rsidRPr="003412E7">
        <w:rPr>
          <w:b/>
          <w:bCs/>
          <w:sz w:val="24"/>
          <w:szCs w:val="24"/>
          <w:lang w:val="hr-HR" w:eastAsia="en-US"/>
        </w:rPr>
        <w:t>dvjestoosamdeseteura</w:t>
      </w:r>
      <w:bookmarkStart w:id="39" w:name="_Hlk116471665"/>
      <w:proofErr w:type="spellEnd"/>
      <w:r w:rsidRPr="003412E7">
        <w:rPr>
          <w:b/>
          <w:bCs/>
          <w:sz w:val="24"/>
          <w:szCs w:val="24"/>
          <w:lang w:val="hr-HR" w:eastAsia="en-US"/>
        </w:rPr>
        <w:t>).</w:t>
      </w:r>
    </w:p>
    <w:bookmarkEnd w:id="39"/>
    <w:p w14:paraId="270C5855" w14:textId="77777777" w:rsidR="003412E7" w:rsidRPr="003412E7" w:rsidRDefault="003412E7" w:rsidP="003412E7">
      <w:pPr>
        <w:suppressAutoHyphens/>
        <w:overflowPunct/>
        <w:autoSpaceDE/>
        <w:autoSpaceDN/>
        <w:adjustRightInd/>
        <w:jc w:val="both"/>
        <w:textAlignment w:val="auto"/>
        <w:rPr>
          <w:sz w:val="24"/>
          <w:szCs w:val="24"/>
          <w:lang w:val="hr-HR" w:eastAsia="ar-SA"/>
        </w:rPr>
      </w:pPr>
      <w:r w:rsidRPr="003412E7">
        <w:rPr>
          <w:sz w:val="24"/>
          <w:szCs w:val="24"/>
          <w:lang w:val="hr-HR" w:eastAsia="ar-SA"/>
        </w:rPr>
        <w:t xml:space="preserve">           Podzastupljenost spola postoji ukoliko je zastupljenost jednog spola u Općinskom vijeću manja od 40% sukladno članku 9. Zakona o financiranju političkih aktivnosti, izborne promidžbe i referenduma. Općinsko vijeće Općine Križ ima 13 članova, od čega su 5 žena (38,46%) i 8 muškaraca (62,34%) te se utvrđuje da u sastavu članova Općinskog vijeća postoji podzastupljeni spol. </w:t>
      </w:r>
    </w:p>
    <w:p w14:paraId="1FA58D85" w14:textId="77777777" w:rsidR="003412E7" w:rsidRPr="003412E7" w:rsidRDefault="003412E7" w:rsidP="003412E7">
      <w:pPr>
        <w:suppressAutoHyphens/>
        <w:overflowPunct/>
        <w:autoSpaceDE/>
        <w:autoSpaceDN/>
        <w:adjustRightInd/>
        <w:jc w:val="both"/>
        <w:textAlignment w:val="auto"/>
        <w:rPr>
          <w:sz w:val="24"/>
          <w:szCs w:val="24"/>
          <w:lang w:val="hr-HR" w:eastAsia="ar-SA"/>
        </w:rPr>
      </w:pPr>
      <w:r w:rsidRPr="003412E7">
        <w:rPr>
          <w:sz w:val="24"/>
          <w:szCs w:val="24"/>
          <w:lang w:val="hr-HR" w:eastAsia="ar-SA"/>
        </w:rPr>
        <w:t xml:space="preserve">           Za svakog izabranog člana Općinskog vijeća Općine Križ podzastupljenog spola, političkim strankama odnosno nezavisnim vijećnicima pripada i pravo na naknadu u visini od 10% iznosa predviđenog po svakom članu Općinskog vijeća Općine Križ.        </w:t>
      </w:r>
    </w:p>
    <w:p w14:paraId="2D32FC96" w14:textId="77777777" w:rsidR="003412E7" w:rsidRPr="003412E7" w:rsidRDefault="003412E7" w:rsidP="003412E7">
      <w:pPr>
        <w:suppressAutoHyphens/>
        <w:overflowPunct/>
        <w:autoSpaceDE/>
        <w:autoSpaceDN/>
        <w:adjustRightInd/>
        <w:jc w:val="center"/>
        <w:textAlignment w:val="auto"/>
        <w:rPr>
          <w:sz w:val="24"/>
          <w:szCs w:val="24"/>
          <w:lang w:val="hr-HR" w:eastAsia="ar-SA"/>
        </w:rPr>
      </w:pPr>
    </w:p>
    <w:p w14:paraId="1810D518"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V.</w:t>
      </w:r>
    </w:p>
    <w:p w14:paraId="58CBC1F3" w14:textId="77777777" w:rsidR="003412E7" w:rsidRPr="003412E7" w:rsidRDefault="003412E7" w:rsidP="003412E7">
      <w:pPr>
        <w:suppressAutoHyphens/>
        <w:overflowPunct/>
        <w:autoSpaceDE/>
        <w:autoSpaceDN/>
        <w:adjustRightInd/>
        <w:ind w:firstLine="709"/>
        <w:jc w:val="both"/>
        <w:textAlignment w:val="auto"/>
        <w:rPr>
          <w:color w:val="000000"/>
          <w:sz w:val="24"/>
          <w:szCs w:val="24"/>
          <w:lang w:val="hr-HR" w:eastAsia="ar-SA"/>
        </w:rPr>
      </w:pPr>
      <w:r w:rsidRPr="003412E7">
        <w:rPr>
          <w:sz w:val="24"/>
          <w:szCs w:val="24"/>
          <w:lang w:val="hr-HR" w:eastAsia="ar-SA"/>
        </w:rPr>
        <w:t>Raspoređena sredstva doznačuju se na središnji račun političke stranke, odnosno poseban račun nezavisnih vijećnika za redovito godišnje financiranje svoje djelatnosti,</w:t>
      </w:r>
      <w:r w:rsidRPr="003412E7">
        <w:rPr>
          <w:color w:val="000000"/>
          <w:sz w:val="24"/>
          <w:szCs w:val="24"/>
          <w:lang w:val="hr-HR" w:eastAsia="ar-SA"/>
        </w:rPr>
        <w:t xml:space="preserve"> tromjesečno u jednakim iznosima i to:</w:t>
      </w:r>
    </w:p>
    <w:p w14:paraId="1BDC6504" w14:textId="77777777" w:rsidR="003412E7" w:rsidRPr="003412E7" w:rsidRDefault="003412E7" w:rsidP="003412E7">
      <w:pPr>
        <w:suppressAutoHyphens/>
        <w:overflowPunct/>
        <w:autoSpaceDE/>
        <w:autoSpaceDN/>
        <w:adjustRightInd/>
        <w:ind w:firstLine="709"/>
        <w:jc w:val="both"/>
        <w:textAlignment w:val="auto"/>
        <w:rPr>
          <w:color w:val="000000"/>
          <w:sz w:val="24"/>
          <w:szCs w:val="24"/>
          <w:lang w:val="hr-HR" w:eastAsia="ar-SA"/>
        </w:rPr>
      </w:pPr>
    </w:p>
    <w:p w14:paraId="711C06D8" w14:textId="77777777" w:rsidR="003412E7" w:rsidRPr="003412E7" w:rsidRDefault="003412E7" w:rsidP="003412E7">
      <w:pPr>
        <w:suppressAutoHyphens/>
        <w:overflowPunct/>
        <w:autoSpaceDE/>
        <w:autoSpaceDN/>
        <w:adjustRightInd/>
        <w:ind w:firstLine="709"/>
        <w:jc w:val="both"/>
        <w:textAlignment w:val="auto"/>
        <w:rPr>
          <w:color w:val="000000"/>
          <w:sz w:val="24"/>
          <w:szCs w:val="24"/>
          <w:lang w:val="hr-HR" w:eastAsia="ar-SA"/>
        </w:rPr>
      </w:pPr>
    </w:p>
    <w:p w14:paraId="5B3F75BE" w14:textId="77777777" w:rsidR="003412E7" w:rsidRPr="003412E7" w:rsidRDefault="003412E7" w:rsidP="003412E7">
      <w:pPr>
        <w:suppressAutoHyphens/>
        <w:overflowPunct/>
        <w:autoSpaceDE/>
        <w:autoSpaceDN/>
        <w:adjustRightInd/>
        <w:ind w:firstLine="709"/>
        <w:jc w:val="both"/>
        <w:textAlignment w:val="auto"/>
        <w:rPr>
          <w:color w:val="000000"/>
          <w:sz w:val="24"/>
          <w:szCs w:val="24"/>
          <w:lang w:val="hr-HR" w:eastAsia="ar-SA"/>
        </w:rPr>
      </w:pPr>
    </w:p>
    <w:p w14:paraId="2C94DBCE" w14:textId="77777777" w:rsidR="003412E7" w:rsidRPr="003412E7" w:rsidRDefault="003412E7" w:rsidP="003412E7">
      <w:pPr>
        <w:suppressAutoHyphens/>
        <w:overflowPunct/>
        <w:autoSpaceDE/>
        <w:autoSpaceDN/>
        <w:adjustRightInd/>
        <w:ind w:firstLine="709"/>
        <w:jc w:val="both"/>
        <w:textAlignment w:val="auto"/>
        <w:rPr>
          <w:color w:val="000000"/>
          <w:sz w:val="24"/>
          <w:szCs w:val="24"/>
          <w:lang w:val="hr-HR" w:eastAsia="ar-SA"/>
        </w:rPr>
      </w:pPr>
    </w:p>
    <w:p w14:paraId="65C1493F" w14:textId="77777777" w:rsidR="003412E7" w:rsidRPr="003412E7" w:rsidRDefault="003412E7" w:rsidP="003412E7">
      <w:pPr>
        <w:numPr>
          <w:ilvl w:val="0"/>
          <w:numId w:val="47"/>
        </w:numPr>
        <w:suppressAutoHyphens/>
        <w:overflowPunct/>
        <w:autoSpaceDE/>
        <w:autoSpaceDN/>
        <w:adjustRightInd/>
        <w:jc w:val="both"/>
        <w:textAlignment w:val="auto"/>
        <w:rPr>
          <w:b/>
          <w:bCs/>
          <w:sz w:val="24"/>
          <w:szCs w:val="24"/>
          <w:lang w:val="hr-HR" w:eastAsia="ar-SA"/>
        </w:rPr>
      </w:pPr>
      <w:r w:rsidRPr="003412E7">
        <w:rPr>
          <w:sz w:val="24"/>
          <w:szCs w:val="24"/>
          <w:lang w:val="hr-HR" w:eastAsia="ar-SA"/>
        </w:rPr>
        <w:t>svakom pojedinom članu Općinskog vijeća iznos od</w:t>
      </w:r>
      <w:r w:rsidRPr="003412E7">
        <w:rPr>
          <w:b/>
          <w:bCs/>
          <w:sz w:val="24"/>
          <w:szCs w:val="24"/>
          <w:lang w:val="hr-HR" w:eastAsia="ar-SA"/>
        </w:rPr>
        <w:t xml:space="preserve"> </w:t>
      </w:r>
      <w:r w:rsidRPr="003412E7">
        <w:rPr>
          <w:b/>
          <w:bCs/>
          <w:sz w:val="24"/>
          <w:szCs w:val="24"/>
          <w:lang w:val="hr-HR" w:eastAsia="en-US"/>
        </w:rPr>
        <w:t xml:space="preserve">=70,00 EUR-a (slovima: </w:t>
      </w:r>
      <w:proofErr w:type="spellStart"/>
      <w:r w:rsidRPr="003412E7">
        <w:rPr>
          <w:b/>
          <w:bCs/>
          <w:sz w:val="24"/>
          <w:szCs w:val="24"/>
          <w:lang w:val="hr-HR" w:eastAsia="en-US"/>
        </w:rPr>
        <w:t>sedamdeseteura</w:t>
      </w:r>
      <w:proofErr w:type="spellEnd"/>
      <w:r w:rsidRPr="003412E7">
        <w:rPr>
          <w:b/>
          <w:bCs/>
          <w:sz w:val="24"/>
          <w:szCs w:val="24"/>
          <w:lang w:val="hr-HR" w:eastAsia="en-US"/>
        </w:rPr>
        <w:t xml:space="preserve">), </w:t>
      </w:r>
      <w:r w:rsidRPr="003412E7">
        <w:rPr>
          <w:sz w:val="24"/>
          <w:szCs w:val="24"/>
          <w:lang w:val="hr-HR" w:eastAsia="ar-SA"/>
        </w:rPr>
        <w:t>razmjerno broju dobivenih mjesta odnosno članova Općinskog vijeća Općine Križ prema konačnim rezultatima izbora,</w:t>
      </w:r>
    </w:p>
    <w:p w14:paraId="4323E6CE" w14:textId="77777777" w:rsidR="003412E7" w:rsidRPr="003412E7" w:rsidRDefault="003412E7" w:rsidP="003412E7">
      <w:pPr>
        <w:numPr>
          <w:ilvl w:val="0"/>
          <w:numId w:val="47"/>
        </w:numPr>
        <w:suppressAutoHyphens/>
        <w:overflowPunct/>
        <w:autoSpaceDE/>
        <w:autoSpaceDN/>
        <w:adjustRightInd/>
        <w:jc w:val="both"/>
        <w:textAlignment w:val="auto"/>
        <w:rPr>
          <w:b/>
          <w:bCs/>
          <w:sz w:val="24"/>
          <w:szCs w:val="24"/>
          <w:lang w:val="hr-HR" w:eastAsia="ar-SA"/>
        </w:rPr>
      </w:pPr>
      <w:r w:rsidRPr="003412E7">
        <w:rPr>
          <w:sz w:val="24"/>
          <w:szCs w:val="24"/>
          <w:lang w:val="hr-HR" w:eastAsia="ar-SA"/>
        </w:rPr>
        <w:t xml:space="preserve">svakom pojedinom članu Općinskog vijeća podzastupljenog spola iznos od </w:t>
      </w:r>
      <w:r w:rsidRPr="003412E7">
        <w:rPr>
          <w:b/>
          <w:bCs/>
          <w:sz w:val="24"/>
          <w:szCs w:val="24"/>
          <w:lang w:val="hr-HR" w:eastAsia="en-US"/>
        </w:rPr>
        <w:t xml:space="preserve">=7,00 EUR-a (slovima: </w:t>
      </w:r>
      <w:proofErr w:type="spellStart"/>
      <w:r w:rsidRPr="003412E7">
        <w:rPr>
          <w:b/>
          <w:bCs/>
          <w:sz w:val="24"/>
          <w:szCs w:val="24"/>
          <w:lang w:val="hr-HR" w:eastAsia="en-US"/>
        </w:rPr>
        <w:t>sedameura</w:t>
      </w:r>
      <w:proofErr w:type="spellEnd"/>
      <w:r w:rsidRPr="003412E7">
        <w:rPr>
          <w:b/>
          <w:bCs/>
          <w:sz w:val="24"/>
          <w:szCs w:val="24"/>
          <w:lang w:val="hr-HR" w:eastAsia="en-US"/>
        </w:rPr>
        <w:t>).</w:t>
      </w:r>
    </w:p>
    <w:p w14:paraId="535A3C69" w14:textId="77777777" w:rsidR="003412E7" w:rsidRPr="003412E7" w:rsidRDefault="003412E7" w:rsidP="003412E7">
      <w:pPr>
        <w:suppressAutoHyphens/>
        <w:overflowPunct/>
        <w:autoSpaceDE/>
        <w:autoSpaceDN/>
        <w:adjustRightInd/>
        <w:jc w:val="both"/>
        <w:textAlignment w:val="auto"/>
        <w:rPr>
          <w:sz w:val="24"/>
          <w:szCs w:val="24"/>
          <w:lang w:val="hr-HR" w:eastAsia="ar-SA"/>
        </w:rPr>
      </w:pPr>
    </w:p>
    <w:tbl>
      <w:tblPr>
        <w:tblpPr w:leftFromText="180" w:rightFromText="180" w:bottomFromText="160" w:vertAnchor="text" w:horzAnchor="margin" w:tblpX="235" w:tblpY="82"/>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61"/>
        <w:gridCol w:w="2410"/>
        <w:gridCol w:w="1134"/>
        <w:gridCol w:w="425"/>
        <w:gridCol w:w="401"/>
        <w:gridCol w:w="2009"/>
        <w:gridCol w:w="1985"/>
      </w:tblGrid>
      <w:tr w:rsidR="003412E7" w:rsidRPr="003412E7" w14:paraId="569F2C22" w14:textId="77777777" w:rsidTr="00AC3C48">
        <w:trPr>
          <w:trHeight w:val="1408"/>
        </w:trPr>
        <w:tc>
          <w:tcPr>
            <w:tcW w:w="562"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7CC5E3D"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en-US"/>
                <w14:ligatures w14:val="standardContextual"/>
              </w:rPr>
            </w:pPr>
            <w:proofErr w:type="spellStart"/>
            <w:r w:rsidRPr="003412E7">
              <w:rPr>
                <w:b/>
                <w:kern w:val="2"/>
                <w:sz w:val="24"/>
                <w:szCs w:val="24"/>
                <w:lang w:val="hr-HR" w:eastAsia="en-US"/>
                <w14:ligatures w14:val="standardContextual"/>
              </w:rPr>
              <w:lastRenderedPageBreak/>
              <w:t>Rbr</w:t>
            </w:r>
            <w:proofErr w:type="spellEnd"/>
            <w:r w:rsidRPr="003412E7">
              <w:rPr>
                <w:b/>
                <w:kern w:val="2"/>
                <w:sz w:val="24"/>
                <w:szCs w:val="24"/>
                <w:lang w:val="hr-HR" w:eastAsia="en-US"/>
                <w14:ligatures w14:val="standardContextual"/>
              </w:rPr>
              <w:t>.</w:t>
            </w:r>
          </w:p>
        </w:tc>
        <w:tc>
          <w:tcPr>
            <w:tcW w:w="241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064818B0"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hi-IN" w:bidi="hi-IN"/>
                <w14:ligatures w14:val="standardContextual"/>
              </w:rPr>
            </w:pPr>
            <w:r w:rsidRPr="003412E7">
              <w:rPr>
                <w:b/>
                <w:kern w:val="2"/>
                <w:sz w:val="24"/>
                <w:szCs w:val="24"/>
                <w:lang w:val="hr-HR" w:eastAsia="ar-SA"/>
                <w14:ligatures w14:val="standardContextual"/>
              </w:rPr>
              <w:t>Naziv političke stranke i nezavisnog vijećnika</w:t>
            </w:r>
          </w:p>
        </w:tc>
        <w:tc>
          <w:tcPr>
            <w:tcW w:w="1134" w:type="dxa"/>
            <w:tcBorders>
              <w:top w:val="single" w:sz="4" w:space="0" w:color="auto"/>
              <w:left w:val="single" w:sz="4" w:space="0" w:color="auto"/>
              <w:bottom w:val="single" w:sz="4" w:space="0" w:color="auto"/>
              <w:right w:val="single" w:sz="4" w:space="0" w:color="auto"/>
            </w:tcBorders>
            <w:shd w:val="clear" w:color="auto" w:fill="D9E2F3"/>
          </w:tcPr>
          <w:p w14:paraId="16E7D934"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p>
          <w:p w14:paraId="57845B62"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b/>
                <w:kern w:val="2"/>
                <w:sz w:val="24"/>
                <w:szCs w:val="24"/>
                <w:lang w:val="hr-HR" w:eastAsia="ar-SA"/>
                <w14:ligatures w14:val="standardContextual"/>
              </w:rPr>
              <w:t xml:space="preserve">Broj </w:t>
            </w:r>
            <w:r w:rsidRPr="003412E7">
              <w:rPr>
                <w:b/>
                <w:kern w:val="2"/>
                <w:sz w:val="24"/>
                <w:szCs w:val="24"/>
                <w:lang w:val="hr-HR" w:eastAsia="ar-SA"/>
                <w14:ligatures w14:val="standardContextual"/>
              </w:rPr>
              <w:br/>
              <w:t xml:space="preserve">vijećnika </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0BB2A0FC"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p>
          <w:p w14:paraId="5ED6A9FA"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b/>
                <w:kern w:val="2"/>
                <w:sz w:val="24"/>
                <w:szCs w:val="24"/>
                <w:lang w:val="hr-HR" w:eastAsia="ar-SA"/>
                <w14:ligatures w14:val="standardContextual"/>
              </w:rPr>
              <w:t>M</w:t>
            </w:r>
          </w:p>
        </w:tc>
        <w:tc>
          <w:tcPr>
            <w:tcW w:w="401" w:type="dxa"/>
            <w:tcBorders>
              <w:top w:val="single" w:sz="4" w:space="0" w:color="auto"/>
              <w:left w:val="single" w:sz="4" w:space="0" w:color="auto"/>
              <w:bottom w:val="single" w:sz="4" w:space="0" w:color="auto"/>
              <w:right w:val="single" w:sz="4" w:space="0" w:color="auto"/>
            </w:tcBorders>
            <w:shd w:val="clear" w:color="auto" w:fill="D9E2F3"/>
          </w:tcPr>
          <w:p w14:paraId="6C43D221"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p>
          <w:p w14:paraId="00E134ED"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b/>
                <w:kern w:val="2"/>
                <w:sz w:val="24"/>
                <w:szCs w:val="24"/>
                <w:lang w:val="hr-HR" w:eastAsia="ar-SA"/>
                <w14:ligatures w14:val="standardContextual"/>
              </w:rPr>
              <w:t>Ž</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5AB8222A"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bCs/>
                <w:kern w:val="2"/>
                <w:sz w:val="24"/>
                <w:szCs w:val="24"/>
                <w:lang w:val="hr-HR" w:eastAsia="ar-SA"/>
                <w14:ligatures w14:val="standardContextual"/>
              </w:rPr>
              <w:t xml:space="preserve">Iznos </w:t>
            </w:r>
            <w:r w:rsidRPr="003412E7">
              <w:rPr>
                <w:b/>
                <w:kern w:val="2"/>
                <w:sz w:val="24"/>
                <w:szCs w:val="24"/>
                <w:u w:val="single"/>
                <w:lang w:val="hr-HR" w:eastAsia="ar-SA"/>
                <w14:ligatures w14:val="standardContextual"/>
              </w:rPr>
              <w:t xml:space="preserve">tromjesečne </w:t>
            </w:r>
            <w:r w:rsidRPr="003412E7">
              <w:rPr>
                <w:bCs/>
                <w:kern w:val="2"/>
                <w:sz w:val="24"/>
                <w:szCs w:val="24"/>
                <w:lang w:val="hr-HR" w:eastAsia="ar-SA"/>
                <w14:ligatures w14:val="standardContextual"/>
              </w:rPr>
              <w:t>isplate sredstava  u EUR-ima po članu i podzastupljenim spolu</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65039CB1"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bCs/>
                <w:kern w:val="2"/>
                <w:sz w:val="24"/>
                <w:szCs w:val="24"/>
                <w:lang w:val="hr-HR" w:eastAsia="ar-SA"/>
                <w14:ligatures w14:val="standardContextual"/>
              </w:rPr>
              <w:t xml:space="preserve">Iznos </w:t>
            </w:r>
            <w:r w:rsidRPr="003412E7">
              <w:rPr>
                <w:b/>
                <w:kern w:val="2"/>
                <w:sz w:val="24"/>
                <w:szCs w:val="24"/>
                <w:u w:val="single"/>
                <w:lang w:val="hr-HR" w:eastAsia="ar-SA"/>
                <w14:ligatures w14:val="standardContextual"/>
              </w:rPr>
              <w:t xml:space="preserve">godišnje </w:t>
            </w:r>
            <w:r w:rsidRPr="003412E7">
              <w:rPr>
                <w:bCs/>
                <w:kern w:val="2"/>
                <w:sz w:val="24"/>
                <w:szCs w:val="24"/>
                <w:lang w:val="hr-HR" w:eastAsia="ar-SA"/>
                <w14:ligatures w14:val="standardContextual"/>
              </w:rPr>
              <w:t>isplate sredstava u EUR-ima po članu i podzastupljenom spolu</w:t>
            </w:r>
          </w:p>
        </w:tc>
      </w:tr>
      <w:tr w:rsidR="003412E7" w:rsidRPr="003412E7" w14:paraId="5BB45150" w14:textId="77777777" w:rsidTr="00AC3C48">
        <w:trPr>
          <w:trHeight w:val="224"/>
        </w:trPr>
        <w:tc>
          <w:tcPr>
            <w:tcW w:w="562" w:type="dxa"/>
            <w:tcBorders>
              <w:top w:val="single" w:sz="4" w:space="0" w:color="auto"/>
              <w:left w:val="single" w:sz="4" w:space="0" w:color="auto"/>
              <w:bottom w:val="single" w:sz="4" w:space="0" w:color="auto"/>
              <w:right w:val="single" w:sz="4" w:space="0" w:color="auto"/>
            </w:tcBorders>
            <w:hideMark/>
          </w:tcPr>
          <w:p w14:paraId="336CFB87"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b/>
                <w:kern w:val="2"/>
                <w:sz w:val="24"/>
                <w:szCs w:val="24"/>
                <w:lang w:val="hr-HR" w:eastAsia="ar-SA"/>
                <w14:ligatures w14:val="standardContextual"/>
              </w:rPr>
              <w:t>1.</w:t>
            </w:r>
          </w:p>
        </w:tc>
        <w:tc>
          <w:tcPr>
            <w:tcW w:w="2410" w:type="dxa"/>
            <w:tcBorders>
              <w:top w:val="single" w:sz="4" w:space="0" w:color="auto"/>
              <w:left w:val="single" w:sz="4" w:space="0" w:color="auto"/>
              <w:bottom w:val="single" w:sz="4" w:space="0" w:color="auto"/>
              <w:right w:val="single" w:sz="4" w:space="0" w:color="auto"/>
            </w:tcBorders>
            <w:hideMark/>
          </w:tcPr>
          <w:p w14:paraId="76FA4873"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bCs/>
                <w:kern w:val="2"/>
                <w:sz w:val="24"/>
                <w:szCs w:val="24"/>
                <w:lang w:val="hr-HR" w:eastAsia="ar-SA"/>
                <w14:ligatures w14:val="standardContextual"/>
              </w:rPr>
              <w:t>FOKUS</w:t>
            </w:r>
          </w:p>
        </w:tc>
        <w:tc>
          <w:tcPr>
            <w:tcW w:w="1134" w:type="dxa"/>
            <w:tcBorders>
              <w:top w:val="single" w:sz="4" w:space="0" w:color="auto"/>
              <w:left w:val="single" w:sz="4" w:space="0" w:color="auto"/>
              <w:bottom w:val="single" w:sz="4" w:space="0" w:color="auto"/>
              <w:right w:val="single" w:sz="4" w:space="0" w:color="auto"/>
            </w:tcBorders>
            <w:hideMark/>
          </w:tcPr>
          <w:p w14:paraId="7ABA5EE2"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3</w:t>
            </w:r>
          </w:p>
        </w:tc>
        <w:tc>
          <w:tcPr>
            <w:tcW w:w="425" w:type="dxa"/>
            <w:tcBorders>
              <w:top w:val="single" w:sz="4" w:space="0" w:color="auto"/>
              <w:left w:val="single" w:sz="4" w:space="0" w:color="auto"/>
              <w:bottom w:val="single" w:sz="4" w:space="0" w:color="auto"/>
              <w:right w:val="single" w:sz="4" w:space="0" w:color="auto"/>
            </w:tcBorders>
            <w:hideMark/>
          </w:tcPr>
          <w:p w14:paraId="5AD6EEB9"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2</w:t>
            </w:r>
          </w:p>
        </w:tc>
        <w:tc>
          <w:tcPr>
            <w:tcW w:w="401" w:type="dxa"/>
            <w:tcBorders>
              <w:top w:val="single" w:sz="4" w:space="0" w:color="auto"/>
              <w:left w:val="single" w:sz="4" w:space="0" w:color="auto"/>
              <w:bottom w:val="single" w:sz="4" w:space="0" w:color="auto"/>
              <w:right w:val="single" w:sz="4" w:space="0" w:color="auto"/>
            </w:tcBorders>
            <w:hideMark/>
          </w:tcPr>
          <w:p w14:paraId="02911B55"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1</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13D2437B"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217,00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047370A0"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kern w:val="2"/>
                <w:sz w:val="24"/>
                <w:szCs w:val="24"/>
                <w:lang w:val="hr-HR" w:eastAsia="ar-SA"/>
                <w14:ligatures w14:val="standardContextual"/>
              </w:rPr>
              <w:t>868,00 EUR-a</w:t>
            </w:r>
          </w:p>
        </w:tc>
      </w:tr>
      <w:tr w:rsidR="003412E7" w:rsidRPr="003412E7" w14:paraId="5E7A5B6E" w14:textId="77777777" w:rsidTr="00AC3C48">
        <w:trPr>
          <w:trHeight w:val="465"/>
        </w:trPr>
        <w:tc>
          <w:tcPr>
            <w:tcW w:w="562" w:type="dxa"/>
            <w:tcBorders>
              <w:top w:val="single" w:sz="4" w:space="0" w:color="auto"/>
              <w:left w:val="single" w:sz="4" w:space="0" w:color="auto"/>
              <w:bottom w:val="single" w:sz="4" w:space="0" w:color="auto"/>
              <w:right w:val="single" w:sz="4" w:space="0" w:color="auto"/>
            </w:tcBorders>
            <w:hideMark/>
          </w:tcPr>
          <w:p w14:paraId="2FA043D4"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b/>
                <w:kern w:val="2"/>
                <w:sz w:val="24"/>
                <w:szCs w:val="24"/>
                <w:lang w:val="hr-HR" w:eastAsia="ar-SA"/>
                <w14:ligatures w14:val="standardContextual"/>
              </w:rPr>
              <w:t>2.</w:t>
            </w:r>
          </w:p>
        </w:tc>
        <w:tc>
          <w:tcPr>
            <w:tcW w:w="2410" w:type="dxa"/>
            <w:tcBorders>
              <w:top w:val="single" w:sz="4" w:space="0" w:color="auto"/>
              <w:left w:val="single" w:sz="4" w:space="0" w:color="auto"/>
              <w:bottom w:val="single" w:sz="4" w:space="0" w:color="auto"/>
              <w:right w:val="single" w:sz="4" w:space="0" w:color="auto"/>
            </w:tcBorders>
            <w:hideMark/>
          </w:tcPr>
          <w:p w14:paraId="3256E6B8"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Hrvatska demokratska zajednica HDZ</w:t>
            </w:r>
          </w:p>
        </w:tc>
        <w:tc>
          <w:tcPr>
            <w:tcW w:w="1134" w:type="dxa"/>
            <w:tcBorders>
              <w:top w:val="single" w:sz="4" w:space="0" w:color="auto"/>
              <w:left w:val="single" w:sz="4" w:space="0" w:color="auto"/>
              <w:bottom w:val="single" w:sz="4" w:space="0" w:color="auto"/>
              <w:right w:val="single" w:sz="4" w:space="0" w:color="auto"/>
            </w:tcBorders>
            <w:hideMark/>
          </w:tcPr>
          <w:p w14:paraId="4ADDFE5B"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5</w:t>
            </w:r>
          </w:p>
        </w:tc>
        <w:tc>
          <w:tcPr>
            <w:tcW w:w="425" w:type="dxa"/>
            <w:tcBorders>
              <w:top w:val="single" w:sz="4" w:space="0" w:color="auto"/>
              <w:left w:val="single" w:sz="4" w:space="0" w:color="auto"/>
              <w:bottom w:val="single" w:sz="4" w:space="0" w:color="auto"/>
              <w:right w:val="single" w:sz="4" w:space="0" w:color="auto"/>
            </w:tcBorders>
            <w:hideMark/>
          </w:tcPr>
          <w:p w14:paraId="4173B6E9"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3</w:t>
            </w:r>
          </w:p>
        </w:tc>
        <w:tc>
          <w:tcPr>
            <w:tcW w:w="401" w:type="dxa"/>
            <w:tcBorders>
              <w:top w:val="single" w:sz="4" w:space="0" w:color="auto"/>
              <w:left w:val="single" w:sz="4" w:space="0" w:color="auto"/>
              <w:bottom w:val="single" w:sz="4" w:space="0" w:color="auto"/>
              <w:right w:val="single" w:sz="4" w:space="0" w:color="auto"/>
            </w:tcBorders>
            <w:hideMark/>
          </w:tcPr>
          <w:p w14:paraId="0F3CD7EC"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2</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2C3432F5"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364,00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699399A6"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kern w:val="2"/>
                <w:sz w:val="24"/>
                <w:szCs w:val="24"/>
                <w:lang w:val="hr-HR" w:eastAsia="ar-SA"/>
                <w14:ligatures w14:val="standardContextual"/>
              </w:rPr>
              <w:t>1.456,00 EUR-a</w:t>
            </w:r>
          </w:p>
        </w:tc>
      </w:tr>
      <w:tr w:rsidR="003412E7" w:rsidRPr="003412E7" w14:paraId="261DF98A" w14:textId="77777777" w:rsidTr="00AC3C48">
        <w:trPr>
          <w:trHeight w:val="607"/>
        </w:trPr>
        <w:tc>
          <w:tcPr>
            <w:tcW w:w="562" w:type="dxa"/>
            <w:tcBorders>
              <w:top w:val="single" w:sz="4" w:space="0" w:color="auto"/>
              <w:left w:val="single" w:sz="4" w:space="0" w:color="auto"/>
              <w:bottom w:val="single" w:sz="4" w:space="0" w:color="auto"/>
              <w:right w:val="single" w:sz="4" w:space="0" w:color="auto"/>
            </w:tcBorders>
            <w:hideMark/>
          </w:tcPr>
          <w:p w14:paraId="17127AE8"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b/>
                <w:kern w:val="2"/>
                <w:sz w:val="24"/>
                <w:szCs w:val="24"/>
                <w:lang w:val="hr-HR" w:eastAsia="ar-SA"/>
                <w14:ligatures w14:val="standardContextual"/>
              </w:rPr>
              <w:t>3.</w:t>
            </w:r>
          </w:p>
        </w:tc>
        <w:tc>
          <w:tcPr>
            <w:tcW w:w="2410" w:type="dxa"/>
            <w:tcBorders>
              <w:top w:val="single" w:sz="4" w:space="0" w:color="auto"/>
              <w:left w:val="single" w:sz="4" w:space="0" w:color="auto"/>
              <w:bottom w:val="single" w:sz="4" w:space="0" w:color="auto"/>
              <w:right w:val="single" w:sz="4" w:space="0" w:color="auto"/>
            </w:tcBorders>
            <w:hideMark/>
          </w:tcPr>
          <w:p w14:paraId="3B01D7FE"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bCs/>
                <w:kern w:val="2"/>
                <w:sz w:val="24"/>
                <w:szCs w:val="24"/>
                <w:lang w:val="hr-HR" w:eastAsia="ar-SA"/>
                <w14:ligatures w14:val="standardContextual"/>
              </w:rPr>
              <w:t xml:space="preserve">Kandidacijska lista grupe birača, Nositelj </w:t>
            </w:r>
            <w:proofErr w:type="spellStart"/>
            <w:r w:rsidRPr="003412E7">
              <w:rPr>
                <w:bCs/>
                <w:kern w:val="2"/>
                <w:sz w:val="24"/>
                <w:szCs w:val="24"/>
                <w:lang w:val="hr-HR" w:eastAsia="ar-SA"/>
                <w14:ligatures w14:val="standardContextual"/>
              </w:rPr>
              <w:t>kand</w:t>
            </w:r>
            <w:proofErr w:type="spellEnd"/>
            <w:r w:rsidRPr="003412E7">
              <w:rPr>
                <w:bCs/>
                <w:kern w:val="2"/>
                <w:sz w:val="24"/>
                <w:szCs w:val="24"/>
                <w:lang w:val="hr-HR" w:eastAsia="ar-SA"/>
                <w14:ligatures w14:val="standardContextual"/>
              </w:rPr>
              <w:t>. liste: Robert Magdić</w:t>
            </w:r>
          </w:p>
        </w:tc>
        <w:tc>
          <w:tcPr>
            <w:tcW w:w="1134" w:type="dxa"/>
            <w:tcBorders>
              <w:top w:val="single" w:sz="4" w:space="0" w:color="auto"/>
              <w:left w:val="single" w:sz="4" w:space="0" w:color="auto"/>
              <w:bottom w:val="single" w:sz="4" w:space="0" w:color="auto"/>
              <w:right w:val="single" w:sz="4" w:space="0" w:color="auto"/>
            </w:tcBorders>
            <w:hideMark/>
          </w:tcPr>
          <w:p w14:paraId="50C81093"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3</w:t>
            </w:r>
          </w:p>
        </w:tc>
        <w:tc>
          <w:tcPr>
            <w:tcW w:w="425" w:type="dxa"/>
            <w:tcBorders>
              <w:top w:val="single" w:sz="4" w:space="0" w:color="auto"/>
              <w:left w:val="single" w:sz="4" w:space="0" w:color="auto"/>
              <w:bottom w:val="single" w:sz="4" w:space="0" w:color="auto"/>
              <w:right w:val="single" w:sz="4" w:space="0" w:color="auto"/>
            </w:tcBorders>
            <w:hideMark/>
          </w:tcPr>
          <w:p w14:paraId="2630C76C"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2</w:t>
            </w:r>
          </w:p>
        </w:tc>
        <w:tc>
          <w:tcPr>
            <w:tcW w:w="401" w:type="dxa"/>
            <w:tcBorders>
              <w:top w:val="single" w:sz="4" w:space="0" w:color="auto"/>
              <w:left w:val="single" w:sz="4" w:space="0" w:color="auto"/>
              <w:bottom w:val="single" w:sz="4" w:space="0" w:color="auto"/>
              <w:right w:val="single" w:sz="4" w:space="0" w:color="auto"/>
            </w:tcBorders>
            <w:hideMark/>
          </w:tcPr>
          <w:p w14:paraId="385F42EA"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1</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3996EC31"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217,00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6DEFDDD4"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kern w:val="2"/>
                <w:sz w:val="24"/>
                <w:szCs w:val="24"/>
                <w:lang w:val="hr-HR" w:eastAsia="ar-SA"/>
                <w14:ligatures w14:val="standardContextual"/>
              </w:rPr>
              <w:t>868,00 EUR-a</w:t>
            </w:r>
          </w:p>
        </w:tc>
      </w:tr>
      <w:tr w:rsidR="003412E7" w:rsidRPr="003412E7" w14:paraId="0350E25F" w14:textId="77777777" w:rsidTr="00AC3C48">
        <w:trPr>
          <w:trHeight w:val="465"/>
        </w:trPr>
        <w:tc>
          <w:tcPr>
            <w:tcW w:w="562" w:type="dxa"/>
            <w:tcBorders>
              <w:top w:val="single" w:sz="4" w:space="0" w:color="auto"/>
              <w:left w:val="single" w:sz="4" w:space="0" w:color="auto"/>
              <w:bottom w:val="single" w:sz="4" w:space="0" w:color="auto"/>
              <w:right w:val="single" w:sz="4" w:space="0" w:color="auto"/>
            </w:tcBorders>
            <w:hideMark/>
          </w:tcPr>
          <w:p w14:paraId="66FAEFC8"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b/>
                <w:kern w:val="2"/>
                <w:sz w:val="24"/>
                <w:szCs w:val="24"/>
                <w:lang w:val="hr-HR" w:eastAsia="ar-SA"/>
                <w14:ligatures w14:val="standardContextual"/>
              </w:rPr>
              <w:t>4.</w:t>
            </w:r>
          </w:p>
        </w:tc>
        <w:tc>
          <w:tcPr>
            <w:tcW w:w="2410" w:type="dxa"/>
            <w:tcBorders>
              <w:top w:val="single" w:sz="4" w:space="0" w:color="auto"/>
              <w:left w:val="single" w:sz="4" w:space="0" w:color="auto"/>
              <w:bottom w:val="single" w:sz="4" w:space="0" w:color="auto"/>
              <w:right w:val="single" w:sz="4" w:space="0" w:color="auto"/>
            </w:tcBorders>
            <w:hideMark/>
          </w:tcPr>
          <w:p w14:paraId="43CDC4E4"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kern w:val="2"/>
                <w:sz w:val="24"/>
                <w:szCs w:val="24"/>
                <w:lang w:val="hr-HR" w:eastAsia="ar-SA"/>
                <w14:ligatures w14:val="standardContextual"/>
              </w:rPr>
              <w:t>Socijaldemokratska partija Hrvatske SDP</w:t>
            </w:r>
          </w:p>
        </w:tc>
        <w:tc>
          <w:tcPr>
            <w:tcW w:w="1134" w:type="dxa"/>
            <w:tcBorders>
              <w:top w:val="single" w:sz="4" w:space="0" w:color="auto"/>
              <w:left w:val="single" w:sz="4" w:space="0" w:color="auto"/>
              <w:bottom w:val="single" w:sz="4" w:space="0" w:color="auto"/>
              <w:right w:val="single" w:sz="4" w:space="0" w:color="auto"/>
            </w:tcBorders>
            <w:hideMark/>
          </w:tcPr>
          <w:p w14:paraId="4807349F"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hideMark/>
          </w:tcPr>
          <w:p w14:paraId="577A90C7"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1</w:t>
            </w:r>
          </w:p>
        </w:tc>
        <w:tc>
          <w:tcPr>
            <w:tcW w:w="401" w:type="dxa"/>
            <w:tcBorders>
              <w:top w:val="single" w:sz="4" w:space="0" w:color="auto"/>
              <w:left w:val="single" w:sz="4" w:space="0" w:color="auto"/>
              <w:bottom w:val="single" w:sz="4" w:space="0" w:color="auto"/>
              <w:right w:val="single" w:sz="4" w:space="0" w:color="auto"/>
            </w:tcBorders>
            <w:hideMark/>
          </w:tcPr>
          <w:p w14:paraId="1410F40B"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696F03FD"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70,00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62F8F160"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kern w:val="2"/>
                <w:sz w:val="24"/>
                <w:szCs w:val="24"/>
                <w:lang w:val="hr-HR" w:eastAsia="ar-SA"/>
                <w14:ligatures w14:val="standardContextual"/>
              </w:rPr>
              <w:t>280,00 EUR-a</w:t>
            </w:r>
          </w:p>
        </w:tc>
      </w:tr>
      <w:tr w:rsidR="003412E7" w:rsidRPr="003412E7" w14:paraId="19B09848" w14:textId="77777777" w:rsidTr="00AC3C48">
        <w:trPr>
          <w:trHeight w:val="133"/>
        </w:trPr>
        <w:tc>
          <w:tcPr>
            <w:tcW w:w="562" w:type="dxa"/>
            <w:tcBorders>
              <w:top w:val="single" w:sz="4" w:space="0" w:color="auto"/>
              <w:left w:val="single" w:sz="4" w:space="0" w:color="auto"/>
              <w:bottom w:val="single" w:sz="4" w:space="0" w:color="auto"/>
              <w:right w:val="single" w:sz="4" w:space="0" w:color="auto"/>
            </w:tcBorders>
            <w:hideMark/>
          </w:tcPr>
          <w:p w14:paraId="5108F89A"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b/>
                <w:kern w:val="2"/>
                <w:sz w:val="24"/>
                <w:szCs w:val="24"/>
                <w:lang w:val="hr-HR" w:eastAsia="ar-SA"/>
                <w14:ligatures w14:val="standardContextual"/>
              </w:rPr>
              <w:t>5.</w:t>
            </w:r>
          </w:p>
        </w:tc>
        <w:tc>
          <w:tcPr>
            <w:tcW w:w="2410" w:type="dxa"/>
            <w:tcBorders>
              <w:top w:val="single" w:sz="4" w:space="0" w:color="auto"/>
              <w:left w:val="single" w:sz="4" w:space="0" w:color="auto"/>
              <w:bottom w:val="single" w:sz="4" w:space="0" w:color="auto"/>
              <w:right w:val="single" w:sz="4" w:space="0" w:color="auto"/>
            </w:tcBorders>
            <w:hideMark/>
          </w:tcPr>
          <w:p w14:paraId="60361E96" w14:textId="77777777" w:rsidR="003412E7" w:rsidRPr="003412E7" w:rsidRDefault="003412E7" w:rsidP="003412E7">
            <w:pPr>
              <w:suppressAutoHyphens/>
              <w:overflowPunct/>
              <w:autoSpaceDE/>
              <w:autoSpaceDN/>
              <w:adjustRightInd/>
              <w:spacing w:line="256" w:lineRule="auto"/>
              <w:textAlignment w:val="auto"/>
              <w:rPr>
                <w:b/>
                <w:kern w:val="2"/>
                <w:sz w:val="24"/>
                <w:szCs w:val="24"/>
                <w:lang w:val="hr-HR" w:eastAsia="ar-SA"/>
                <w14:ligatures w14:val="standardContextual"/>
              </w:rPr>
            </w:pPr>
            <w:r w:rsidRPr="003412E7">
              <w:rPr>
                <w:kern w:val="2"/>
                <w:sz w:val="24"/>
                <w:szCs w:val="24"/>
                <w:lang w:val="hr-HR" w:eastAsia="ar-SA"/>
                <w14:ligatures w14:val="standardContextual"/>
              </w:rPr>
              <w:t>CENTAR</w:t>
            </w:r>
          </w:p>
        </w:tc>
        <w:tc>
          <w:tcPr>
            <w:tcW w:w="1134" w:type="dxa"/>
            <w:tcBorders>
              <w:top w:val="single" w:sz="4" w:space="0" w:color="auto"/>
              <w:left w:val="single" w:sz="4" w:space="0" w:color="auto"/>
              <w:bottom w:val="single" w:sz="4" w:space="0" w:color="auto"/>
              <w:right w:val="single" w:sz="4" w:space="0" w:color="auto"/>
            </w:tcBorders>
            <w:hideMark/>
          </w:tcPr>
          <w:p w14:paraId="17404DE4"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hideMark/>
          </w:tcPr>
          <w:p w14:paraId="18F8DECD"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w:t>
            </w:r>
          </w:p>
        </w:tc>
        <w:tc>
          <w:tcPr>
            <w:tcW w:w="401" w:type="dxa"/>
            <w:tcBorders>
              <w:top w:val="single" w:sz="4" w:space="0" w:color="auto"/>
              <w:left w:val="single" w:sz="4" w:space="0" w:color="auto"/>
              <w:bottom w:val="single" w:sz="4" w:space="0" w:color="auto"/>
              <w:right w:val="single" w:sz="4" w:space="0" w:color="auto"/>
            </w:tcBorders>
            <w:hideMark/>
          </w:tcPr>
          <w:p w14:paraId="1E881014"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1</w:t>
            </w: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64DD8C2E" w14:textId="77777777" w:rsidR="003412E7" w:rsidRPr="003412E7" w:rsidRDefault="003412E7" w:rsidP="003412E7">
            <w:pPr>
              <w:suppressAutoHyphens/>
              <w:overflowPunct/>
              <w:autoSpaceDE/>
              <w:autoSpaceDN/>
              <w:adjustRightInd/>
              <w:spacing w:line="256" w:lineRule="auto"/>
              <w:textAlignment w:val="auto"/>
              <w:rPr>
                <w:kern w:val="2"/>
                <w:sz w:val="24"/>
                <w:szCs w:val="24"/>
                <w:lang w:val="hr-HR" w:eastAsia="ar-SA"/>
                <w14:ligatures w14:val="standardContextual"/>
              </w:rPr>
            </w:pPr>
            <w:r w:rsidRPr="003412E7">
              <w:rPr>
                <w:kern w:val="2"/>
                <w:sz w:val="24"/>
                <w:szCs w:val="24"/>
                <w:lang w:val="hr-HR" w:eastAsia="ar-SA"/>
                <w14:ligatures w14:val="standardContextual"/>
              </w:rPr>
              <w:t>77,00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2257B467" w14:textId="77777777" w:rsidR="003412E7" w:rsidRPr="003412E7" w:rsidRDefault="003412E7" w:rsidP="003412E7">
            <w:pPr>
              <w:suppressAutoHyphens/>
              <w:overflowPunct/>
              <w:autoSpaceDE/>
              <w:autoSpaceDN/>
              <w:adjustRightInd/>
              <w:spacing w:line="256" w:lineRule="auto"/>
              <w:textAlignment w:val="auto"/>
              <w:rPr>
                <w:bCs/>
                <w:kern w:val="2"/>
                <w:sz w:val="24"/>
                <w:szCs w:val="24"/>
                <w:lang w:val="hr-HR" w:eastAsia="ar-SA"/>
                <w14:ligatures w14:val="standardContextual"/>
              </w:rPr>
            </w:pPr>
            <w:r w:rsidRPr="003412E7">
              <w:rPr>
                <w:kern w:val="2"/>
                <w:sz w:val="24"/>
                <w:szCs w:val="24"/>
                <w:lang w:val="hr-HR" w:eastAsia="ar-SA"/>
                <w14:ligatures w14:val="standardContextual"/>
              </w:rPr>
              <w:t>308,00 EUR-a</w:t>
            </w:r>
          </w:p>
        </w:tc>
      </w:tr>
      <w:tr w:rsidR="003412E7" w:rsidRPr="003412E7" w14:paraId="3A2BA54E" w14:textId="77777777" w:rsidTr="00AC3C48">
        <w:trPr>
          <w:trHeight w:val="224"/>
        </w:trPr>
        <w:tc>
          <w:tcPr>
            <w:tcW w:w="4932" w:type="dxa"/>
            <w:gridSpan w:val="5"/>
            <w:tcBorders>
              <w:top w:val="single" w:sz="4" w:space="0" w:color="auto"/>
              <w:left w:val="single" w:sz="4" w:space="0" w:color="auto"/>
              <w:bottom w:val="single" w:sz="4" w:space="0" w:color="auto"/>
              <w:right w:val="single" w:sz="4" w:space="0" w:color="auto"/>
            </w:tcBorders>
          </w:tcPr>
          <w:p w14:paraId="26CEB2DD" w14:textId="77777777" w:rsidR="003412E7" w:rsidRPr="003412E7" w:rsidRDefault="003412E7" w:rsidP="003412E7">
            <w:pPr>
              <w:suppressAutoHyphens/>
              <w:overflowPunct/>
              <w:autoSpaceDE/>
              <w:autoSpaceDN/>
              <w:adjustRightInd/>
              <w:spacing w:line="256" w:lineRule="auto"/>
              <w:textAlignment w:val="auto"/>
              <w:rPr>
                <w:b/>
                <w:bCs/>
                <w:kern w:val="2"/>
                <w:sz w:val="24"/>
                <w:szCs w:val="24"/>
                <w:lang w:val="hr-HR" w:eastAsia="ar-SA"/>
                <w14:ligatures w14:val="standardContextual"/>
              </w:rPr>
            </w:pPr>
            <w:r w:rsidRPr="003412E7">
              <w:rPr>
                <w:b/>
                <w:bCs/>
                <w:kern w:val="2"/>
                <w:sz w:val="24"/>
                <w:szCs w:val="24"/>
                <w:lang w:val="hr-HR" w:eastAsia="ar-SA"/>
                <w14:ligatures w14:val="standardContextual"/>
              </w:rPr>
              <w:t>UKUPNO</w:t>
            </w:r>
          </w:p>
          <w:p w14:paraId="62B07E4F" w14:textId="77777777" w:rsidR="003412E7" w:rsidRPr="003412E7" w:rsidRDefault="003412E7" w:rsidP="003412E7">
            <w:pPr>
              <w:suppressAutoHyphens/>
              <w:overflowPunct/>
              <w:autoSpaceDE/>
              <w:autoSpaceDN/>
              <w:adjustRightInd/>
              <w:spacing w:line="256" w:lineRule="auto"/>
              <w:textAlignment w:val="auto"/>
              <w:rPr>
                <w:b/>
                <w:bCs/>
                <w:kern w:val="2"/>
                <w:sz w:val="24"/>
                <w:szCs w:val="24"/>
                <w:lang w:val="hr-HR" w:eastAsia="ar-SA"/>
                <w14:ligatures w14:val="standardContextual"/>
              </w:rPr>
            </w:pPr>
          </w:p>
        </w:tc>
        <w:tc>
          <w:tcPr>
            <w:tcW w:w="2009" w:type="dxa"/>
            <w:tcBorders>
              <w:top w:val="single" w:sz="4" w:space="0" w:color="auto"/>
              <w:left w:val="single" w:sz="4" w:space="0" w:color="auto"/>
              <w:bottom w:val="single" w:sz="4" w:space="0" w:color="auto"/>
              <w:right w:val="single" w:sz="4" w:space="0" w:color="auto"/>
            </w:tcBorders>
            <w:shd w:val="clear" w:color="auto" w:fill="D9E2F3"/>
            <w:hideMark/>
          </w:tcPr>
          <w:p w14:paraId="27EA751E" w14:textId="77777777" w:rsidR="003412E7" w:rsidRPr="003412E7" w:rsidRDefault="003412E7" w:rsidP="003412E7">
            <w:pPr>
              <w:suppressAutoHyphens/>
              <w:overflowPunct/>
              <w:autoSpaceDE/>
              <w:autoSpaceDN/>
              <w:adjustRightInd/>
              <w:spacing w:line="256" w:lineRule="auto"/>
              <w:textAlignment w:val="auto"/>
              <w:rPr>
                <w:b/>
                <w:bCs/>
                <w:kern w:val="2"/>
                <w:sz w:val="24"/>
                <w:szCs w:val="24"/>
                <w:lang w:val="hr-HR" w:eastAsia="ar-SA"/>
                <w14:ligatures w14:val="standardContextual"/>
              </w:rPr>
            </w:pPr>
            <w:r w:rsidRPr="003412E7">
              <w:rPr>
                <w:b/>
                <w:bCs/>
                <w:kern w:val="2"/>
                <w:sz w:val="24"/>
                <w:szCs w:val="24"/>
                <w:lang w:val="hr-HR" w:eastAsia="ar-SA"/>
                <w14:ligatures w14:val="standardContextual"/>
              </w:rPr>
              <w:t>= 945,00 EUR-a</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689BC042" w14:textId="77777777" w:rsidR="003412E7" w:rsidRPr="003412E7" w:rsidRDefault="003412E7" w:rsidP="003412E7">
            <w:pPr>
              <w:suppressAutoHyphens/>
              <w:overflowPunct/>
              <w:autoSpaceDE/>
              <w:autoSpaceDN/>
              <w:adjustRightInd/>
              <w:spacing w:line="256" w:lineRule="auto"/>
              <w:jc w:val="both"/>
              <w:textAlignment w:val="auto"/>
              <w:rPr>
                <w:b/>
                <w:bCs/>
                <w:kern w:val="2"/>
                <w:sz w:val="24"/>
                <w:szCs w:val="24"/>
                <w:lang w:val="hr-HR" w:eastAsia="ar-SA"/>
                <w14:ligatures w14:val="standardContextual"/>
              </w:rPr>
            </w:pPr>
            <w:r w:rsidRPr="003412E7">
              <w:rPr>
                <w:b/>
                <w:bCs/>
                <w:kern w:val="2"/>
                <w:sz w:val="24"/>
                <w:szCs w:val="24"/>
                <w:lang w:val="hr-HR" w:eastAsia="en-US"/>
                <w14:ligatures w14:val="standardContextual"/>
              </w:rPr>
              <w:t>=</w:t>
            </w:r>
            <w:r w:rsidRPr="003412E7">
              <w:rPr>
                <w:b/>
                <w:bCs/>
                <w:kern w:val="2"/>
                <w:sz w:val="24"/>
                <w:szCs w:val="24"/>
                <w:lang w:val="hr-HR" w:eastAsia="ar-SA"/>
                <w14:ligatures w14:val="standardContextual"/>
              </w:rPr>
              <w:t>3.780,00 EUR-a</w:t>
            </w:r>
          </w:p>
        </w:tc>
      </w:tr>
    </w:tbl>
    <w:p w14:paraId="37716872" w14:textId="77777777" w:rsidR="003412E7" w:rsidRPr="003412E7" w:rsidRDefault="003412E7" w:rsidP="003412E7">
      <w:pPr>
        <w:overflowPunct/>
        <w:autoSpaceDE/>
        <w:autoSpaceDN/>
        <w:adjustRightInd/>
        <w:jc w:val="both"/>
        <w:textAlignment w:val="auto"/>
        <w:rPr>
          <w:sz w:val="24"/>
          <w:szCs w:val="24"/>
          <w:lang w:val="hr-HR" w:eastAsia="ar-SA"/>
        </w:rPr>
      </w:pPr>
    </w:p>
    <w:p w14:paraId="14C09F5B"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VI.</w:t>
      </w:r>
    </w:p>
    <w:p w14:paraId="3CAE138A" w14:textId="77777777" w:rsidR="003412E7" w:rsidRPr="003412E7" w:rsidRDefault="003412E7" w:rsidP="003412E7">
      <w:pPr>
        <w:suppressAutoHyphens/>
        <w:overflowPunct/>
        <w:autoSpaceDE/>
        <w:autoSpaceDN/>
        <w:adjustRightInd/>
        <w:jc w:val="both"/>
        <w:textAlignment w:val="auto"/>
        <w:rPr>
          <w:sz w:val="24"/>
          <w:szCs w:val="24"/>
          <w:lang w:val="hr-HR" w:eastAsia="ar-SA"/>
        </w:rPr>
      </w:pPr>
      <w:r w:rsidRPr="003412E7">
        <w:rPr>
          <w:sz w:val="24"/>
          <w:szCs w:val="24"/>
          <w:lang w:val="hr-HR" w:eastAsia="ar-SA"/>
        </w:rPr>
        <w:t xml:space="preserve">              Ako se početak ili završetak mandata ne poklapaju s početkom ili završetkom tromjesečja, u tom se tromjesečju isplaćuje iznos razmjeran broju dana trajanja mandata. </w:t>
      </w:r>
    </w:p>
    <w:p w14:paraId="7D3078C9" w14:textId="77777777" w:rsidR="003412E7" w:rsidRPr="003412E7" w:rsidRDefault="003412E7" w:rsidP="003412E7">
      <w:pPr>
        <w:suppressAutoHyphens/>
        <w:overflowPunct/>
        <w:autoSpaceDE/>
        <w:autoSpaceDN/>
        <w:adjustRightInd/>
        <w:jc w:val="both"/>
        <w:textAlignment w:val="auto"/>
        <w:rPr>
          <w:sz w:val="24"/>
          <w:szCs w:val="24"/>
          <w:lang w:val="hr-HR" w:eastAsia="ar-SA"/>
        </w:rPr>
      </w:pPr>
    </w:p>
    <w:p w14:paraId="4796A730"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VII.</w:t>
      </w:r>
    </w:p>
    <w:p w14:paraId="7998B320" w14:textId="77777777" w:rsidR="003412E7" w:rsidRPr="003412E7" w:rsidRDefault="003412E7" w:rsidP="003412E7">
      <w:pPr>
        <w:suppressAutoHyphens/>
        <w:overflowPunct/>
        <w:autoSpaceDE/>
        <w:autoSpaceDN/>
        <w:adjustRightInd/>
        <w:jc w:val="both"/>
        <w:textAlignment w:val="auto"/>
        <w:rPr>
          <w:sz w:val="24"/>
          <w:szCs w:val="24"/>
          <w:lang w:val="hr-HR" w:eastAsia="en-US"/>
        </w:rPr>
      </w:pPr>
      <w:r w:rsidRPr="003412E7">
        <w:rPr>
          <w:sz w:val="24"/>
          <w:szCs w:val="24"/>
          <w:lang w:val="hr-HR" w:eastAsia="ar-SA"/>
        </w:rPr>
        <w:t xml:space="preserve">             </w:t>
      </w:r>
      <w:r w:rsidRPr="003412E7">
        <w:rPr>
          <w:sz w:val="24"/>
          <w:szCs w:val="24"/>
          <w:lang w:val="hr-HR" w:eastAsia="en-US"/>
        </w:rPr>
        <w:t>Za provedbu ove Odluke zadužuje se Jedinstveni upravni odjel Općine Križ.</w:t>
      </w:r>
    </w:p>
    <w:p w14:paraId="721CD8E5" w14:textId="77777777" w:rsidR="003412E7" w:rsidRPr="003412E7" w:rsidRDefault="003412E7" w:rsidP="003412E7">
      <w:pPr>
        <w:suppressAutoHyphens/>
        <w:overflowPunct/>
        <w:autoSpaceDE/>
        <w:autoSpaceDN/>
        <w:adjustRightInd/>
        <w:jc w:val="both"/>
        <w:textAlignment w:val="auto"/>
        <w:rPr>
          <w:rFonts w:eastAsia="SimSun"/>
          <w:sz w:val="24"/>
          <w:szCs w:val="24"/>
          <w:lang w:val="hr-HR" w:eastAsia="hi-IN" w:bidi="hi-IN"/>
        </w:rPr>
      </w:pPr>
    </w:p>
    <w:p w14:paraId="57B9B636"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VIII.</w:t>
      </w:r>
    </w:p>
    <w:p w14:paraId="0A901A8D" w14:textId="77777777" w:rsidR="003412E7" w:rsidRPr="003412E7" w:rsidRDefault="003412E7" w:rsidP="003412E7">
      <w:pPr>
        <w:overflowPunct/>
        <w:autoSpaceDE/>
        <w:autoSpaceDN/>
        <w:adjustRightInd/>
        <w:ind w:firstLine="708"/>
        <w:jc w:val="both"/>
        <w:textAlignment w:val="auto"/>
        <w:rPr>
          <w:sz w:val="24"/>
          <w:szCs w:val="24"/>
          <w:lang w:val="hr-HR" w:eastAsia="en-US"/>
        </w:rPr>
      </w:pPr>
      <w:r w:rsidRPr="003412E7">
        <w:rPr>
          <w:rFonts w:eastAsia="Calibri"/>
          <w:bCs/>
          <w:sz w:val="24"/>
          <w:szCs w:val="24"/>
          <w:lang w:val="hr-HR" w:eastAsia="en-US"/>
        </w:rPr>
        <w:t xml:space="preserve">      </w:t>
      </w:r>
      <w:r w:rsidRPr="003412E7">
        <w:rPr>
          <w:rFonts w:eastAsia="Calibri"/>
          <w:sz w:val="24"/>
          <w:szCs w:val="24"/>
          <w:lang w:val="hr-HR" w:eastAsia="en-US"/>
        </w:rPr>
        <w:t>Ova Odluka stupa na snagu osmi dan od dana objave u Glasniku Zagrebačke županije.</w:t>
      </w:r>
      <w:r w:rsidRPr="003412E7">
        <w:rPr>
          <w:sz w:val="24"/>
          <w:szCs w:val="24"/>
          <w:lang w:val="hr-HR" w:eastAsia="en-US"/>
        </w:rPr>
        <w:t xml:space="preserve"> </w:t>
      </w:r>
    </w:p>
    <w:p w14:paraId="55573A09"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REPUBLIKA HRVATSKA</w:t>
      </w:r>
    </w:p>
    <w:p w14:paraId="0E5A488F"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ZAGREBAČKA ŽUPANIJA</w:t>
      </w:r>
    </w:p>
    <w:p w14:paraId="389E4EE5" w14:textId="77777777" w:rsidR="003412E7" w:rsidRP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OPĆINA KRIŽ</w:t>
      </w:r>
    </w:p>
    <w:p w14:paraId="2C4582D5" w14:textId="77777777" w:rsidR="003412E7" w:rsidRDefault="003412E7" w:rsidP="003412E7">
      <w:pPr>
        <w:suppressAutoHyphens/>
        <w:overflowPunct/>
        <w:autoSpaceDE/>
        <w:autoSpaceDN/>
        <w:adjustRightInd/>
        <w:jc w:val="center"/>
        <w:textAlignment w:val="auto"/>
        <w:rPr>
          <w:sz w:val="24"/>
          <w:szCs w:val="24"/>
          <w:lang w:val="hr-HR" w:eastAsia="ar-SA"/>
        </w:rPr>
      </w:pPr>
      <w:r w:rsidRPr="003412E7">
        <w:rPr>
          <w:sz w:val="24"/>
          <w:szCs w:val="24"/>
          <w:lang w:val="hr-HR" w:eastAsia="ar-SA"/>
        </w:rPr>
        <w:t>OPĆINSKO VIJEĆE</w:t>
      </w:r>
    </w:p>
    <w:p w14:paraId="228F1900" w14:textId="77777777" w:rsidR="003412E7" w:rsidRPr="003412E7" w:rsidRDefault="003412E7" w:rsidP="003412E7">
      <w:pPr>
        <w:suppressAutoHyphens/>
        <w:overflowPunct/>
        <w:autoSpaceDE/>
        <w:autoSpaceDN/>
        <w:adjustRightInd/>
        <w:jc w:val="center"/>
        <w:textAlignment w:val="auto"/>
        <w:rPr>
          <w:sz w:val="24"/>
          <w:szCs w:val="24"/>
          <w:lang w:val="hr-HR" w:eastAsia="ar-SA"/>
        </w:rPr>
      </w:pPr>
    </w:p>
    <w:p w14:paraId="01B8DE7A" w14:textId="2E9F79B6" w:rsidR="003412E7" w:rsidRPr="003412E7" w:rsidRDefault="003412E7" w:rsidP="003412E7">
      <w:pPr>
        <w:suppressAutoHyphens/>
        <w:overflowPunct/>
        <w:autoSpaceDE/>
        <w:autoSpaceDN/>
        <w:adjustRightInd/>
        <w:jc w:val="both"/>
        <w:textAlignment w:val="auto"/>
        <w:rPr>
          <w:sz w:val="24"/>
          <w:szCs w:val="24"/>
          <w:lang w:val="hr-HR" w:eastAsia="ar-SA"/>
        </w:rPr>
      </w:pPr>
      <w:bookmarkStart w:id="40" w:name="_Hlk116454686"/>
      <w:r w:rsidRPr="003412E7">
        <w:rPr>
          <w:sz w:val="24"/>
          <w:szCs w:val="24"/>
          <w:lang w:val="hr-HR" w:eastAsia="ar-SA"/>
        </w:rPr>
        <w:t>KLASA: 402-01/23-01/</w:t>
      </w:r>
      <w:r w:rsidR="000018BD">
        <w:rPr>
          <w:sz w:val="24"/>
          <w:szCs w:val="24"/>
          <w:lang w:val="hr-HR" w:eastAsia="ar-SA"/>
        </w:rPr>
        <w:t>26</w:t>
      </w:r>
    </w:p>
    <w:p w14:paraId="2C3BB188" w14:textId="77777777" w:rsidR="003412E7" w:rsidRPr="003412E7" w:rsidRDefault="003412E7" w:rsidP="003412E7">
      <w:pPr>
        <w:suppressAutoHyphens/>
        <w:overflowPunct/>
        <w:autoSpaceDE/>
        <w:autoSpaceDN/>
        <w:adjustRightInd/>
        <w:jc w:val="both"/>
        <w:textAlignment w:val="auto"/>
        <w:rPr>
          <w:sz w:val="24"/>
          <w:szCs w:val="24"/>
          <w:lang w:val="hr-HR" w:eastAsia="ar-SA"/>
        </w:rPr>
      </w:pPr>
      <w:r w:rsidRPr="003412E7">
        <w:rPr>
          <w:sz w:val="24"/>
          <w:szCs w:val="24"/>
          <w:lang w:val="hr-HR" w:eastAsia="ar-SA"/>
        </w:rPr>
        <w:t>URBROJ: 238-16-01-23-1</w:t>
      </w:r>
    </w:p>
    <w:p w14:paraId="4564C536" w14:textId="4A3D44CC" w:rsidR="003412E7" w:rsidRDefault="003412E7" w:rsidP="003412E7">
      <w:pPr>
        <w:suppressAutoHyphens/>
        <w:overflowPunct/>
        <w:autoSpaceDE/>
        <w:autoSpaceDN/>
        <w:adjustRightInd/>
        <w:jc w:val="both"/>
        <w:textAlignment w:val="auto"/>
        <w:rPr>
          <w:sz w:val="24"/>
          <w:szCs w:val="24"/>
          <w:lang w:val="hr-HR" w:eastAsia="ar-SA"/>
        </w:rPr>
      </w:pPr>
      <w:r w:rsidRPr="003412E7">
        <w:rPr>
          <w:sz w:val="24"/>
          <w:szCs w:val="24"/>
          <w:lang w:val="hr-HR" w:eastAsia="ar-SA"/>
        </w:rPr>
        <w:t xml:space="preserve">Križ, </w:t>
      </w:r>
      <w:bookmarkEnd w:id="40"/>
      <w:r w:rsidR="000018BD">
        <w:rPr>
          <w:sz w:val="24"/>
          <w:szCs w:val="24"/>
          <w:lang w:val="hr-HR" w:eastAsia="ar-SA"/>
        </w:rPr>
        <w:t xml:space="preserve">12. prosinca </w:t>
      </w:r>
      <w:r w:rsidRPr="003412E7">
        <w:rPr>
          <w:sz w:val="24"/>
          <w:szCs w:val="24"/>
          <w:lang w:val="hr-HR" w:eastAsia="ar-SA"/>
        </w:rPr>
        <w:t>2023.</w:t>
      </w:r>
      <w:r w:rsidRPr="003412E7">
        <w:rPr>
          <w:sz w:val="24"/>
          <w:szCs w:val="24"/>
          <w:lang w:val="hr-HR" w:eastAsia="ar-SA"/>
        </w:rPr>
        <w:tab/>
      </w:r>
      <w:r w:rsidRPr="003412E7">
        <w:rPr>
          <w:sz w:val="24"/>
          <w:szCs w:val="24"/>
          <w:lang w:val="hr-HR" w:eastAsia="ar-SA"/>
        </w:rPr>
        <w:tab/>
      </w:r>
    </w:p>
    <w:p w14:paraId="672FB548" w14:textId="77777777" w:rsidR="003412E7" w:rsidRDefault="003412E7" w:rsidP="003412E7">
      <w:pPr>
        <w:suppressAutoHyphens/>
        <w:overflowPunct/>
        <w:autoSpaceDE/>
        <w:autoSpaceDN/>
        <w:adjustRightInd/>
        <w:jc w:val="both"/>
        <w:textAlignment w:val="auto"/>
        <w:rPr>
          <w:sz w:val="24"/>
          <w:szCs w:val="24"/>
          <w:lang w:val="hr-HR" w:eastAsia="ar-SA"/>
        </w:rPr>
      </w:pPr>
    </w:p>
    <w:p w14:paraId="091685A1" w14:textId="66C4B6B7" w:rsidR="003412E7" w:rsidRPr="003412E7" w:rsidRDefault="003412E7" w:rsidP="003412E7">
      <w:pPr>
        <w:suppressAutoHyphens/>
        <w:overflowPunct/>
        <w:autoSpaceDE/>
        <w:autoSpaceDN/>
        <w:adjustRightInd/>
        <w:jc w:val="both"/>
        <w:textAlignment w:val="auto"/>
        <w:rPr>
          <w:sz w:val="24"/>
          <w:szCs w:val="24"/>
          <w:lang w:val="hr-HR" w:eastAsia="ar-SA"/>
        </w:rPr>
      </w:pPr>
      <w:r>
        <w:rPr>
          <w:sz w:val="24"/>
          <w:szCs w:val="24"/>
          <w:lang w:val="hr-HR" w:eastAsia="ar-SA"/>
        </w:rPr>
        <w:t xml:space="preserve">                                                             </w:t>
      </w:r>
      <w:r w:rsidRPr="003412E7">
        <w:rPr>
          <w:sz w:val="24"/>
          <w:szCs w:val="24"/>
          <w:lang w:val="hr-HR" w:eastAsia="ar-SA"/>
        </w:rPr>
        <w:tab/>
      </w:r>
      <w:r w:rsidRPr="003412E7">
        <w:rPr>
          <w:sz w:val="24"/>
          <w:szCs w:val="24"/>
          <w:lang w:val="hr-HR" w:eastAsia="ar-SA"/>
        </w:rPr>
        <w:tab/>
      </w:r>
      <w:r w:rsidRPr="003412E7">
        <w:rPr>
          <w:sz w:val="24"/>
          <w:szCs w:val="24"/>
          <w:lang w:val="hr-HR" w:eastAsia="ar-SA"/>
        </w:rPr>
        <w:tab/>
        <w:t xml:space="preserve">     PREDSJEDNIK</w:t>
      </w:r>
    </w:p>
    <w:p w14:paraId="40112617" w14:textId="77777777" w:rsidR="003412E7" w:rsidRDefault="003412E7" w:rsidP="003412E7">
      <w:pPr>
        <w:suppressAutoHyphens/>
        <w:overflowPunct/>
        <w:autoSpaceDE/>
        <w:autoSpaceDN/>
        <w:adjustRightInd/>
        <w:jc w:val="both"/>
        <w:textAlignment w:val="auto"/>
        <w:rPr>
          <w:sz w:val="24"/>
          <w:szCs w:val="24"/>
          <w:lang w:val="hr-HR" w:eastAsia="ar-SA"/>
        </w:rPr>
      </w:pPr>
      <w:r w:rsidRPr="003412E7">
        <w:rPr>
          <w:sz w:val="24"/>
          <w:szCs w:val="24"/>
          <w:lang w:val="hr-HR" w:eastAsia="ar-SA"/>
        </w:rPr>
        <w:t xml:space="preserve">                                                     </w:t>
      </w:r>
      <w:r w:rsidRPr="003412E7">
        <w:rPr>
          <w:sz w:val="24"/>
          <w:szCs w:val="24"/>
          <w:lang w:val="hr-HR" w:eastAsia="ar-SA"/>
        </w:rPr>
        <w:tab/>
        <w:t xml:space="preserve">                      OPĆINSKOG VIJEĆA OPĆINE KRIŽ:</w:t>
      </w:r>
      <w:r w:rsidRPr="003412E7">
        <w:rPr>
          <w:sz w:val="24"/>
          <w:szCs w:val="24"/>
          <w:lang w:val="hr-HR" w:eastAsia="ar-SA"/>
        </w:rPr>
        <w:br/>
        <w:t xml:space="preserve">                                                                                                    Zlatko Hrastić</w:t>
      </w:r>
    </w:p>
    <w:p w14:paraId="3BEA9545" w14:textId="77777777" w:rsidR="003B2BFE" w:rsidRDefault="003B2BFE" w:rsidP="003412E7">
      <w:pPr>
        <w:suppressAutoHyphens/>
        <w:overflowPunct/>
        <w:autoSpaceDE/>
        <w:autoSpaceDN/>
        <w:adjustRightInd/>
        <w:jc w:val="both"/>
        <w:textAlignment w:val="auto"/>
        <w:rPr>
          <w:sz w:val="24"/>
          <w:szCs w:val="24"/>
          <w:lang w:val="hr-HR" w:eastAsia="ar-SA"/>
        </w:rPr>
      </w:pPr>
    </w:p>
    <w:p w14:paraId="2BBCFDC4" w14:textId="77777777" w:rsidR="003B2BFE" w:rsidRDefault="003B2BFE" w:rsidP="003412E7">
      <w:pPr>
        <w:suppressAutoHyphens/>
        <w:overflowPunct/>
        <w:autoSpaceDE/>
        <w:autoSpaceDN/>
        <w:adjustRightInd/>
        <w:jc w:val="both"/>
        <w:textAlignment w:val="auto"/>
        <w:rPr>
          <w:sz w:val="24"/>
          <w:szCs w:val="24"/>
          <w:lang w:val="hr-HR" w:eastAsia="ar-SA"/>
        </w:rPr>
      </w:pPr>
    </w:p>
    <w:p w14:paraId="5F404F14" w14:textId="77777777" w:rsidR="003B2BFE" w:rsidRDefault="003B2BFE" w:rsidP="003412E7">
      <w:pPr>
        <w:suppressAutoHyphens/>
        <w:overflowPunct/>
        <w:autoSpaceDE/>
        <w:autoSpaceDN/>
        <w:adjustRightInd/>
        <w:jc w:val="both"/>
        <w:textAlignment w:val="auto"/>
        <w:rPr>
          <w:sz w:val="24"/>
          <w:szCs w:val="24"/>
          <w:lang w:val="hr-HR" w:eastAsia="ar-SA"/>
        </w:rPr>
      </w:pPr>
    </w:p>
    <w:p w14:paraId="6E62DA81" w14:textId="77777777" w:rsidR="006A3F7D" w:rsidRDefault="006A3F7D" w:rsidP="003B2BFE">
      <w:pPr>
        <w:numPr>
          <w:ilvl w:val="12"/>
          <w:numId w:val="0"/>
        </w:numPr>
        <w:suppressAutoHyphens/>
        <w:overflowPunct/>
        <w:autoSpaceDE/>
        <w:autoSpaceDN/>
        <w:adjustRightInd/>
        <w:jc w:val="both"/>
        <w:textAlignment w:val="auto"/>
        <w:rPr>
          <w:rFonts w:eastAsia="Calibri"/>
          <w:b/>
          <w:bCs/>
          <w:sz w:val="24"/>
          <w:szCs w:val="24"/>
          <w:lang w:val="hr-HR" w:eastAsia="en-US"/>
        </w:rPr>
      </w:pPr>
    </w:p>
    <w:p w14:paraId="0DED3515" w14:textId="77777777" w:rsidR="006A3F7D" w:rsidRDefault="006A3F7D" w:rsidP="003B2BFE">
      <w:pPr>
        <w:numPr>
          <w:ilvl w:val="12"/>
          <w:numId w:val="0"/>
        </w:numPr>
        <w:suppressAutoHyphens/>
        <w:overflowPunct/>
        <w:autoSpaceDE/>
        <w:autoSpaceDN/>
        <w:adjustRightInd/>
        <w:jc w:val="both"/>
        <w:textAlignment w:val="auto"/>
        <w:rPr>
          <w:rFonts w:eastAsia="Calibri"/>
          <w:b/>
          <w:bCs/>
          <w:sz w:val="24"/>
          <w:szCs w:val="24"/>
          <w:lang w:val="hr-HR" w:eastAsia="en-US"/>
        </w:rPr>
      </w:pPr>
    </w:p>
    <w:p w14:paraId="65F21DC3" w14:textId="77777777" w:rsidR="006A3F7D" w:rsidRDefault="006A3F7D" w:rsidP="003B2BFE">
      <w:pPr>
        <w:numPr>
          <w:ilvl w:val="12"/>
          <w:numId w:val="0"/>
        </w:numPr>
        <w:suppressAutoHyphens/>
        <w:overflowPunct/>
        <w:autoSpaceDE/>
        <w:autoSpaceDN/>
        <w:adjustRightInd/>
        <w:jc w:val="both"/>
        <w:textAlignment w:val="auto"/>
        <w:rPr>
          <w:rFonts w:eastAsia="Calibri"/>
          <w:b/>
          <w:bCs/>
          <w:sz w:val="24"/>
          <w:szCs w:val="24"/>
          <w:lang w:val="hr-HR" w:eastAsia="en-US"/>
        </w:rPr>
      </w:pPr>
    </w:p>
    <w:p w14:paraId="325952D4" w14:textId="601A245E" w:rsidR="00474ACE" w:rsidRDefault="003B2BFE" w:rsidP="003B2BFE">
      <w:pPr>
        <w:numPr>
          <w:ilvl w:val="12"/>
          <w:numId w:val="0"/>
        </w:numPr>
        <w:suppressAutoHyphens/>
        <w:overflowPunct/>
        <w:autoSpaceDE/>
        <w:autoSpaceDN/>
        <w:adjustRightInd/>
        <w:jc w:val="both"/>
        <w:textAlignment w:val="auto"/>
        <w:rPr>
          <w:rFonts w:eastAsia="Calibri"/>
          <w:sz w:val="24"/>
          <w:szCs w:val="24"/>
          <w:lang w:val="hr-HR" w:eastAsia="en-US"/>
        </w:rPr>
      </w:pPr>
      <w:r w:rsidRPr="003B2BFE">
        <w:rPr>
          <w:rFonts w:eastAsia="Calibri"/>
          <w:b/>
          <w:bCs/>
          <w:sz w:val="24"/>
          <w:szCs w:val="24"/>
          <w:lang w:val="hr-HR" w:eastAsia="en-US"/>
        </w:rPr>
        <w:t xml:space="preserve">                                   </w:t>
      </w:r>
      <w:r w:rsidRPr="003B2BFE">
        <w:rPr>
          <w:rFonts w:eastAsia="Calibri"/>
          <w:sz w:val="24"/>
          <w:szCs w:val="24"/>
          <w:lang w:val="hr-HR" w:eastAsia="en-US"/>
        </w:rPr>
        <w:t xml:space="preserve">                                                                                         </w:t>
      </w:r>
    </w:p>
    <w:p w14:paraId="5087361F" w14:textId="22B26F02" w:rsidR="003B2BFE" w:rsidRDefault="003B2BFE" w:rsidP="003B2BFE">
      <w:pPr>
        <w:numPr>
          <w:ilvl w:val="12"/>
          <w:numId w:val="0"/>
        </w:numPr>
        <w:suppressAutoHyphens/>
        <w:overflowPunct/>
        <w:autoSpaceDE/>
        <w:autoSpaceDN/>
        <w:adjustRightInd/>
        <w:jc w:val="both"/>
        <w:textAlignment w:val="auto"/>
        <w:rPr>
          <w:rFonts w:eastAsia="Calibri"/>
          <w:sz w:val="24"/>
          <w:szCs w:val="24"/>
          <w:lang w:val="hr-HR" w:eastAsia="en-US"/>
        </w:rPr>
      </w:pPr>
      <w:r w:rsidRPr="003B2BFE">
        <w:rPr>
          <w:rFonts w:eastAsia="Calibri"/>
          <w:sz w:val="24"/>
          <w:szCs w:val="24"/>
          <w:lang w:val="hr-HR" w:eastAsia="en-US"/>
        </w:rPr>
        <w:t xml:space="preserve">                 </w:t>
      </w:r>
    </w:p>
    <w:p w14:paraId="22B98E9C" w14:textId="556007AB" w:rsidR="003B2BFE" w:rsidRPr="003B2BFE" w:rsidRDefault="003B2BFE" w:rsidP="003B2BFE">
      <w:pPr>
        <w:numPr>
          <w:ilvl w:val="12"/>
          <w:numId w:val="0"/>
        </w:numPr>
        <w:suppressAutoHyphens/>
        <w:overflowPunct/>
        <w:autoSpaceDE/>
        <w:autoSpaceDN/>
        <w:adjustRightInd/>
        <w:ind w:firstLine="708"/>
        <w:jc w:val="both"/>
        <w:textAlignment w:val="auto"/>
        <w:rPr>
          <w:rFonts w:eastAsia="Calibri"/>
          <w:sz w:val="24"/>
          <w:szCs w:val="24"/>
          <w:lang w:val="hr-HR" w:eastAsia="en-US"/>
        </w:rPr>
      </w:pPr>
      <w:r w:rsidRPr="003B2BFE">
        <w:rPr>
          <w:rFonts w:eastAsia="Calibri"/>
          <w:sz w:val="24"/>
          <w:szCs w:val="24"/>
          <w:lang w:val="hr-HR" w:eastAsia="en-US"/>
        </w:rPr>
        <w:t xml:space="preserve"> Na temelju članka 35. Zakona o lokalnoj i područnoj (regionalnoj) samoupravi ("Narodne novine" br. 33/01, 60/01, 129/05, 109/07, 125/08, 36/09, 150/11, 144/12, 19/13, </w:t>
      </w:r>
      <w:r w:rsidRPr="003B2BFE">
        <w:rPr>
          <w:rFonts w:eastAsia="Calibri"/>
          <w:sz w:val="24"/>
          <w:szCs w:val="24"/>
          <w:lang w:val="hr-HR" w:eastAsia="en-US"/>
        </w:rPr>
        <w:lastRenderedPageBreak/>
        <w:t>137/15, 123/17, 98/19 i 144/20), članka 143. stavka 6. Zakona o odgoju i obrazovanju u osnovnoj i srednjoj školi („Narodne novine“ br. 87/08, 86/09, 92/10, 105/10, 90/11, 5/12, 16/12, 86/12, 126/12, 94/13, 152/14, 07/17, 68/18, 98/19, 64/20 i 151/22), članaka 25. i 100. Statuta Općine Križ („Glasnik Zagrebačke županije“ br. 11/21) i članka 64. Poslovnika Općinskog vijeća Općine Križ („Glasnik Zagrebačke županije“ br. 11/21) Općinsko vijeće Općine Križ na 24. sjednici održanoj dana</w:t>
      </w:r>
      <w:r>
        <w:rPr>
          <w:rFonts w:eastAsia="Calibri"/>
          <w:sz w:val="24"/>
          <w:szCs w:val="24"/>
          <w:lang w:val="hr-HR" w:eastAsia="en-US"/>
        </w:rPr>
        <w:t xml:space="preserve"> 12. prosinca </w:t>
      </w:r>
      <w:r w:rsidRPr="003B2BFE">
        <w:rPr>
          <w:noProof/>
          <w:sz w:val="24"/>
          <w:szCs w:val="24"/>
          <w:lang w:val="hr-HR" w:eastAsia="ar-SA"/>
        </w:rPr>
        <w:t xml:space="preserve">2023. </w:t>
      </w:r>
      <w:r w:rsidRPr="003B2BFE">
        <w:rPr>
          <w:rFonts w:eastAsia="Calibri"/>
          <w:sz w:val="24"/>
          <w:szCs w:val="24"/>
          <w:lang w:val="hr-HR" w:eastAsia="en-US"/>
        </w:rPr>
        <w:t>godine donijelo je</w:t>
      </w:r>
    </w:p>
    <w:p w14:paraId="43A0CD10" w14:textId="77777777" w:rsidR="003B2BFE" w:rsidRPr="003B2BFE" w:rsidRDefault="003B2BFE" w:rsidP="003B2BFE">
      <w:pPr>
        <w:numPr>
          <w:ilvl w:val="12"/>
          <w:numId w:val="0"/>
        </w:numPr>
        <w:suppressAutoHyphens/>
        <w:overflowPunct/>
        <w:autoSpaceDE/>
        <w:autoSpaceDN/>
        <w:adjustRightInd/>
        <w:jc w:val="both"/>
        <w:textAlignment w:val="auto"/>
        <w:rPr>
          <w:b/>
          <w:sz w:val="24"/>
          <w:szCs w:val="24"/>
          <w:lang w:val="hr-HR" w:eastAsia="ar-SA"/>
        </w:rPr>
      </w:pPr>
    </w:p>
    <w:p w14:paraId="0AE7C937" w14:textId="77777777" w:rsidR="003B2BFE" w:rsidRPr="003B2BFE" w:rsidRDefault="003B2BFE" w:rsidP="003B2BFE">
      <w:pPr>
        <w:overflowPunct/>
        <w:autoSpaceDE/>
        <w:autoSpaceDN/>
        <w:adjustRightInd/>
        <w:jc w:val="center"/>
        <w:textAlignment w:val="auto"/>
        <w:rPr>
          <w:rFonts w:eastAsia="Calibri"/>
          <w:b/>
          <w:bCs/>
          <w:sz w:val="24"/>
          <w:szCs w:val="24"/>
          <w:lang w:val="hr-HR" w:eastAsia="en-US"/>
        </w:rPr>
      </w:pPr>
      <w:r w:rsidRPr="003B2BFE">
        <w:rPr>
          <w:rFonts w:eastAsia="Calibri"/>
          <w:b/>
          <w:bCs/>
          <w:sz w:val="24"/>
          <w:szCs w:val="24"/>
          <w:lang w:val="hr-HR" w:eastAsia="en-US"/>
        </w:rPr>
        <w:t>ODLUKU</w:t>
      </w:r>
      <w:r w:rsidRPr="003B2BFE">
        <w:rPr>
          <w:rFonts w:eastAsia="Calibri"/>
          <w:b/>
          <w:bCs/>
          <w:sz w:val="24"/>
          <w:szCs w:val="24"/>
          <w:lang w:val="hr-HR" w:eastAsia="en-US"/>
        </w:rPr>
        <w:br/>
        <w:t xml:space="preserve">o izdvajanju novčanih sredstava za sufinanciranje Programa produženog boravka u Osnovnoj školi Milke Trnine Križ </w:t>
      </w:r>
      <w:bookmarkStart w:id="41" w:name="_Hlk116987539"/>
      <w:r w:rsidRPr="003B2BFE">
        <w:rPr>
          <w:rFonts w:eastAsia="Calibri"/>
          <w:b/>
          <w:bCs/>
          <w:sz w:val="24"/>
          <w:szCs w:val="24"/>
          <w:lang w:val="hr-HR" w:eastAsia="en-US"/>
        </w:rPr>
        <w:t>iz Proračuna Općine Križ za 2024. godinu</w:t>
      </w:r>
      <w:bookmarkEnd w:id="41"/>
    </w:p>
    <w:p w14:paraId="791EF3C1" w14:textId="77777777" w:rsidR="003B2BFE" w:rsidRPr="003B2BFE" w:rsidRDefault="003B2BFE" w:rsidP="003B2BFE">
      <w:pPr>
        <w:overflowPunct/>
        <w:autoSpaceDE/>
        <w:autoSpaceDN/>
        <w:adjustRightInd/>
        <w:jc w:val="center"/>
        <w:textAlignment w:val="auto"/>
        <w:rPr>
          <w:rFonts w:eastAsia="Calibri"/>
          <w:sz w:val="24"/>
          <w:szCs w:val="24"/>
          <w:lang w:val="hr-HR" w:eastAsia="en-US"/>
        </w:rPr>
      </w:pPr>
    </w:p>
    <w:p w14:paraId="337A3CD5" w14:textId="77777777" w:rsidR="003B2BFE" w:rsidRPr="003B2BFE" w:rsidRDefault="003B2BFE" w:rsidP="003B2BFE">
      <w:pPr>
        <w:overflowPunct/>
        <w:autoSpaceDE/>
        <w:autoSpaceDN/>
        <w:adjustRightInd/>
        <w:jc w:val="both"/>
        <w:textAlignment w:val="auto"/>
        <w:rPr>
          <w:rFonts w:eastAsia="Calibri"/>
          <w:sz w:val="24"/>
          <w:szCs w:val="24"/>
          <w:lang w:val="hr-HR" w:eastAsia="en-US"/>
        </w:rPr>
      </w:pPr>
      <w:r w:rsidRPr="003B2BFE">
        <w:rPr>
          <w:rFonts w:eastAsia="Calibri"/>
          <w:sz w:val="24"/>
          <w:szCs w:val="24"/>
          <w:lang w:val="hr-HR" w:eastAsia="en-US"/>
        </w:rPr>
        <w:t xml:space="preserve"> </w:t>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t xml:space="preserve">     I.</w:t>
      </w:r>
      <w:r w:rsidRPr="003B2BFE">
        <w:rPr>
          <w:rFonts w:eastAsia="Calibri"/>
          <w:sz w:val="24"/>
          <w:szCs w:val="24"/>
          <w:lang w:val="hr-HR" w:eastAsia="en-US"/>
        </w:rPr>
        <w:br/>
        <w:t xml:space="preserve">             Program produženog boravka utvrđuje se kao šira javna potreba u osnovnom školstvu Općine Križ i organizira se u Osnovnoj školi Milke Trnine Križ, u daljnjem tekstu: Osnovna škola, a predstavlja organizirani boravak djece u školi, nakon redovite, obvezne nastave i školskih aktivnosti.                                                            </w:t>
      </w:r>
    </w:p>
    <w:p w14:paraId="737C8BD2" w14:textId="77777777" w:rsidR="003B2BFE" w:rsidRPr="003B2BFE" w:rsidRDefault="003B2BFE" w:rsidP="003B2BFE">
      <w:pPr>
        <w:overflowPunct/>
        <w:autoSpaceDE/>
        <w:autoSpaceDN/>
        <w:adjustRightInd/>
        <w:jc w:val="center"/>
        <w:textAlignment w:val="auto"/>
        <w:rPr>
          <w:rFonts w:eastAsia="Calibri"/>
          <w:sz w:val="24"/>
          <w:szCs w:val="24"/>
          <w:lang w:val="hr-HR" w:eastAsia="en-US"/>
        </w:rPr>
      </w:pPr>
      <w:r w:rsidRPr="003B2BFE">
        <w:rPr>
          <w:rFonts w:eastAsia="Calibri"/>
          <w:sz w:val="24"/>
          <w:szCs w:val="24"/>
          <w:lang w:val="hr-HR" w:eastAsia="en-US"/>
        </w:rPr>
        <w:t>II.</w:t>
      </w:r>
    </w:p>
    <w:p w14:paraId="0C0CEC55" w14:textId="77777777" w:rsidR="003B2BFE" w:rsidRPr="003B2BFE" w:rsidRDefault="003B2BFE" w:rsidP="003B2BFE">
      <w:pPr>
        <w:overflowPunct/>
        <w:autoSpaceDE/>
        <w:autoSpaceDN/>
        <w:adjustRightInd/>
        <w:ind w:firstLine="708"/>
        <w:jc w:val="both"/>
        <w:textAlignment w:val="auto"/>
        <w:rPr>
          <w:rFonts w:eastAsia="Calibri"/>
          <w:sz w:val="24"/>
          <w:szCs w:val="24"/>
          <w:lang w:val="hr-HR" w:eastAsia="en-US"/>
        </w:rPr>
      </w:pPr>
      <w:r w:rsidRPr="003B2BFE">
        <w:rPr>
          <w:rFonts w:eastAsia="Calibri"/>
          <w:sz w:val="24"/>
          <w:szCs w:val="24"/>
          <w:lang w:val="hr-HR" w:eastAsia="en-US"/>
        </w:rPr>
        <w:t>Općinsko vijeće Općine Križ sukladno Proračunu Općine Križ za 2024. godinu i projekcijama za 2025. i 2026. godinu, odobrava izdvajanje novčanih sredstava za sufinanciranje Programa produženog boravka u Osnovnoj školi Milke Trnine Križ, u daljnjem tekstu: Programa, iz Proračuna Općine Križ za 2024. godinu.</w:t>
      </w:r>
    </w:p>
    <w:p w14:paraId="66D321DD" w14:textId="77777777" w:rsidR="003B2BFE" w:rsidRPr="003B2BFE" w:rsidRDefault="003B2BFE" w:rsidP="003B2BFE">
      <w:pPr>
        <w:overflowPunct/>
        <w:autoSpaceDE/>
        <w:autoSpaceDN/>
        <w:adjustRightInd/>
        <w:textAlignment w:val="auto"/>
        <w:rPr>
          <w:sz w:val="24"/>
          <w:szCs w:val="24"/>
          <w:lang w:val="hr-HR"/>
        </w:rPr>
      </w:pPr>
      <w:r w:rsidRPr="003B2BFE">
        <w:rPr>
          <w:rFonts w:eastAsia="Calibri"/>
          <w:sz w:val="24"/>
          <w:szCs w:val="24"/>
          <w:lang w:val="hr-HR" w:eastAsia="en-US"/>
        </w:rPr>
        <w:t xml:space="preserve">            </w:t>
      </w:r>
      <w:r w:rsidRPr="003B2BFE">
        <w:rPr>
          <w:sz w:val="24"/>
          <w:szCs w:val="24"/>
          <w:lang w:val="hr-HR"/>
        </w:rPr>
        <w:t>Financiranje troškova provedbe</w:t>
      </w:r>
      <w:r w:rsidRPr="003B2BFE">
        <w:rPr>
          <w:sz w:val="22"/>
          <w:szCs w:val="24"/>
          <w:lang w:val="hr-HR"/>
        </w:rPr>
        <w:t xml:space="preserve"> Programa </w:t>
      </w:r>
      <w:r w:rsidRPr="003B2BFE">
        <w:rPr>
          <w:sz w:val="24"/>
          <w:szCs w:val="24"/>
          <w:lang w:val="hr-HR"/>
        </w:rPr>
        <w:t>raspoređuje se na sljedeći način:</w:t>
      </w:r>
    </w:p>
    <w:p w14:paraId="4CC702D6" w14:textId="77777777" w:rsidR="003B2BFE" w:rsidRPr="003B2BFE" w:rsidRDefault="003B2BFE" w:rsidP="003B2BFE">
      <w:pPr>
        <w:numPr>
          <w:ilvl w:val="0"/>
          <w:numId w:val="48"/>
        </w:numPr>
        <w:overflowPunct/>
        <w:autoSpaceDE/>
        <w:autoSpaceDN/>
        <w:adjustRightInd/>
        <w:spacing w:after="200" w:line="276" w:lineRule="auto"/>
        <w:contextualSpacing/>
        <w:textAlignment w:val="auto"/>
        <w:rPr>
          <w:sz w:val="24"/>
          <w:szCs w:val="24"/>
          <w:lang w:val="hr-HR"/>
        </w:rPr>
      </w:pPr>
      <w:r w:rsidRPr="003B2BFE">
        <w:rPr>
          <w:sz w:val="24"/>
          <w:szCs w:val="24"/>
          <w:lang w:val="hr-HR"/>
        </w:rPr>
        <w:t>Općina Križ financira troškove plaće i drugih materijalnih prava učitelja koji provodi Program, a sukladno mogućnostima Proračuna Općine Križ može snositi i troškove opremanja i nabave materijala potrebnog za provedbu Programa</w:t>
      </w:r>
    </w:p>
    <w:p w14:paraId="09C4A6A2" w14:textId="77777777" w:rsidR="003B2BFE" w:rsidRPr="003B2BFE" w:rsidRDefault="003B2BFE" w:rsidP="003B2BFE">
      <w:pPr>
        <w:numPr>
          <w:ilvl w:val="0"/>
          <w:numId w:val="48"/>
        </w:numPr>
        <w:overflowPunct/>
        <w:autoSpaceDE/>
        <w:autoSpaceDN/>
        <w:adjustRightInd/>
        <w:spacing w:after="200" w:line="276" w:lineRule="auto"/>
        <w:contextualSpacing/>
        <w:textAlignment w:val="auto"/>
        <w:rPr>
          <w:sz w:val="24"/>
          <w:szCs w:val="24"/>
          <w:lang w:val="hr-HR"/>
        </w:rPr>
      </w:pPr>
      <w:r w:rsidRPr="003B2BFE">
        <w:rPr>
          <w:sz w:val="24"/>
          <w:szCs w:val="24"/>
          <w:lang w:val="hr-HR"/>
        </w:rPr>
        <w:t xml:space="preserve">roditelj korisnika usluge financira troškove prehrane, a tu cijenu utvrđuje Školski odbor Osnovne škole, kao i </w:t>
      </w:r>
      <w:bookmarkStart w:id="42" w:name="_Hlk14160623"/>
      <w:r w:rsidRPr="003B2BFE">
        <w:rPr>
          <w:sz w:val="24"/>
          <w:szCs w:val="24"/>
          <w:lang w:val="hr-HR"/>
        </w:rPr>
        <w:t xml:space="preserve">sufinancira troškove zaposlenika škole koji sudjeluju u provođenju programa te drugih troškova </w:t>
      </w:r>
      <w:bookmarkEnd w:id="42"/>
    </w:p>
    <w:p w14:paraId="583954FD" w14:textId="77777777" w:rsidR="003B2BFE" w:rsidRPr="003B2BFE" w:rsidRDefault="003B2BFE" w:rsidP="003B2BFE">
      <w:pPr>
        <w:numPr>
          <w:ilvl w:val="0"/>
          <w:numId w:val="48"/>
        </w:numPr>
        <w:overflowPunct/>
        <w:autoSpaceDE/>
        <w:autoSpaceDN/>
        <w:adjustRightInd/>
        <w:spacing w:after="200" w:line="276" w:lineRule="auto"/>
        <w:contextualSpacing/>
        <w:textAlignment w:val="auto"/>
        <w:rPr>
          <w:sz w:val="24"/>
          <w:szCs w:val="24"/>
          <w:lang w:val="hr-HR"/>
        </w:rPr>
      </w:pPr>
      <w:r w:rsidRPr="003B2BFE">
        <w:rPr>
          <w:sz w:val="24"/>
          <w:szCs w:val="24"/>
          <w:lang w:val="hr-HR"/>
        </w:rPr>
        <w:t>Osnovna škola, odnosno Osnivač, financira režijske troškove i organizira provedbu Programa.</w:t>
      </w:r>
    </w:p>
    <w:p w14:paraId="2A7E5A55" w14:textId="77777777" w:rsidR="003B2BFE" w:rsidRPr="003B2BFE" w:rsidRDefault="003B2BFE" w:rsidP="003B2BFE">
      <w:pPr>
        <w:overflowPunct/>
        <w:autoSpaceDE/>
        <w:autoSpaceDN/>
        <w:adjustRightInd/>
        <w:ind w:firstLine="709"/>
        <w:jc w:val="both"/>
        <w:textAlignment w:val="auto"/>
        <w:rPr>
          <w:rFonts w:eastAsia="Calibri"/>
          <w:sz w:val="24"/>
          <w:szCs w:val="24"/>
          <w:lang w:val="hr-HR" w:eastAsia="en-US"/>
        </w:rPr>
      </w:pPr>
      <w:r w:rsidRPr="003B2BFE">
        <w:rPr>
          <w:rFonts w:eastAsia="Calibri"/>
          <w:sz w:val="24"/>
          <w:szCs w:val="24"/>
          <w:lang w:val="hr-HR" w:eastAsia="en-US"/>
        </w:rPr>
        <w:t xml:space="preserve">U svrhu kontrole namjenskog korištenja sredstava Osnovna škola se obvezuje Općini Križ dostaviti završni izvještaj o provedbi Programa produženog boravka po završetku školske godine. </w:t>
      </w:r>
      <w:r w:rsidRPr="003B2BFE">
        <w:rPr>
          <w:rFonts w:eastAsia="Calibri"/>
          <w:sz w:val="22"/>
          <w:szCs w:val="22"/>
          <w:lang w:val="hr-HR" w:eastAsia="en-US"/>
        </w:rPr>
        <w:t xml:space="preserve">Općinsko vijeće Općine Križ izvijestiti će se o utrošenim sredstvima za </w:t>
      </w:r>
      <w:r w:rsidRPr="003B2BFE">
        <w:rPr>
          <w:rFonts w:eastAsia="Calibri"/>
          <w:sz w:val="24"/>
          <w:szCs w:val="24"/>
          <w:lang w:val="hr-HR" w:eastAsia="en-US"/>
        </w:rPr>
        <w:t xml:space="preserve">sufinanciranje Programa produženog boravka u Polugodišnjem i Godišnjem izvještaju o izvršenju Proračuna Općine Križ.  </w:t>
      </w:r>
    </w:p>
    <w:p w14:paraId="4C5C4259" w14:textId="77777777" w:rsidR="003B2BFE" w:rsidRPr="003B2BFE" w:rsidRDefault="003B2BFE" w:rsidP="003B2BFE">
      <w:pPr>
        <w:overflowPunct/>
        <w:autoSpaceDE/>
        <w:autoSpaceDN/>
        <w:adjustRightInd/>
        <w:jc w:val="both"/>
        <w:textAlignment w:val="auto"/>
        <w:rPr>
          <w:rFonts w:eastAsia="Calibri"/>
          <w:sz w:val="24"/>
          <w:szCs w:val="24"/>
          <w:lang w:val="hr-HR" w:eastAsia="en-US"/>
        </w:rPr>
      </w:pPr>
      <w:r w:rsidRPr="003B2BFE">
        <w:rPr>
          <w:rFonts w:eastAsia="Calibri"/>
          <w:sz w:val="24"/>
          <w:szCs w:val="24"/>
          <w:lang w:val="hr-HR" w:eastAsia="en-US"/>
        </w:rPr>
        <w:t xml:space="preserve">                                                                         III. </w:t>
      </w:r>
    </w:p>
    <w:p w14:paraId="0A6A3783" w14:textId="77777777" w:rsidR="003B2BFE" w:rsidRPr="003B2BFE" w:rsidRDefault="003B2BFE" w:rsidP="003B2BFE">
      <w:pPr>
        <w:overflowPunct/>
        <w:autoSpaceDE/>
        <w:autoSpaceDN/>
        <w:adjustRightInd/>
        <w:ind w:firstLine="708"/>
        <w:jc w:val="both"/>
        <w:textAlignment w:val="auto"/>
        <w:rPr>
          <w:rFonts w:eastAsia="Calibri"/>
          <w:sz w:val="24"/>
          <w:szCs w:val="24"/>
          <w:lang w:val="hr-HR" w:eastAsia="en-US"/>
        </w:rPr>
      </w:pPr>
      <w:r w:rsidRPr="003B2BFE">
        <w:rPr>
          <w:rFonts w:eastAsia="Calibri"/>
          <w:sz w:val="24"/>
          <w:szCs w:val="24"/>
          <w:lang w:val="hr-HR" w:eastAsia="en-US"/>
        </w:rPr>
        <w:t xml:space="preserve">Za organizaciju i provedbu Programa nadležna je Osnovna škola. </w:t>
      </w:r>
    </w:p>
    <w:p w14:paraId="27E054A3" w14:textId="77777777" w:rsidR="003B2BFE" w:rsidRPr="003B2BFE" w:rsidRDefault="003B2BFE" w:rsidP="003B2BFE">
      <w:pPr>
        <w:overflowPunct/>
        <w:autoSpaceDE/>
        <w:autoSpaceDN/>
        <w:adjustRightInd/>
        <w:ind w:firstLine="708"/>
        <w:jc w:val="both"/>
        <w:textAlignment w:val="auto"/>
        <w:rPr>
          <w:rFonts w:eastAsia="Calibri"/>
          <w:bCs/>
          <w:sz w:val="24"/>
          <w:szCs w:val="24"/>
          <w:lang w:val="hr-HR" w:eastAsia="en-US"/>
        </w:rPr>
      </w:pPr>
      <w:r w:rsidRPr="003B2BFE">
        <w:rPr>
          <w:rFonts w:eastAsia="Calibri"/>
          <w:sz w:val="24"/>
          <w:szCs w:val="24"/>
          <w:lang w:val="hr-HR" w:eastAsia="en-US"/>
        </w:rPr>
        <w:t xml:space="preserve">Općina Križ i Osnovna škola na početku svake školske godine sklapaju Ugovor o sufinanciranju </w:t>
      </w:r>
      <w:r w:rsidRPr="003B2BFE">
        <w:rPr>
          <w:rFonts w:eastAsia="Calibri"/>
          <w:bCs/>
          <w:sz w:val="24"/>
          <w:szCs w:val="24"/>
          <w:lang w:val="hr-HR" w:eastAsia="en-US"/>
        </w:rPr>
        <w:t xml:space="preserve">Programa produženog boravka u Osnovnoj školi Milke Trnine Križ, </w:t>
      </w:r>
      <w:r w:rsidRPr="003B2BFE">
        <w:rPr>
          <w:rFonts w:eastAsia="Calibri"/>
          <w:sz w:val="24"/>
          <w:szCs w:val="24"/>
          <w:lang w:val="hr-HR" w:eastAsia="en-US"/>
        </w:rPr>
        <w:t xml:space="preserve">u daljnjem tekstu: Ugovor, a kojim se uređuju međusobni odnosa, odnosno prava i obaveza Općine i Osnovne škole u vezi provedbe </w:t>
      </w:r>
      <w:r w:rsidRPr="003B2BFE">
        <w:rPr>
          <w:rFonts w:eastAsia="Calibri"/>
          <w:bCs/>
          <w:sz w:val="24"/>
          <w:szCs w:val="24"/>
          <w:lang w:val="hr-HR" w:eastAsia="en-US"/>
        </w:rPr>
        <w:t>Programa.</w:t>
      </w:r>
    </w:p>
    <w:p w14:paraId="641BC5F5" w14:textId="77777777" w:rsidR="003B2BFE" w:rsidRDefault="003B2BFE" w:rsidP="003B2BFE">
      <w:pPr>
        <w:overflowPunct/>
        <w:autoSpaceDE/>
        <w:autoSpaceDN/>
        <w:adjustRightInd/>
        <w:ind w:firstLine="708"/>
        <w:jc w:val="both"/>
        <w:textAlignment w:val="auto"/>
        <w:rPr>
          <w:rFonts w:eastAsia="Calibri"/>
          <w:sz w:val="24"/>
          <w:szCs w:val="24"/>
          <w:lang w:val="hr-HR" w:eastAsia="en-US"/>
        </w:rPr>
      </w:pPr>
      <w:r w:rsidRPr="003B2BFE">
        <w:rPr>
          <w:rFonts w:eastAsia="Calibri"/>
          <w:sz w:val="24"/>
          <w:szCs w:val="24"/>
          <w:lang w:val="hr-HR" w:eastAsia="en-US"/>
        </w:rPr>
        <w:t>Polaznici Programa uključuju se u Program produženog boravka na osnovi zahtjeva roditelja. O korištenju Programa Osnovna škola sklapa ugovor s roditeljem – korisnikom usluga, kojim utvrđuju međusobna prava i obveze.</w:t>
      </w:r>
    </w:p>
    <w:p w14:paraId="55531BCC" w14:textId="77777777" w:rsidR="003B2BFE" w:rsidRDefault="003B2BFE" w:rsidP="003B2BFE">
      <w:pPr>
        <w:overflowPunct/>
        <w:autoSpaceDE/>
        <w:autoSpaceDN/>
        <w:adjustRightInd/>
        <w:ind w:firstLine="708"/>
        <w:jc w:val="both"/>
        <w:textAlignment w:val="auto"/>
        <w:rPr>
          <w:rFonts w:eastAsia="Calibri"/>
          <w:sz w:val="24"/>
          <w:szCs w:val="24"/>
          <w:lang w:val="hr-HR" w:eastAsia="en-US"/>
        </w:rPr>
      </w:pPr>
    </w:p>
    <w:p w14:paraId="69E00FC2" w14:textId="77777777" w:rsidR="003B2BFE" w:rsidRDefault="003B2BFE" w:rsidP="003B2BFE">
      <w:pPr>
        <w:overflowPunct/>
        <w:autoSpaceDE/>
        <w:autoSpaceDN/>
        <w:adjustRightInd/>
        <w:ind w:firstLine="708"/>
        <w:jc w:val="both"/>
        <w:textAlignment w:val="auto"/>
        <w:rPr>
          <w:rFonts w:eastAsia="Calibri"/>
          <w:sz w:val="24"/>
          <w:szCs w:val="24"/>
          <w:lang w:val="hr-HR" w:eastAsia="en-US"/>
        </w:rPr>
      </w:pPr>
    </w:p>
    <w:p w14:paraId="722ED781" w14:textId="77777777" w:rsidR="003B2BFE" w:rsidRDefault="003B2BFE" w:rsidP="003B2BFE">
      <w:pPr>
        <w:overflowPunct/>
        <w:autoSpaceDE/>
        <w:autoSpaceDN/>
        <w:adjustRightInd/>
        <w:ind w:firstLine="708"/>
        <w:jc w:val="both"/>
        <w:textAlignment w:val="auto"/>
        <w:rPr>
          <w:rFonts w:eastAsia="Calibri"/>
          <w:sz w:val="24"/>
          <w:szCs w:val="24"/>
          <w:lang w:val="hr-HR" w:eastAsia="en-US"/>
        </w:rPr>
      </w:pPr>
    </w:p>
    <w:p w14:paraId="7900D1AA" w14:textId="77777777" w:rsidR="00FA5F1E" w:rsidRDefault="00FA5F1E" w:rsidP="003B2BFE">
      <w:pPr>
        <w:overflowPunct/>
        <w:autoSpaceDE/>
        <w:autoSpaceDN/>
        <w:adjustRightInd/>
        <w:ind w:firstLine="708"/>
        <w:jc w:val="both"/>
        <w:textAlignment w:val="auto"/>
        <w:rPr>
          <w:rFonts w:eastAsia="Calibri"/>
          <w:sz w:val="24"/>
          <w:szCs w:val="24"/>
          <w:lang w:val="hr-HR" w:eastAsia="en-US"/>
        </w:rPr>
      </w:pPr>
    </w:p>
    <w:p w14:paraId="3996F72A" w14:textId="77777777" w:rsidR="00FA5F1E" w:rsidRPr="003B2BFE" w:rsidRDefault="00FA5F1E" w:rsidP="003B2BFE">
      <w:pPr>
        <w:overflowPunct/>
        <w:autoSpaceDE/>
        <w:autoSpaceDN/>
        <w:adjustRightInd/>
        <w:ind w:firstLine="708"/>
        <w:jc w:val="both"/>
        <w:textAlignment w:val="auto"/>
        <w:rPr>
          <w:rFonts w:eastAsia="Calibri"/>
          <w:sz w:val="24"/>
          <w:szCs w:val="24"/>
          <w:lang w:val="hr-HR" w:eastAsia="en-US"/>
        </w:rPr>
      </w:pPr>
    </w:p>
    <w:p w14:paraId="1886328E" w14:textId="77777777" w:rsidR="003B2BFE" w:rsidRPr="003B2BFE" w:rsidRDefault="003B2BFE" w:rsidP="003B2BFE">
      <w:pPr>
        <w:overflowPunct/>
        <w:autoSpaceDE/>
        <w:autoSpaceDN/>
        <w:adjustRightInd/>
        <w:jc w:val="center"/>
        <w:textAlignment w:val="auto"/>
        <w:rPr>
          <w:bCs/>
          <w:sz w:val="24"/>
          <w:szCs w:val="24"/>
          <w:lang w:val="hr-HR"/>
        </w:rPr>
      </w:pPr>
      <w:r w:rsidRPr="003B2BFE">
        <w:rPr>
          <w:bCs/>
          <w:sz w:val="24"/>
          <w:szCs w:val="24"/>
          <w:lang w:val="hr-HR"/>
        </w:rPr>
        <w:t xml:space="preserve"> IV.</w:t>
      </w:r>
    </w:p>
    <w:p w14:paraId="7FBE8208" w14:textId="0A0E6CEC" w:rsidR="003B2BFE" w:rsidRPr="003B2BFE" w:rsidRDefault="003B2BFE" w:rsidP="003B2BFE">
      <w:pPr>
        <w:overflowPunct/>
        <w:autoSpaceDE/>
        <w:autoSpaceDN/>
        <w:adjustRightInd/>
        <w:ind w:firstLine="708"/>
        <w:jc w:val="both"/>
        <w:textAlignment w:val="auto"/>
        <w:rPr>
          <w:sz w:val="24"/>
          <w:szCs w:val="24"/>
          <w:lang w:val="hr-HR"/>
        </w:rPr>
      </w:pPr>
      <w:r w:rsidRPr="003B2BFE">
        <w:rPr>
          <w:sz w:val="24"/>
          <w:szCs w:val="24"/>
          <w:lang w:val="hr-HR"/>
        </w:rPr>
        <w:t xml:space="preserve">Program provodi učitelj koji ispunjava uvjete za zasnivanje radnog odnosa u školskoj ustanovi. Osnovna škola s učiteljem sklapa ugovor o radu na određeno vrijeme s punim radnim </w:t>
      </w:r>
      <w:r w:rsidRPr="003B2BFE">
        <w:rPr>
          <w:sz w:val="24"/>
          <w:szCs w:val="24"/>
          <w:lang w:val="hr-HR"/>
        </w:rPr>
        <w:lastRenderedPageBreak/>
        <w:t>vremenom te mu pripadaju prava i obveze kao i drugim učiteljima zaposlenima u Osnovnoj školi. Učitelj koji s Osnovnom školom sklopi ugovor o radu obavezan je tijekom radnog tjedna provoditi Program s učenicima u vremenu od 11:30 do 17:30 sati.</w:t>
      </w:r>
    </w:p>
    <w:p w14:paraId="4A8F7354" w14:textId="77777777" w:rsidR="003B2BFE" w:rsidRPr="003B2BFE" w:rsidRDefault="003B2BFE" w:rsidP="003B2BFE">
      <w:pPr>
        <w:overflowPunct/>
        <w:autoSpaceDE/>
        <w:autoSpaceDN/>
        <w:adjustRightInd/>
        <w:jc w:val="both"/>
        <w:textAlignment w:val="auto"/>
        <w:rPr>
          <w:rFonts w:eastAsia="Calibri"/>
          <w:sz w:val="24"/>
          <w:szCs w:val="24"/>
          <w:lang w:val="hr-HR" w:eastAsia="en-US"/>
        </w:rPr>
      </w:pPr>
    </w:p>
    <w:p w14:paraId="7C483242" w14:textId="77777777" w:rsidR="003B2BFE" w:rsidRPr="003B2BFE" w:rsidRDefault="003B2BFE" w:rsidP="003B2BFE">
      <w:pPr>
        <w:tabs>
          <w:tab w:val="center" w:pos="4535"/>
        </w:tabs>
        <w:overflowPunct/>
        <w:autoSpaceDE/>
        <w:autoSpaceDN/>
        <w:adjustRightInd/>
        <w:jc w:val="both"/>
        <w:textAlignment w:val="auto"/>
        <w:rPr>
          <w:rFonts w:eastAsia="Calibri"/>
          <w:sz w:val="24"/>
          <w:szCs w:val="24"/>
          <w:lang w:val="hr-HR" w:eastAsia="en-US"/>
        </w:rPr>
      </w:pPr>
      <w:r w:rsidRPr="003B2BFE">
        <w:rPr>
          <w:rFonts w:eastAsia="Calibri"/>
          <w:sz w:val="24"/>
          <w:szCs w:val="24"/>
          <w:lang w:val="hr-HR" w:eastAsia="en-US"/>
        </w:rPr>
        <w:tab/>
        <w:t>V.</w:t>
      </w:r>
      <w:r w:rsidRPr="003B2BFE">
        <w:rPr>
          <w:rFonts w:eastAsia="Calibri"/>
          <w:sz w:val="24"/>
          <w:szCs w:val="24"/>
          <w:lang w:val="hr-HR" w:eastAsia="en-US"/>
        </w:rPr>
        <w:br/>
        <w:t xml:space="preserve">           Novčana sredstva iz točke I. ove Odluke izvršavati će se iz Proračuna Općine Križ za 2024. godinu s pozicije: Program 1015 Osnovno i srednje obrazovanje, Aktivnost A101501 Sufinanciranje osnovnog i srednjeg obrazovanja, R0035 i to na račun Osnovne škole Milke Trnine Križ, Školska 10, 10314 Križ, OIB 42145732183, IBAN HR78 2340 0091 1000 7621 3 kod Privredne banke Zagreb.</w:t>
      </w:r>
    </w:p>
    <w:p w14:paraId="78BCF885" w14:textId="77777777" w:rsidR="003B2BFE" w:rsidRPr="003B2BFE" w:rsidRDefault="003B2BFE" w:rsidP="003B2BFE">
      <w:pPr>
        <w:overflowPunct/>
        <w:autoSpaceDE/>
        <w:autoSpaceDN/>
        <w:adjustRightInd/>
        <w:jc w:val="both"/>
        <w:textAlignment w:val="auto"/>
        <w:rPr>
          <w:rFonts w:eastAsia="Calibri"/>
          <w:sz w:val="24"/>
          <w:szCs w:val="24"/>
          <w:lang w:val="hr-HR" w:eastAsia="en-US"/>
        </w:rPr>
      </w:pPr>
      <w:r w:rsidRPr="003B2BFE">
        <w:rPr>
          <w:rFonts w:eastAsia="Calibri"/>
          <w:sz w:val="24"/>
          <w:szCs w:val="24"/>
          <w:lang w:val="hr-HR" w:eastAsia="en-US"/>
        </w:rPr>
        <w:t xml:space="preserve">          Općina Križ isplaćivati će sredstava za sufinanciranje Programa u Osnovnoj školi u 12 mjesečnih obroka na račun Osnovne škole po zaprimanju pisanog zahtjeva Osnovne škole, sukladno mjesečnom obračunu plaće za učitelja u Programu produženog boravka. </w:t>
      </w:r>
    </w:p>
    <w:p w14:paraId="049711E9" w14:textId="77777777" w:rsidR="003B2BFE" w:rsidRPr="003B2BFE" w:rsidRDefault="003B2BFE" w:rsidP="003B2BFE">
      <w:pPr>
        <w:overflowPunct/>
        <w:autoSpaceDE/>
        <w:autoSpaceDN/>
        <w:adjustRightInd/>
        <w:jc w:val="both"/>
        <w:textAlignment w:val="auto"/>
        <w:rPr>
          <w:rFonts w:eastAsia="Calibri"/>
          <w:sz w:val="24"/>
          <w:szCs w:val="24"/>
          <w:lang w:val="hr-HR" w:eastAsia="en-US"/>
        </w:rPr>
      </w:pPr>
    </w:p>
    <w:p w14:paraId="3296DA68" w14:textId="77777777" w:rsidR="003B2BFE" w:rsidRPr="003B2BFE" w:rsidRDefault="003B2BFE" w:rsidP="003B2BFE">
      <w:pPr>
        <w:overflowPunct/>
        <w:autoSpaceDE/>
        <w:autoSpaceDN/>
        <w:adjustRightInd/>
        <w:spacing w:after="200" w:line="276" w:lineRule="auto"/>
        <w:ind w:firstLine="708"/>
        <w:jc w:val="both"/>
        <w:textAlignment w:val="auto"/>
        <w:rPr>
          <w:sz w:val="24"/>
          <w:szCs w:val="24"/>
          <w:lang w:val="en-US"/>
        </w:rPr>
      </w:pPr>
      <w:r w:rsidRPr="003B2BFE">
        <w:rPr>
          <w:rFonts w:eastAsia="Calibri"/>
          <w:sz w:val="24"/>
          <w:szCs w:val="24"/>
          <w:lang w:val="hr-HR" w:eastAsia="en-US"/>
        </w:rPr>
        <w:t xml:space="preserve">                                                              VI.</w:t>
      </w:r>
      <w:r w:rsidRPr="003B2BFE">
        <w:rPr>
          <w:rFonts w:eastAsia="Calibri"/>
          <w:sz w:val="24"/>
          <w:szCs w:val="24"/>
          <w:lang w:val="hr-HR" w:eastAsia="en-US"/>
        </w:rPr>
        <w:br/>
        <w:t xml:space="preserve">           </w:t>
      </w:r>
      <w:r w:rsidRPr="003B2BFE">
        <w:rPr>
          <w:sz w:val="24"/>
          <w:szCs w:val="24"/>
          <w:lang w:val="en-US"/>
        </w:rPr>
        <w:t xml:space="preserve">Ova </w:t>
      </w:r>
      <w:proofErr w:type="spellStart"/>
      <w:r w:rsidRPr="003B2BFE">
        <w:rPr>
          <w:sz w:val="24"/>
          <w:szCs w:val="24"/>
          <w:lang w:val="en-US"/>
        </w:rPr>
        <w:t>Odluka</w:t>
      </w:r>
      <w:proofErr w:type="spellEnd"/>
      <w:r w:rsidRPr="003B2BFE">
        <w:rPr>
          <w:sz w:val="24"/>
          <w:szCs w:val="24"/>
          <w:lang w:val="en-US"/>
        </w:rPr>
        <w:t xml:space="preserve"> stupa </w:t>
      </w:r>
      <w:proofErr w:type="spellStart"/>
      <w:r w:rsidRPr="003B2BFE">
        <w:rPr>
          <w:sz w:val="24"/>
          <w:szCs w:val="24"/>
          <w:lang w:val="en-US"/>
        </w:rPr>
        <w:t>na</w:t>
      </w:r>
      <w:proofErr w:type="spellEnd"/>
      <w:r w:rsidRPr="003B2BFE">
        <w:rPr>
          <w:sz w:val="24"/>
          <w:szCs w:val="24"/>
          <w:lang w:val="en-US"/>
        </w:rPr>
        <w:t xml:space="preserve"> </w:t>
      </w:r>
      <w:proofErr w:type="spellStart"/>
      <w:r w:rsidRPr="003B2BFE">
        <w:rPr>
          <w:sz w:val="24"/>
          <w:szCs w:val="24"/>
          <w:lang w:val="en-US"/>
        </w:rPr>
        <w:t>snagu</w:t>
      </w:r>
      <w:proofErr w:type="spellEnd"/>
      <w:r w:rsidRPr="003B2BFE">
        <w:rPr>
          <w:sz w:val="24"/>
          <w:szCs w:val="24"/>
          <w:lang w:val="en-US"/>
        </w:rPr>
        <w:t xml:space="preserve"> </w:t>
      </w:r>
      <w:proofErr w:type="spellStart"/>
      <w:r w:rsidRPr="003B2BFE">
        <w:rPr>
          <w:sz w:val="24"/>
          <w:szCs w:val="24"/>
          <w:lang w:val="en-US"/>
        </w:rPr>
        <w:t>prvog</w:t>
      </w:r>
      <w:proofErr w:type="spellEnd"/>
      <w:r w:rsidRPr="003B2BFE">
        <w:rPr>
          <w:sz w:val="24"/>
          <w:szCs w:val="24"/>
          <w:lang w:val="en-US"/>
        </w:rPr>
        <w:t xml:space="preserve"> dana od dana </w:t>
      </w:r>
      <w:proofErr w:type="spellStart"/>
      <w:r w:rsidRPr="003B2BFE">
        <w:rPr>
          <w:sz w:val="24"/>
          <w:szCs w:val="24"/>
          <w:lang w:val="en-US"/>
        </w:rPr>
        <w:t>objave</w:t>
      </w:r>
      <w:proofErr w:type="spellEnd"/>
      <w:r w:rsidRPr="003B2BFE">
        <w:rPr>
          <w:sz w:val="24"/>
          <w:szCs w:val="24"/>
          <w:lang w:val="en-US"/>
        </w:rPr>
        <w:t xml:space="preserve"> u </w:t>
      </w:r>
      <w:proofErr w:type="spellStart"/>
      <w:r w:rsidRPr="003B2BFE">
        <w:rPr>
          <w:sz w:val="24"/>
          <w:szCs w:val="24"/>
          <w:lang w:val="en-US"/>
        </w:rPr>
        <w:t>Glasniku</w:t>
      </w:r>
      <w:proofErr w:type="spellEnd"/>
      <w:r w:rsidRPr="003B2BFE">
        <w:rPr>
          <w:sz w:val="24"/>
          <w:szCs w:val="24"/>
          <w:lang w:val="en-US"/>
        </w:rPr>
        <w:t xml:space="preserve"> </w:t>
      </w:r>
      <w:proofErr w:type="spellStart"/>
      <w:r w:rsidRPr="003B2BFE">
        <w:rPr>
          <w:sz w:val="24"/>
          <w:szCs w:val="24"/>
          <w:lang w:val="en-US"/>
        </w:rPr>
        <w:t>Zagrebačke</w:t>
      </w:r>
      <w:proofErr w:type="spellEnd"/>
      <w:r w:rsidRPr="003B2BFE">
        <w:rPr>
          <w:sz w:val="24"/>
          <w:szCs w:val="24"/>
          <w:lang w:val="en-US"/>
        </w:rPr>
        <w:t xml:space="preserve"> </w:t>
      </w:r>
      <w:proofErr w:type="spellStart"/>
      <w:r w:rsidRPr="003B2BFE">
        <w:rPr>
          <w:sz w:val="24"/>
          <w:szCs w:val="24"/>
          <w:lang w:val="en-US"/>
        </w:rPr>
        <w:t>županije</w:t>
      </w:r>
      <w:proofErr w:type="spellEnd"/>
      <w:r w:rsidRPr="003B2BFE">
        <w:rPr>
          <w:sz w:val="24"/>
          <w:szCs w:val="24"/>
          <w:lang w:val="en-US"/>
        </w:rPr>
        <w:t>.</w:t>
      </w:r>
    </w:p>
    <w:p w14:paraId="60459B8D" w14:textId="77777777" w:rsidR="003B2BFE" w:rsidRPr="003B2BFE" w:rsidRDefault="003B2BFE" w:rsidP="003B2BFE">
      <w:pPr>
        <w:overflowPunct/>
        <w:autoSpaceDE/>
        <w:autoSpaceDN/>
        <w:adjustRightInd/>
        <w:jc w:val="both"/>
        <w:textAlignment w:val="auto"/>
        <w:rPr>
          <w:rFonts w:eastAsia="Calibri"/>
          <w:sz w:val="24"/>
          <w:szCs w:val="24"/>
          <w:lang w:val="hr-HR" w:eastAsia="en-US"/>
        </w:rPr>
      </w:pPr>
      <w:r w:rsidRPr="003B2BFE">
        <w:rPr>
          <w:rFonts w:eastAsia="Calibri"/>
          <w:sz w:val="24"/>
          <w:szCs w:val="24"/>
          <w:lang w:val="hr-HR" w:eastAsia="en-US"/>
        </w:rPr>
        <w:t xml:space="preserve"> </w:t>
      </w:r>
    </w:p>
    <w:p w14:paraId="696D4CE8" w14:textId="77777777" w:rsidR="003B2BFE" w:rsidRPr="003B2BFE" w:rsidRDefault="003B2BFE" w:rsidP="003B2BFE">
      <w:pPr>
        <w:overflowPunct/>
        <w:autoSpaceDE/>
        <w:autoSpaceDN/>
        <w:adjustRightInd/>
        <w:jc w:val="center"/>
        <w:textAlignment w:val="auto"/>
        <w:rPr>
          <w:rFonts w:eastAsia="Calibri"/>
          <w:sz w:val="24"/>
          <w:szCs w:val="24"/>
          <w:lang w:val="hr-HR" w:eastAsia="en-US"/>
        </w:rPr>
      </w:pPr>
      <w:r w:rsidRPr="003B2BFE">
        <w:rPr>
          <w:rFonts w:eastAsia="Calibri"/>
          <w:sz w:val="24"/>
          <w:szCs w:val="24"/>
          <w:lang w:val="hr-HR" w:eastAsia="en-US"/>
        </w:rPr>
        <w:t>REPUBLIKA HRVATSKA</w:t>
      </w:r>
      <w:r w:rsidRPr="003B2BFE">
        <w:rPr>
          <w:rFonts w:eastAsia="Calibri"/>
          <w:sz w:val="24"/>
          <w:szCs w:val="24"/>
          <w:lang w:val="hr-HR" w:eastAsia="en-US"/>
        </w:rPr>
        <w:br/>
        <w:t>ZAGREBAČKA ŽUPANIJA</w:t>
      </w:r>
      <w:r w:rsidRPr="003B2BFE">
        <w:rPr>
          <w:rFonts w:eastAsia="Calibri"/>
          <w:sz w:val="24"/>
          <w:szCs w:val="24"/>
          <w:lang w:val="hr-HR" w:eastAsia="en-US"/>
        </w:rPr>
        <w:br/>
        <w:t>OPĆINA KRIŽ</w:t>
      </w:r>
      <w:r w:rsidRPr="003B2BFE">
        <w:rPr>
          <w:rFonts w:eastAsia="Calibri"/>
          <w:sz w:val="24"/>
          <w:szCs w:val="24"/>
          <w:lang w:val="hr-HR" w:eastAsia="en-US"/>
        </w:rPr>
        <w:br/>
        <w:t>OPĆINSKO VIJEĆE</w:t>
      </w:r>
    </w:p>
    <w:p w14:paraId="212C5492" w14:textId="77777777" w:rsidR="003B2BFE" w:rsidRPr="003B2BFE" w:rsidRDefault="003B2BFE" w:rsidP="003B2BFE">
      <w:pPr>
        <w:overflowPunct/>
        <w:autoSpaceDE/>
        <w:autoSpaceDN/>
        <w:adjustRightInd/>
        <w:textAlignment w:val="auto"/>
        <w:rPr>
          <w:rFonts w:eastAsia="Calibri"/>
          <w:sz w:val="24"/>
          <w:szCs w:val="24"/>
          <w:lang w:val="hr-HR" w:eastAsia="en-US"/>
        </w:rPr>
      </w:pPr>
    </w:p>
    <w:p w14:paraId="3CB53B48" w14:textId="1C6375CB" w:rsidR="003B2BFE" w:rsidRPr="003B2BFE" w:rsidRDefault="003B2BFE" w:rsidP="003B2BFE">
      <w:pPr>
        <w:overflowPunct/>
        <w:autoSpaceDE/>
        <w:autoSpaceDN/>
        <w:adjustRightInd/>
        <w:textAlignment w:val="auto"/>
        <w:rPr>
          <w:rFonts w:eastAsia="Calibri"/>
          <w:sz w:val="24"/>
          <w:szCs w:val="24"/>
          <w:lang w:val="hr-HR" w:eastAsia="en-US"/>
        </w:rPr>
      </w:pPr>
      <w:r w:rsidRPr="003B2BFE">
        <w:rPr>
          <w:rFonts w:eastAsia="Calibri"/>
          <w:sz w:val="24"/>
          <w:szCs w:val="24"/>
          <w:lang w:val="hr-HR" w:eastAsia="en-US"/>
        </w:rPr>
        <w:t xml:space="preserve">KLASA: </w:t>
      </w:r>
      <w:r w:rsidR="00BD696D">
        <w:rPr>
          <w:rFonts w:eastAsia="Calibri"/>
          <w:sz w:val="24"/>
          <w:szCs w:val="24"/>
          <w:lang w:val="hr-HR" w:eastAsia="en-US"/>
        </w:rPr>
        <w:t>602-01/23-01/03</w:t>
      </w:r>
    </w:p>
    <w:p w14:paraId="0FB0159F" w14:textId="2EAAA59E" w:rsidR="003B2BFE" w:rsidRPr="003B2BFE" w:rsidRDefault="003B2BFE" w:rsidP="003B2BFE">
      <w:pPr>
        <w:overflowPunct/>
        <w:autoSpaceDE/>
        <w:autoSpaceDN/>
        <w:adjustRightInd/>
        <w:textAlignment w:val="auto"/>
        <w:rPr>
          <w:rFonts w:eastAsia="Calibri"/>
          <w:sz w:val="24"/>
          <w:szCs w:val="24"/>
          <w:lang w:val="hr-HR" w:eastAsia="en-US"/>
        </w:rPr>
      </w:pPr>
      <w:r w:rsidRPr="003B2BFE">
        <w:rPr>
          <w:rFonts w:eastAsia="Calibri"/>
          <w:sz w:val="24"/>
          <w:szCs w:val="24"/>
          <w:lang w:val="hr-HR" w:eastAsia="en-US"/>
        </w:rPr>
        <w:t xml:space="preserve">URBROJ: 238-16-01-23- </w:t>
      </w:r>
      <w:r w:rsidR="00BD696D">
        <w:rPr>
          <w:rFonts w:eastAsia="Calibri"/>
          <w:sz w:val="24"/>
          <w:szCs w:val="24"/>
          <w:lang w:val="hr-HR" w:eastAsia="en-US"/>
        </w:rPr>
        <w:t>9</w:t>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t xml:space="preserve">         </w:t>
      </w:r>
    </w:p>
    <w:p w14:paraId="713A2DC8" w14:textId="3A3659B0" w:rsidR="003B2BFE" w:rsidRPr="003B2BFE" w:rsidRDefault="003B2BFE" w:rsidP="003B2BFE">
      <w:pPr>
        <w:overflowPunct/>
        <w:autoSpaceDE/>
        <w:autoSpaceDN/>
        <w:adjustRightInd/>
        <w:textAlignment w:val="auto"/>
        <w:rPr>
          <w:rFonts w:eastAsia="Calibri"/>
          <w:sz w:val="24"/>
          <w:szCs w:val="24"/>
          <w:lang w:val="hr-HR" w:eastAsia="en-US"/>
        </w:rPr>
      </w:pPr>
      <w:r w:rsidRPr="003B2BFE">
        <w:rPr>
          <w:rFonts w:eastAsia="Calibri"/>
          <w:sz w:val="24"/>
          <w:szCs w:val="24"/>
          <w:lang w:val="hr-HR" w:eastAsia="en-US"/>
        </w:rPr>
        <w:t xml:space="preserve">Križ, </w:t>
      </w:r>
      <w:r w:rsidR="00BD696D">
        <w:rPr>
          <w:rFonts w:eastAsia="Calibri"/>
          <w:sz w:val="24"/>
          <w:szCs w:val="24"/>
          <w:lang w:val="hr-HR" w:eastAsia="en-US"/>
        </w:rPr>
        <w:t>12. prosinca 2023.</w:t>
      </w:r>
    </w:p>
    <w:p w14:paraId="5FFB3443" w14:textId="77777777" w:rsidR="003B2BFE" w:rsidRPr="003B2BFE" w:rsidRDefault="003B2BFE" w:rsidP="003B2BFE">
      <w:pPr>
        <w:overflowPunct/>
        <w:autoSpaceDE/>
        <w:autoSpaceDN/>
        <w:adjustRightInd/>
        <w:textAlignment w:val="auto"/>
        <w:rPr>
          <w:rFonts w:eastAsia="Calibri"/>
          <w:sz w:val="24"/>
          <w:szCs w:val="24"/>
          <w:lang w:val="hr-HR" w:eastAsia="en-US"/>
        </w:rPr>
      </w:pPr>
    </w:p>
    <w:p w14:paraId="4310C9AD" w14:textId="77777777" w:rsidR="003B2BFE" w:rsidRPr="003B2BFE" w:rsidRDefault="003B2BFE" w:rsidP="003B2BFE">
      <w:pPr>
        <w:overflowPunct/>
        <w:autoSpaceDE/>
        <w:autoSpaceDN/>
        <w:adjustRightInd/>
        <w:textAlignment w:val="auto"/>
        <w:rPr>
          <w:rFonts w:eastAsia="Calibri"/>
          <w:sz w:val="24"/>
          <w:szCs w:val="24"/>
          <w:lang w:val="hr-HR" w:eastAsia="en-US"/>
        </w:rPr>
      </w:pPr>
    </w:p>
    <w:p w14:paraId="272CC1E9" w14:textId="77777777" w:rsidR="006A3F7D" w:rsidRDefault="003B2BFE" w:rsidP="003B2BFE">
      <w:pPr>
        <w:overflowPunct/>
        <w:autoSpaceDE/>
        <w:autoSpaceDN/>
        <w:adjustRightInd/>
        <w:textAlignment w:val="auto"/>
        <w:rPr>
          <w:rFonts w:eastAsia="Calibri"/>
          <w:sz w:val="24"/>
          <w:szCs w:val="24"/>
          <w:lang w:val="hr-HR" w:eastAsia="en-US"/>
        </w:rPr>
      </w:pPr>
      <w:r w:rsidRPr="003B2BFE">
        <w:rPr>
          <w:rFonts w:eastAsia="Calibri"/>
          <w:sz w:val="24"/>
          <w:szCs w:val="24"/>
          <w:lang w:val="hr-HR" w:eastAsia="en-US"/>
        </w:rPr>
        <w:t xml:space="preserve">                                                                                                        PREDSJEDNIK </w:t>
      </w:r>
      <w:r w:rsidRPr="003B2BFE">
        <w:rPr>
          <w:rFonts w:eastAsia="Calibri"/>
          <w:sz w:val="24"/>
          <w:szCs w:val="24"/>
          <w:lang w:val="hr-HR" w:eastAsia="en-US"/>
        </w:rPr>
        <w:br/>
        <w:t xml:space="preserve">                                                                                      OPĆINSKOG VIJEĆA OPĆINE KRIŽ:</w:t>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r>
      <w:r w:rsidRPr="003B2BFE">
        <w:rPr>
          <w:rFonts w:eastAsia="Calibri"/>
          <w:sz w:val="24"/>
          <w:szCs w:val="24"/>
          <w:lang w:val="hr-HR" w:eastAsia="en-US"/>
        </w:rPr>
        <w:tab/>
        <w:t xml:space="preserve">                                   Zlatko Hrastić                                       </w:t>
      </w:r>
      <w:r w:rsidRPr="003B2BFE">
        <w:rPr>
          <w:rFonts w:eastAsia="Calibri"/>
          <w:sz w:val="24"/>
          <w:szCs w:val="24"/>
          <w:lang w:val="hr-HR" w:eastAsia="en-US"/>
        </w:rPr>
        <w:br/>
      </w:r>
    </w:p>
    <w:p w14:paraId="58C5C22F" w14:textId="77777777" w:rsidR="006A3F7D" w:rsidRDefault="006A3F7D" w:rsidP="003B2BFE">
      <w:pPr>
        <w:overflowPunct/>
        <w:autoSpaceDE/>
        <w:autoSpaceDN/>
        <w:adjustRightInd/>
        <w:textAlignment w:val="auto"/>
        <w:rPr>
          <w:rFonts w:eastAsia="Calibri"/>
          <w:sz w:val="24"/>
          <w:szCs w:val="24"/>
          <w:lang w:val="hr-HR" w:eastAsia="en-US"/>
        </w:rPr>
      </w:pPr>
    </w:p>
    <w:p w14:paraId="7615DBCB" w14:textId="7B17BD4A" w:rsidR="003B2BFE" w:rsidRPr="003B2BFE" w:rsidRDefault="003B2BFE" w:rsidP="003B2BFE">
      <w:pPr>
        <w:overflowPunct/>
        <w:autoSpaceDE/>
        <w:autoSpaceDN/>
        <w:adjustRightInd/>
        <w:textAlignment w:val="auto"/>
        <w:rPr>
          <w:rFonts w:eastAsia="Calibri"/>
          <w:sz w:val="24"/>
          <w:szCs w:val="24"/>
          <w:lang w:val="hr-HR" w:eastAsia="en-US"/>
        </w:rPr>
      </w:pPr>
      <w:r w:rsidRPr="003B2BFE">
        <w:rPr>
          <w:rFonts w:eastAsia="Calibri"/>
          <w:sz w:val="24"/>
          <w:szCs w:val="24"/>
          <w:lang w:val="hr-HR" w:eastAsia="en-US"/>
        </w:rPr>
        <w:t xml:space="preserve">                                                                                                         </w:t>
      </w:r>
    </w:p>
    <w:p w14:paraId="3F9DF4CE" w14:textId="77777777" w:rsidR="003B2BFE" w:rsidRPr="003B2BFE" w:rsidRDefault="003B2BFE" w:rsidP="003B2BFE">
      <w:pPr>
        <w:overflowPunct/>
        <w:autoSpaceDE/>
        <w:autoSpaceDN/>
        <w:adjustRightInd/>
        <w:textAlignment w:val="auto"/>
        <w:rPr>
          <w:rFonts w:eastAsia="Calibri"/>
          <w:sz w:val="24"/>
          <w:szCs w:val="24"/>
          <w:lang w:val="hr-HR" w:eastAsia="en-US"/>
        </w:rPr>
      </w:pPr>
    </w:p>
    <w:p w14:paraId="29C558A1" w14:textId="77777777" w:rsidR="003B2BFE" w:rsidRPr="003B2BFE" w:rsidRDefault="003B2BFE" w:rsidP="003B2BFE">
      <w:pPr>
        <w:overflowPunct/>
        <w:autoSpaceDE/>
        <w:autoSpaceDN/>
        <w:adjustRightInd/>
        <w:spacing w:after="200" w:line="276" w:lineRule="auto"/>
        <w:textAlignment w:val="auto"/>
        <w:rPr>
          <w:rFonts w:eastAsia="Calibri"/>
          <w:sz w:val="24"/>
          <w:szCs w:val="24"/>
          <w:lang w:val="hr-HR" w:eastAsia="en-US"/>
        </w:rPr>
      </w:pPr>
    </w:p>
    <w:p w14:paraId="03ADC1E0" w14:textId="77777777" w:rsidR="003B2BFE" w:rsidRPr="003412E7" w:rsidRDefault="003B2BFE" w:rsidP="003412E7">
      <w:pPr>
        <w:suppressAutoHyphens/>
        <w:overflowPunct/>
        <w:autoSpaceDE/>
        <w:autoSpaceDN/>
        <w:adjustRightInd/>
        <w:jc w:val="both"/>
        <w:textAlignment w:val="auto"/>
        <w:rPr>
          <w:sz w:val="24"/>
          <w:szCs w:val="24"/>
          <w:lang w:val="hr-HR" w:eastAsia="ar-SA"/>
        </w:rPr>
      </w:pPr>
    </w:p>
    <w:p w14:paraId="19A02024" w14:textId="77777777" w:rsidR="003412E7" w:rsidRPr="00532E3E" w:rsidRDefault="003412E7"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42AE373A" w14:textId="77777777" w:rsidR="00532E3E" w:rsidRPr="00532E3E" w:rsidRDefault="00532E3E" w:rsidP="00532E3E">
      <w:pPr>
        <w:overflowPunct/>
        <w:autoSpaceDE/>
        <w:autoSpaceDN/>
        <w:adjustRightInd/>
        <w:spacing w:after="160"/>
        <w:jc w:val="both"/>
        <w:textAlignment w:val="auto"/>
        <w:rPr>
          <w:rFonts w:eastAsiaTheme="minorHAnsi"/>
          <w:kern w:val="2"/>
          <w:sz w:val="24"/>
          <w:szCs w:val="24"/>
          <w:lang w:val="hr-HR" w:eastAsia="en-US"/>
          <w14:ligatures w14:val="standardContextual"/>
        </w:rPr>
      </w:pPr>
    </w:p>
    <w:p w14:paraId="68DACD5A" w14:textId="77777777" w:rsidR="000B1FB4" w:rsidRDefault="000B1FB4" w:rsidP="008E4A6D"/>
    <w:p w14:paraId="64C80501" w14:textId="77777777" w:rsidR="00BD696D" w:rsidRDefault="00BD696D" w:rsidP="008E4A6D"/>
    <w:p w14:paraId="66DAAEEB" w14:textId="77777777" w:rsidR="00BD696D" w:rsidRDefault="00BD696D" w:rsidP="008E4A6D"/>
    <w:p w14:paraId="292A7B63" w14:textId="77777777" w:rsidR="00BD696D" w:rsidRDefault="00BD696D" w:rsidP="008E4A6D"/>
    <w:p w14:paraId="02CB689E" w14:textId="77777777" w:rsidR="00BD696D" w:rsidRDefault="00BD696D" w:rsidP="008E4A6D"/>
    <w:p w14:paraId="534A293D" w14:textId="77777777" w:rsidR="00BD696D" w:rsidRDefault="00BD696D" w:rsidP="008E4A6D"/>
    <w:p w14:paraId="72B8E31C" w14:textId="77777777" w:rsidR="00BD696D" w:rsidRDefault="00BD696D" w:rsidP="008E4A6D"/>
    <w:p w14:paraId="69E72351" w14:textId="77777777" w:rsidR="00BD696D" w:rsidRDefault="00BD696D" w:rsidP="008E4A6D"/>
    <w:p w14:paraId="14FB58FC" w14:textId="77777777" w:rsidR="00BD696D" w:rsidRDefault="00BD696D" w:rsidP="008E4A6D"/>
    <w:p w14:paraId="2CFDD81A" w14:textId="77777777" w:rsidR="00BD696D" w:rsidRDefault="00BD696D" w:rsidP="008E4A6D"/>
    <w:p w14:paraId="6350CB69" w14:textId="77777777" w:rsidR="00BD696D" w:rsidRDefault="00BD696D" w:rsidP="008E4A6D"/>
    <w:p w14:paraId="2022D4E0" w14:textId="6B56E4BB" w:rsidR="00B31FB3" w:rsidRPr="00B31FB3" w:rsidRDefault="00B31FB3" w:rsidP="00B31FB3">
      <w:pPr>
        <w:ind w:left="708" w:firstLine="708"/>
        <w:jc w:val="right"/>
        <w:rPr>
          <w:sz w:val="24"/>
          <w:szCs w:val="24"/>
          <w:lang w:val="hr-HR"/>
        </w:rPr>
      </w:pPr>
    </w:p>
    <w:p w14:paraId="71CCCE5B" w14:textId="77777777" w:rsidR="00B11E96" w:rsidRDefault="00B11E96" w:rsidP="00B31FB3">
      <w:pPr>
        <w:ind w:firstLine="708"/>
        <w:jc w:val="both"/>
        <w:rPr>
          <w:sz w:val="24"/>
          <w:szCs w:val="24"/>
          <w:lang w:val="hr-HR"/>
        </w:rPr>
      </w:pPr>
    </w:p>
    <w:p w14:paraId="560910F5" w14:textId="77777777" w:rsidR="006A3F7D" w:rsidRDefault="006A3F7D" w:rsidP="00B31FB3">
      <w:pPr>
        <w:ind w:firstLine="708"/>
        <w:jc w:val="both"/>
        <w:rPr>
          <w:sz w:val="24"/>
          <w:szCs w:val="24"/>
          <w:lang w:val="hr-HR"/>
        </w:rPr>
      </w:pPr>
    </w:p>
    <w:p w14:paraId="734D6BEA" w14:textId="58658752" w:rsidR="00B31FB3" w:rsidRPr="00B31FB3" w:rsidRDefault="00B31FB3" w:rsidP="00B31FB3">
      <w:pPr>
        <w:ind w:firstLine="708"/>
        <w:jc w:val="both"/>
        <w:rPr>
          <w:sz w:val="24"/>
          <w:szCs w:val="24"/>
          <w:lang w:val="hr-HR"/>
        </w:rPr>
      </w:pPr>
      <w:r w:rsidRPr="00B31FB3">
        <w:rPr>
          <w:sz w:val="24"/>
          <w:szCs w:val="24"/>
          <w:lang w:val="hr-HR"/>
        </w:rPr>
        <w:t xml:space="preserve">Na temelju članaka 35. i 48. stavka 3. Zakona o lokalnoj i područnoj (regionalnoj) samoupravi ("Narodne novine" br. 33/01, 60/01, 129/05, 109/07, 125/08, 36/09, 150/11, </w:t>
      </w:r>
      <w:r w:rsidRPr="00B31FB3">
        <w:rPr>
          <w:sz w:val="24"/>
          <w:szCs w:val="24"/>
          <w:lang w:val="hr-HR"/>
        </w:rPr>
        <w:lastRenderedPageBreak/>
        <w:t>144/12, 19/13, 137/15, 123/17, 98/19 i 144/20), članaka 25. i 100. Statuta Općine Križ („Glasnik Zagrebačke županije“ br. 11/21) i članka 64. Poslovnika Općinskog vijeća Općine Križ („Glasnik Zagrebačke županije“  br. 11/21)</w:t>
      </w:r>
      <w:r w:rsidR="00474ACE">
        <w:rPr>
          <w:sz w:val="24"/>
          <w:szCs w:val="24"/>
          <w:lang w:val="hr-HR"/>
        </w:rPr>
        <w:t>,</w:t>
      </w:r>
      <w:r w:rsidRPr="00B31FB3">
        <w:rPr>
          <w:sz w:val="24"/>
          <w:szCs w:val="24"/>
          <w:lang w:val="hr-HR"/>
        </w:rPr>
        <w:t xml:space="preserve"> Općinsko vijeće Općine Križ na </w:t>
      </w:r>
      <w:r w:rsidR="00B11E96">
        <w:rPr>
          <w:sz w:val="24"/>
          <w:szCs w:val="24"/>
          <w:lang w:val="hr-HR"/>
        </w:rPr>
        <w:t xml:space="preserve">24. </w:t>
      </w:r>
      <w:r w:rsidRPr="00B31FB3">
        <w:rPr>
          <w:sz w:val="24"/>
          <w:szCs w:val="24"/>
          <w:lang w:val="hr-HR"/>
        </w:rPr>
        <w:t xml:space="preserve">sjednici održanoj dana </w:t>
      </w:r>
      <w:r w:rsidR="00474ACE">
        <w:rPr>
          <w:sz w:val="24"/>
          <w:szCs w:val="24"/>
          <w:lang w:val="hr-HR"/>
        </w:rPr>
        <w:t>12. prosinca 2</w:t>
      </w:r>
      <w:r w:rsidRPr="00B31FB3">
        <w:rPr>
          <w:sz w:val="24"/>
          <w:szCs w:val="24"/>
          <w:lang w:val="hr-HR"/>
        </w:rPr>
        <w:t xml:space="preserve">023. godine donijelo je </w:t>
      </w:r>
    </w:p>
    <w:p w14:paraId="7C31E857" w14:textId="77777777" w:rsidR="00B31FB3" w:rsidRPr="00B31FB3" w:rsidRDefault="00B31FB3" w:rsidP="00B31FB3">
      <w:pPr>
        <w:jc w:val="both"/>
        <w:rPr>
          <w:sz w:val="24"/>
          <w:szCs w:val="24"/>
          <w:lang w:val="hr-HR"/>
        </w:rPr>
      </w:pPr>
    </w:p>
    <w:p w14:paraId="21AB4705" w14:textId="77777777" w:rsidR="00B31FB3" w:rsidRPr="00B11E96" w:rsidRDefault="00B31FB3" w:rsidP="00B31FB3">
      <w:pPr>
        <w:jc w:val="center"/>
        <w:rPr>
          <w:b/>
          <w:bCs/>
          <w:caps/>
          <w:sz w:val="24"/>
          <w:szCs w:val="24"/>
          <w:lang w:val="hr-HR"/>
        </w:rPr>
      </w:pPr>
      <w:r w:rsidRPr="00B11E96">
        <w:rPr>
          <w:b/>
          <w:bCs/>
          <w:caps/>
          <w:sz w:val="24"/>
          <w:szCs w:val="24"/>
          <w:lang w:val="hr-HR"/>
        </w:rPr>
        <w:t>Z A K LJ U Č A K</w:t>
      </w:r>
    </w:p>
    <w:p w14:paraId="42D05692" w14:textId="77777777" w:rsidR="00B31FB3" w:rsidRPr="00B11E96" w:rsidRDefault="00B31FB3" w:rsidP="00B31FB3">
      <w:pPr>
        <w:jc w:val="center"/>
        <w:rPr>
          <w:b/>
          <w:bCs/>
          <w:sz w:val="24"/>
          <w:szCs w:val="24"/>
          <w:lang w:val="hr-HR"/>
        </w:rPr>
      </w:pPr>
      <w:r w:rsidRPr="00B11E96">
        <w:rPr>
          <w:b/>
          <w:bCs/>
          <w:sz w:val="24"/>
          <w:szCs w:val="24"/>
          <w:lang w:val="hr-HR"/>
        </w:rPr>
        <w:t>o izdvajanju novčanih sredstava trgovačkom društvu Poduzetnička zona Križ d.o.o., Križ za nabavu teretnog vozila</w:t>
      </w:r>
    </w:p>
    <w:p w14:paraId="4D95EB04" w14:textId="77777777" w:rsidR="00B31FB3" w:rsidRPr="00B31FB3" w:rsidRDefault="00B31FB3" w:rsidP="00B31FB3">
      <w:pPr>
        <w:jc w:val="center"/>
        <w:rPr>
          <w:caps/>
          <w:sz w:val="24"/>
          <w:szCs w:val="24"/>
          <w:lang w:val="hr-HR"/>
        </w:rPr>
      </w:pPr>
    </w:p>
    <w:p w14:paraId="0B65D957" w14:textId="77777777" w:rsidR="00B31FB3" w:rsidRPr="00B31FB3" w:rsidRDefault="00B31FB3" w:rsidP="00B31FB3">
      <w:pPr>
        <w:jc w:val="center"/>
        <w:rPr>
          <w:caps/>
          <w:sz w:val="24"/>
          <w:szCs w:val="24"/>
          <w:lang w:val="hr-HR"/>
        </w:rPr>
      </w:pPr>
      <w:r w:rsidRPr="00B31FB3">
        <w:rPr>
          <w:caps/>
          <w:sz w:val="24"/>
          <w:szCs w:val="24"/>
          <w:lang w:val="hr-HR"/>
        </w:rPr>
        <w:t>I.</w:t>
      </w:r>
    </w:p>
    <w:p w14:paraId="5D4F8CC3" w14:textId="3685A55C" w:rsidR="00B31FB3" w:rsidRPr="00B11E96" w:rsidRDefault="00B31FB3" w:rsidP="00B31FB3">
      <w:pPr>
        <w:jc w:val="both"/>
        <w:rPr>
          <w:rFonts w:eastAsiaTheme="minorHAnsi"/>
          <w:b/>
          <w:bCs/>
          <w:sz w:val="24"/>
          <w:szCs w:val="24"/>
          <w:lang w:val="hr-HR"/>
        </w:rPr>
      </w:pPr>
      <w:r w:rsidRPr="00B31FB3">
        <w:rPr>
          <w:sz w:val="24"/>
          <w:szCs w:val="24"/>
          <w:lang w:val="hr-HR"/>
        </w:rPr>
        <w:tab/>
        <w:t>Općinsko vijeće Općine Križ odobrava izdvajanje novčanih sredstava trgovačkom društvu Poduzetnička zona Križ d.o.o., Križ iz Proračuna Općine Križ za 2023. godinu i projekcijama za 2024. i 2025. godinu za nabavu teretnog vozila MARKE: VOLKSWAGEN CRAFTER, MODEL: 5,5 TDI, Broj šasije: WV1ZZZ2FZA7004121, Godina proizvodnje: 2010, Snage motora: 100 kW; sa pozicije R0125, u ukupnom iznosu od =</w:t>
      </w:r>
      <w:r w:rsidRPr="00B31FB3">
        <w:rPr>
          <w:b/>
          <w:bCs/>
          <w:sz w:val="24"/>
          <w:szCs w:val="24"/>
          <w:lang w:val="hr-HR"/>
        </w:rPr>
        <w:t>23.</w:t>
      </w:r>
      <w:r w:rsidR="00FA5F1E">
        <w:rPr>
          <w:b/>
          <w:bCs/>
          <w:sz w:val="24"/>
          <w:szCs w:val="24"/>
          <w:lang w:val="hr-HR"/>
        </w:rPr>
        <w:t>750</w:t>
      </w:r>
      <w:r w:rsidRPr="00B31FB3">
        <w:rPr>
          <w:b/>
          <w:bCs/>
          <w:sz w:val="24"/>
          <w:szCs w:val="24"/>
          <w:lang w:val="hr-HR"/>
        </w:rPr>
        <w:t xml:space="preserve">,00 EUR-a (slovima: </w:t>
      </w:r>
      <w:proofErr w:type="spellStart"/>
      <w:r w:rsidRPr="00B31FB3">
        <w:rPr>
          <w:b/>
          <w:bCs/>
          <w:sz w:val="24"/>
          <w:szCs w:val="24"/>
          <w:lang w:val="hr-HR"/>
        </w:rPr>
        <w:t>dvadesettritisućesedamstopedeseteura</w:t>
      </w:r>
      <w:proofErr w:type="spellEnd"/>
      <w:r w:rsidRPr="00B31FB3">
        <w:rPr>
          <w:b/>
          <w:bCs/>
          <w:sz w:val="24"/>
          <w:szCs w:val="24"/>
          <w:lang w:val="hr-HR"/>
        </w:rPr>
        <w:t xml:space="preserve">) / </w:t>
      </w:r>
      <w:r w:rsidRPr="00B31FB3">
        <w:rPr>
          <w:rFonts w:eastAsiaTheme="minorHAnsi"/>
          <w:b/>
          <w:bCs/>
          <w:sz w:val="24"/>
          <w:szCs w:val="24"/>
          <w:lang w:val="hr-HR"/>
        </w:rPr>
        <w:t>= 178.944,38 kn*</w:t>
      </w:r>
      <w:r w:rsidRPr="00B31FB3">
        <w:rPr>
          <w:rFonts w:eastAsiaTheme="minorHAnsi"/>
          <w:sz w:val="24"/>
          <w:szCs w:val="24"/>
          <w:lang w:val="hr-HR"/>
        </w:rPr>
        <w:t xml:space="preserve"> (slovima: </w:t>
      </w:r>
      <w:proofErr w:type="spellStart"/>
      <w:r w:rsidRPr="00B11E96">
        <w:rPr>
          <w:rFonts w:eastAsiaTheme="minorHAnsi"/>
          <w:b/>
          <w:bCs/>
          <w:sz w:val="24"/>
          <w:szCs w:val="24"/>
          <w:lang w:val="hr-HR"/>
        </w:rPr>
        <w:t>stosedam</w:t>
      </w:r>
      <w:proofErr w:type="spellEnd"/>
      <w:r w:rsidR="00FA5F1E">
        <w:rPr>
          <w:rFonts w:eastAsiaTheme="minorHAnsi"/>
          <w:b/>
          <w:bCs/>
          <w:sz w:val="24"/>
          <w:szCs w:val="24"/>
          <w:lang w:val="hr-HR"/>
        </w:rPr>
        <w:t xml:space="preserve"> </w:t>
      </w:r>
      <w:proofErr w:type="spellStart"/>
      <w:r w:rsidRPr="00B11E96">
        <w:rPr>
          <w:rFonts w:eastAsiaTheme="minorHAnsi"/>
          <w:b/>
          <w:bCs/>
          <w:sz w:val="24"/>
          <w:szCs w:val="24"/>
          <w:lang w:val="hr-HR"/>
        </w:rPr>
        <w:t>desetosamtisućadevetstočetrdesetčetirikunetridesetosam</w:t>
      </w:r>
      <w:r w:rsidR="00FA5F1E">
        <w:rPr>
          <w:rFonts w:eastAsiaTheme="minorHAnsi"/>
          <w:b/>
          <w:bCs/>
          <w:sz w:val="24"/>
          <w:szCs w:val="24"/>
          <w:lang w:val="hr-HR"/>
        </w:rPr>
        <w:t>lipa</w:t>
      </w:r>
      <w:proofErr w:type="spellEnd"/>
      <w:r w:rsidRPr="00B11E96">
        <w:rPr>
          <w:rFonts w:eastAsiaTheme="minorHAnsi"/>
          <w:b/>
          <w:bCs/>
          <w:sz w:val="24"/>
          <w:szCs w:val="24"/>
          <w:lang w:val="hr-HR"/>
        </w:rPr>
        <w:t xml:space="preserve">) </w:t>
      </w:r>
      <w:r w:rsidRPr="00B11E96">
        <w:rPr>
          <w:b/>
          <w:bCs/>
          <w:sz w:val="24"/>
          <w:szCs w:val="24"/>
          <w:lang w:val="hr-HR"/>
        </w:rPr>
        <w:t>*fiksni tečaj konverzije 1 EUR = 7,53450 kn.</w:t>
      </w:r>
    </w:p>
    <w:p w14:paraId="4FD7EA7B" w14:textId="77777777" w:rsidR="00B31FB3" w:rsidRPr="00B31FB3" w:rsidRDefault="00B31FB3" w:rsidP="00B31FB3">
      <w:pPr>
        <w:jc w:val="center"/>
        <w:rPr>
          <w:caps/>
          <w:sz w:val="24"/>
          <w:szCs w:val="24"/>
          <w:lang w:val="hr-HR"/>
        </w:rPr>
      </w:pPr>
    </w:p>
    <w:p w14:paraId="294B6220" w14:textId="77777777" w:rsidR="00B31FB3" w:rsidRPr="00B31FB3" w:rsidRDefault="00B31FB3" w:rsidP="00B31FB3">
      <w:pPr>
        <w:jc w:val="center"/>
        <w:rPr>
          <w:caps/>
          <w:sz w:val="24"/>
          <w:szCs w:val="24"/>
          <w:lang w:val="hr-HR"/>
        </w:rPr>
      </w:pPr>
      <w:r w:rsidRPr="00B31FB3">
        <w:rPr>
          <w:caps/>
          <w:sz w:val="24"/>
          <w:szCs w:val="24"/>
          <w:lang w:val="hr-HR"/>
        </w:rPr>
        <w:t xml:space="preserve">II. </w:t>
      </w:r>
    </w:p>
    <w:p w14:paraId="4C003F9D" w14:textId="77777777" w:rsidR="00B31FB3" w:rsidRPr="00B31FB3" w:rsidRDefault="00B31FB3" w:rsidP="00B31FB3">
      <w:pPr>
        <w:ind w:firstLine="709"/>
        <w:jc w:val="both"/>
        <w:rPr>
          <w:sz w:val="24"/>
          <w:szCs w:val="24"/>
          <w:lang w:val="hr-HR"/>
        </w:rPr>
      </w:pPr>
      <w:r w:rsidRPr="00B31FB3">
        <w:rPr>
          <w:sz w:val="24"/>
          <w:szCs w:val="24"/>
          <w:lang w:val="hr-HR"/>
        </w:rPr>
        <w:t xml:space="preserve">Novčana sredstva iz točke I. ovog Zaključka doznačiti će se na </w:t>
      </w:r>
      <w:bookmarkStart w:id="43" w:name="_Hlk112928234"/>
      <w:r w:rsidRPr="00B31FB3">
        <w:rPr>
          <w:sz w:val="24"/>
          <w:szCs w:val="24"/>
          <w:lang w:val="hr-HR"/>
        </w:rPr>
        <w:t>IBAN: HR2623400091110488644, trgovačkog društva Poduzetnička zona Križ d.o.o., Križ.</w:t>
      </w:r>
      <w:bookmarkEnd w:id="43"/>
    </w:p>
    <w:p w14:paraId="409549A5" w14:textId="77777777" w:rsidR="00B31FB3" w:rsidRPr="00B31FB3" w:rsidRDefault="00B31FB3" w:rsidP="00B31FB3">
      <w:pPr>
        <w:ind w:firstLine="709"/>
        <w:jc w:val="both"/>
        <w:rPr>
          <w:sz w:val="24"/>
          <w:szCs w:val="24"/>
          <w:lang w:val="hr-HR"/>
        </w:rPr>
      </w:pPr>
    </w:p>
    <w:p w14:paraId="3A371017" w14:textId="77777777" w:rsidR="00B31FB3" w:rsidRPr="00B31FB3" w:rsidRDefault="00B31FB3" w:rsidP="00B31FB3">
      <w:pPr>
        <w:jc w:val="center"/>
        <w:rPr>
          <w:sz w:val="24"/>
          <w:szCs w:val="24"/>
          <w:lang w:val="hr-HR"/>
        </w:rPr>
      </w:pPr>
      <w:r w:rsidRPr="00B31FB3">
        <w:rPr>
          <w:sz w:val="24"/>
          <w:szCs w:val="24"/>
          <w:lang w:val="hr-HR"/>
        </w:rPr>
        <w:t>III.</w:t>
      </w:r>
    </w:p>
    <w:p w14:paraId="6D711154" w14:textId="77777777" w:rsidR="00B31FB3" w:rsidRPr="00B31FB3" w:rsidRDefault="00B31FB3" w:rsidP="00B31FB3">
      <w:pPr>
        <w:ind w:firstLine="709"/>
        <w:jc w:val="both"/>
        <w:rPr>
          <w:sz w:val="24"/>
          <w:szCs w:val="24"/>
          <w:lang w:val="hr-HR"/>
        </w:rPr>
      </w:pPr>
      <w:r w:rsidRPr="00B31FB3">
        <w:rPr>
          <w:sz w:val="24"/>
          <w:szCs w:val="24"/>
          <w:lang w:val="hr-HR"/>
        </w:rPr>
        <w:t xml:space="preserve"> Ovaj Zaključak stupa na snagu danom donošenja i objaviti će se na internetskoj stranici Općine Križ.</w:t>
      </w:r>
    </w:p>
    <w:p w14:paraId="25B2AE97" w14:textId="77777777" w:rsidR="00B31FB3" w:rsidRPr="00B31FB3" w:rsidRDefault="00B31FB3" w:rsidP="00B31FB3">
      <w:pPr>
        <w:ind w:firstLine="709"/>
        <w:jc w:val="both"/>
        <w:rPr>
          <w:sz w:val="24"/>
          <w:szCs w:val="24"/>
          <w:lang w:val="hr-HR"/>
        </w:rPr>
      </w:pPr>
    </w:p>
    <w:p w14:paraId="52E0A00F" w14:textId="77777777" w:rsidR="00B31FB3" w:rsidRPr="00B31FB3" w:rsidRDefault="00B31FB3" w:rsidP="00B31FB3">
      <w:pPr>
        <w:jc w:val="center"/>
        <w:rPr>
          <w:sz w:val="24"/>
          <w:szCs w:val="24"/>
          <w:lang w:val="hr-HR"/>
        </w:rPr>
      </w:pPr>
      <w:r w:rsidRPr="00B31FB3">
        <w:rPr>
          <w:sz w:val="24"/>
          <w:szCs w:val="24"/>
          <w:lang w:val="hr-HR"/>
        </w:rPr>
        <w:t>REPUBLIKA HRVATSKA</w:t>
      </w:r>
    </w:p>
    <w:p w14:paraId="0E694B0D" w14:textId="77777777" w:rsidR="00B31FB3" w:rsidRPr="00B31FB3" w:rsidRDefault="00B31FB3" w:rsidP="00B31FB3">
      <w:pPr>
        <w:jc w:val="center"/>
        <w:rPr>
          <w:sz w:val="24"/>
          <w:szCs w:val="24"/>
          <w:lang w:val="hr-HR"/>
        </w:rPr>
      </w:pPr>
      <w:r w:rsidRPr="00B31FB3">
        <w:rPr>
          <w:sz w:val="24"/>
          <w:szCs w:val="24"/>
          <w:lang w:val="hr-HR"/>
        </w:rPr>
        <w:t>ZAGREBAČKA ŽUPANIJA</w:t>
      </w:r>
    </w:p>
    <w:p w14:paraId="7870DEE7" w14:textId="77777777" w:rsidR="00B31FB3" w:rsidRPr="00B31FB3" w:rsidRDefault="00B31FB3" w:rsidP="00B31FB3">
      <w:pPr>
        <w:jc w:val="center"/>
        <w:rPr>
          <w:sz w:val="24"/>
          <w:szCs w:val="24"/>
          <w:lang w:val="hr-HR"/>
        </w:rPr>
      </w:pPr>
      <w:r w:rsidRPr="00B31FB3">
        <w:rPr>
          <w:sz w:val="24"/>
          <w:szCs w:val="24"/>
          <w:lang w:val="hr-HR"/>
        </w:rPr>
        <w:t>OPĆINA KRIŽ</w:t>
      </w:r>
    </w:p>
    <w:p w14:paraId="1D243211" w14:textId="77777777" w:rsidR="00B31FB3" w:rsidRPr="00B31FB3" w:rsidRDefault="00B31FB3" w:rsidP="00B31FB3">
      <w:pPr>
        <w:jc w:val="center"/>
        <w:rPr>
          <w:sz w:val="24"/>
          <w:szCs w:val="24"/>
          <w:lang w:val="hr-HR"/>
        </w:rPr>
      </w:pPr>
      <w:r w:rsidRPr="00B31FB3">
        <w:rPr>
          <w:sz w:val="24"/>
          <w:szCs w:val="24"/>
          <w:lang w:val="hr-HR"/>
        </w:rPr>
        <w:t>OPĆINSKO VIJEĆE</w:t>
      </w:r>
    </w:p>
    <w:p w14:paraId="10A16A41" w14:textId="77777777" w:rsidR="00B31FB3" w:rsidRPr="00B31FB3" w:rsidRDefault="00B31FB3" w:rsidP="00B31FB3">
      <w:pPr>
        <w:rPr>
          <w:sz w:val="24"/>
          <w:szCs w:val="24"/>
          <w:lang w:val="hr-HR"/>
        </w:rPr>
      </w:pPr>
    </w:p>
    <w:p w14:paraId="1B75FC4F" w14:textId="77777777" w:rsidR="00B31FB3" w:rsidRPr="00B31FB3" w:rsidRDefault="00B31FB3" w:rsidP="00B31FB3">
      <w:pPr>
        <w:rPr>
          <w:sz w:val="24"/>
          <w:szCs w:val="24"/>
          <w:lang w:val="hr-HR"/>
        </w:rPr>
      </w:pPr>
      <w:r w:rsidRPr="00B31FB3">
        <w:rPr>
          <w:sz w:val="24"/>
          <w:szCs w:val="24"/>
          <w:lang w:val="hr-HR"/>
        </w:rPr>
        <w:t>KLASA: 406-01/23-01/31</w:t>
      </w:r>
    </w:p>
    <w:p w14:paraId="185D1B1F" w14:textId="77777777" w:rsidR="00B31FB3" w:rsidRPr="00B31FB3" w:rsidRDefault="00B31FB3" w:rsidP="00B31FB3">
      <w:pPr>
        <w:rPr>
          <w:sz w:val="24"/>
          <w:szCs w:val="24"/>
          <w:lang w:val="hr-HR"/>
        </w:rPr>
      </w:pPr>
      <w:r w:rsidRPr="00B31FB3">
        <w:rPr>
          <w:sz w:val="24"/>
          <w:szCs w:val="24"/>
          <w:lang w:val="hr-HR"/>
        </w:rPr>
        <w:t>URBROJ: 238-16-01-23-6</w:t>
      </w:r>
    </w:p>
    <w:p w14:paraId="46E6457C" w14:textId="3E47E41A" w:rsidR="00B31FB3" w:rsidRPr="00B31FB3" w:rsidRDefault="00B31FB3" w:rsidP="00B31FB3">
      <w:pPr>
        <w:rPr>
          <w:sz w:val="24"/>
          <w:szCs w:val="24"/>
          <w:lang w:val="hr-HR"/>
        </w:rPr>
      </w:pPr>
      <w:r w:rsidRPr="00B31FB3">
        <w:rPr>
          <w:sz w:val="24"/>
          <w:szCs w:val="24"/>
          <w:lang w:val="hr-HR"/>
        </w:rPr>
        <w:t>Križ,</w:t>
      </w:r>
      <w:r w:rsidR="000018BD">
        <w:rPr>
          <w:sz w:val="24"/>
          <w:szCs w:val="24"/>
          <w:lang w:val="hr-HR"/>
        </w:rPr>
        <w:t xml:space="preserve"> 12. prosinca 2023.</w:t>
      </w:r>
      <w:r w:rsidRPr="00B31FB3">
        <w:rPr>
          <w:sz w:val="24"/>
          <w:szCs w:val="24"/>
          <w:lang w:val="hr-HR"/>
        </w:rPr>
        <w:t xml:space="preserve">                  </w:t>
      </w:r>
      <w:r w:rsidRPr="00B31FB3">
        <w:rPr>
          <w:sz w:val="24"/>
          <w:szCs w:val="24"/>
          <w:lang w:val="hr-HR"/>
        </w:rPr>
        <w:tab/>
      </w:r>
      <w:r w:rsidRPr="00B31FB3">
        <w:rPr>
          <w:sz w:val="24"/>
          <w:szCs w:val="24"/>
          <w:lang w:val="hr-HR"/>
        </w:rPr>
        <w:tab/>
      </w:r>
      <w:r w:rsidRPr="00B31FB3">
        <w:rPr>
          <w:sz w:val="24"/>
          <w:szCs w:val="24"/>
          <w:lang w:val="hr-HR"/>
        </w:rPr>
        <w:tab/>
      </w:r>
      <w:r w:rsidRPr="00B31FB3">
        <w:rPr>
          <w:sz w:val="24"/>
          <w:szCs w:val="24"/>
          <w:lang w:val="hr-HR"/>
        </w:rPr>
        <w:tab/>
      </w:r>
      <w:r w:rsidRPr="00B31FB3">
        <w:rPr>
          <w:sz w:val="24"/>
          <w:szCs w:val="24"/>
          <w:lang w:val="hr-HR"/>
        </w:rPr>
        <w:tab/>
      </w:r>
      <w:r w:rsidRPr="00B31FB3">
        <w:rPr>
          <w:sz w:val="24"/>
          <w:szCs w:val="24"/>
          <w:lang w:val="hr-HR"/>
        </w:rPr>
        <w:tab/>
        <w:t xml:space="preserve">  </w:t>
      </w:r>
      <w:r w:rsidRPr="00B31FB3">
        <w:rPr>
          <w:sz w:val="24"/>
          <w:szCs w:val="24"/>
          <w:lang w:val="hr-HR"/>
        </w:rPr>
        <w:tab/>
      </w:r>
    </w:p>
    <w:p w14:paraId="0B047BFE" w14:textId="77777777" w:rsidR="00B31FB3" w:rsidRPr="00B31FB3" w:rsidRDefault="00B31FB3" w:rsidP="00B31FB3">
      <w:pPr>
        <w:ind w:left="5103"/>
        <w:jc w:val="center"/>
        <w:rPr>
          <w:sz w:val="24"/>
          <w:szCs w:val="24"/>
          <w:lang w:val="hr-HR"/>
        </w:rPr>
      </w:pPr>
      <w:r w:rsidRPr="00B31FB3">
        <w:rPr>
          <w:sz w:val="24"/>
          <w:szCs w:val="24"/>
          <w:lang w:val="hr-HR"/>
        </w:rPr>
        <w:t>PREDSJEDNIK</w:t>
      </w:r>
    </w:p>
    <w:p w14:paraId="46157FDD" w14:textId="77777777" w:rsidR="00B31FB3" w:rsidRPr="00B31FB3" w:rsidRDefault="00B31FB3" w:rsidP="00B31FB3">
      <w:pPr>
        <w:ind w:left="5103"/>
        <w:jc w:val="center"/>
        <w:rPr>
          <w:sz w:val="24"/>
          <w:szCs w:val="24"/>
          <w:lang w:val="hr-HR"/>
        </w:rPr>
      </w:pPr>
      <w:r w:rsidRPr="00B31FB3">
        <w:rPr>
          <w:sz w:val="24"/>
          <w:szCs w:val="24"/>
          <w:lang w:val="hr-HR"/>
        </w:rPr>
        <w:t>OPĆINSKOG VIJEĆA OPĆINE KRIŽ:</w:t>
      </w:r>
    </w:p>
    <w:p w14:paraId="41D70ACA" w14:textId="77777777" w:rsidR="00B31FB3" w:rsidRPr="00B31FB3" w:rsidRDefault="00B31FB3" w:rsidP="00B31FB3">
      <w:pPr>
        <w:ind w:left="5103"/>
        <w:jc w:val="center"/>
        <w:rPr>
          <w:sz w:val="24"/>
          <w:szCs w:val="24"/>
          <w:lang w:val="hr-HR"/>
        </w:rPr>
      </w:pPr>
      <w:r w:rsidRPr="00B31FB3">
        <w:rPr>
          <w:sz w:val="24"/>
          <w:szCs w:val="24"/>
          <w:lang w:val="hr-HR"/>
        </w:rPr>
        <w:t>Zlatko Hrastić</w:t>
      </w:r>
    </w:p>
    <w:p w14:paraId="71C5C87D" w14:textId="77777777" w:rsidR="00B31FB3" w:rsidRPr="00950DD7" w:rsidRDefault="00B31FB3" w:rsidP="00B31FB3">
      <w:pPr>
        <w:rPr>
          <w:sz w:val="24"/>
          <w:szCs w:val="24"/>
        </w:rPr>
      </w:pPr>
    </w:p>
    <w:p w14:paraId="4BA94CD5" w14:textId="77777777" w:rsidR="00B31FB3" w:rsidRPr="00950DD7" w:rsidRDefault="00B31FB3" w:rsidP="00B31FB3">
      <w:pPr>
        <w:rPr>
          <w:sz w:val="24"/>
          <w:szCs w:val="24"/>
        </w:rPr>
      </w:pPr>
    </w:p>
    <w:p w14:paraId="5B3521BF" w14:textId="77777777" w:rsidR="00B31FB3" w:rsidRDefault="00BD696D" w:rsidP="008E4A6D">
      <w:pPr>
        <w:rPr>
          <w:rFonts w:eastAsia="Calibri"/>
          <w:b/>
          <w:bCs/>
          <w:sz w:val="24"/>
          <w:szCs w:val="24"/>
          <w:lang w:val="hr-HR" w:eastAsia="en-US"/>
        </w:rPr>
      </w:pPr>
      <w:r w:rsidRPr="003B2BFE">
        <w:rPr>
          <w:rFonts w:eastAsia="Calibri"/>
          <w:b/>
          <w:bCs/>
          <w:sz w:val="24"/>
          <w:szCs w:val="24"/>
          <w:lang w:val="hr-HR" w:eastAsia="en-US"/>
        </w:rPr>
        <w:t xml:space="preserve">                 </w:t>
      </w:r>
    </w:p>
    <w:p w14:paraId="15EB63D9" w14:textId="77777777" w:rsidR="00B31FB3" w:rsidRDefault="00B31FB3" w:rsidP="008E4A6D">
      <w:pPr>
        <w:rPr>
          <w:rFonts w:eastAsia="Calibri"/>
          <w:b/>
          <w:bCs/>
          <w:sz w:val="24"/>
          <w:szCs w:val="24"/>
          <w:lang w:val="hr-HR" w:eastAsia="en-US"/>
        </w:rPr>
      </w:pPr>
    </w:p>
    <w:p w14:paraId="0EFF55DF" w14:textId="77777777" w:rsidR="00B31FB3" w:rsidRDefault="00B31FB3" w:rsidP="008E4A6D">
      <w:pPr>
        <w:rPr>
          <w:rFonts w:eastAsia="Calibri"/>
          <w:b/>
          <w:bCs/>
          <w:sz w:val="24"/>
          <w:szCs w:val="24"/>
          <w:lang w:val="hr-HR" w:eastAsia="en-US"/>
        </w:rPr>
      </w:pPr>
    </w:p>
    <w:p w14:paraId="059DD1F4" w14:textId="77777777" w:rsidR="00B31FB3" w:rsidRDefault="00B31FB3" w:rsidP="008E4A6D">
      <w:pPr>
        <w:rPr>
          <w:rFonts w:eastAsia="Calibri"/>
          <w:b/>
          <w:bCs/>
          <w:sz w:val="24"/>
          <w:szCs w:val="24"/>
          <w:lang w:val="hr-HR" w:eastAsia="en-US"/>
        </w:rPr>
      </w:pPr>
    </w:p>
    <w:p w14:paraId="25FD6C51" w14:textId="77777777" w:rsidR="00B31FB3" w:rsidRDefault="00B31FB3" w:rsidP="008E4A6D">
      <w:pPr>
        <w:rPr>
          <w:rFonts w:eastAsia="Calibri"/>
          <w:b/>
          <w:bCs/>
          <w:sz w:val="24"/>
          <w:szCs w:val="24"/>
          <w:lang w:val="hr-HR" w:eastAsia="en-US"/>
        </w:rPr>
      </w:pPr>
    </w:p>
    <w:p w14:paraId="2507EA13" w14:textId="77777777" w:rsidR="00B31FB3" w:rsidRDefault="00B31FB3" w:rsidP="008E4A6D">
      <w:pPr>
        <w:rPr>
          <w:rFonts w:eastAsia="Calibri"/>
          <w:b/>
          <w:bCs/>
          <w:sz w:val="24"/>
          <w:szCs w:val="24"/>
          <w:lang w:val="hr-HR" w:eastAsia="en-US"/>
        </w:rPr>
      </w:pPr>
    </w:p>
    <w:p w14:paraId="4011AA72" w14:textId="77777777" w:rsidR="00B31FB3" w:rsidRDefault="00B31FB3" w:rsidP="008E4A6D">
      <w:pPr>
        <w:rPr>
          <w:rFonts w:eastAsia="Calibri"/>
          <w:b/>
          <w:bCs/>
          <w:sz w:val="24"/>
          <w:szCs w:val="24"/>
          <w:lang w:val="hr-HR" w:eastAsia="en-US"/>
        </w:rPr>
      </w:pPr>
    </w:p>
    <w:p w14:paraId="55BB2CD0" w14:textId="77777777" w:rsidR="00FF0E59" w:rsidRDefault="00FF0E59" w:rsidP="008E4A6D">
      <w:pPr>
        <w:rPr>
          <w:rFonts w:eastAsia="Calibri"/>
          <w:b/>
          <w:bCs/>
          <w:sz w:val="24"/>
          <w:szCs w:val="24"/>
          <w:lang w:val="hr-HR" w:eastAsia="en-US"/>
        </w:rPr>
      </w:pPr>
    </w:p>
    <w:p w14:paraId="04B2D933" w14:textId="77777777" w:rsidR="006A3F7D" w:rsidRDefault="006A3F7D" w:rsidP="008E4A6D">
      <w:pPr>
        <w:rPr>
          <w:rFonts w:eastAsia="Calibri"/>
          <w:b/>
          <w:bCs/>
          <w:sz w:val="24"/>
          <w:szCs w:val="24"/>
          <w:lang w:val="hr-HR" w:eastAsia="en-US"/>
        </w:rPr>
      </w:pPr>
    </w:p>
    <w:p w14:paraId="154DF1A1" w14:textId="77777777" w:rsidR="006A3F7D" w:rsidRDefault="006A3F7D" w:rsidP="008E4A6D">
      <w:pPr>
        <w:rPr>
          <w:rFonts w:eastAsia="Calibri"/>
          <w:b/>
          <w:bCs/>
          <w:sz w:val="24"/>
          <w:szCs w:val="24"/>
          <w:lang w:val="hr-HR" w:eastAsia="en-US"/>
        </w:rPr>
      </w:pPr>
    </w:p>
    <w:p w14:paraId="5788AFBC" w14:textId="77777777" w:rsidR="00FF0E59" w:rsidRDefault="00FF0E59" w:rsidP="008E4A6D">
      <w:pPr>
        <w:rPr>
          <w:rFonts w:eastAsia="Calibri"/>
          <w:b/>
          <w:bCs/>
          <w:sz w:val="24"/>
          <w:szCs w:val="24"/>
          <w:lang w:val="hr-HR" w:eastAsia="en-US"/>
        </w:rPr>
      </w:pPr>
    </w:p>
    <w:p w14:paraId="44C0811E" w14:textId="77777777" w:rsidR="00FF0E59" w:rsidRDefault="00FF0E59" w:rsidP="008E4A6D">
      <w:pPr>
        <w:rPr>
          <w:rFonts w:eastAsia="Calibri"/>
          <w:b/>
          <w:bCs/>
          <w:sz w:val="24"/>
          <w:szCs w:val="24"/>
          <w:lang w:val="hr-HR" w:eastAsia="en-US"/>
        </w:rPr>
      </w:pPr>
    </w:p>
    <w:p w14:paraId="01B70219" w14:textId="77777777" w:rsidR="00474ACE" w:rsidRDefault="00474ACE" w:rsidP="008E4A6D">
      <w:pPr>
        <w:rPr>
          <w:rFonts w:eastAsia="Calibri"/>
          <w:b/>
          <w:bCs/>
          <w:sz w:val="24"/>
          <w:szCs w:val="24"/>
          <w:lang w:val="hr-HR" w:eastAsia="en-US"/>
        </w:rPr>
      </w:pPr>
    </w:p>
    <w:p w14:paraId="0C5A0E53" w14:textId="62530D69" w:rsidR="00FF0E59" w:rsidRPr="008E4A6D" w:rsidRDefault="00FF0E59" w:rsidP="00FF0E59">
      <w:pPr>
        <w:suppressAutoHyphens/>
        <w:overflowPunct/>
        <w:autoSpaceDE/>
        <w:adjustRightInd/>
        <w:ind w:firstLine="708"/>
        <w:jc w:val="both"/>
        <w:rPr>
          <w:rFonts w:eastAsia="Calibri"/>
          <w:sz w:val="24"/>
          <w:szCs w:val="24"/>
          <w:lang w:val="hr-HR" w:eastAsia="en-US"/>
        </w:rPr>
      </w:pPr>
      <w:r w:rsidRPr="008E4A6D">
        <w:rPr>
          <w:rFonts w:eastAsia="Calibri"/>
          <w:sz w:val="24"/>
          <w:szCs w:val="24"/>
          <w:lang w:val="hr-HR" w:eastAsia="en-US"/>
        </w:rPr>
        <w:t xml:space="preserve">Na temelju članaka 35. Zakona o lokalnoj i područnoj (regionalnoj) samoupravi ("Narodne novine" br. 33/01, 60/01, 129/05, 109/07, 125/08, 36/09, 150/11, 144/12, 19/13, </w:t>
      </w:r>
      <w:r w:rsidRPr="008E4A6D">
        <w:rPr>
          <w:rFonts w:eastAsia="Calibri"/>
          <w:sz w:val="24"/>
          <w:szCs w:val="24"/>
          <w:lang w:val="hr-HR" w:eastAsia="en-US"/>
        </w:rPr>
        <w:lastRenderedPageBreak/>
        <w:t>137/15, 123/17, 98/19 i 144/20), članaka 25. i 100. Statuta Općine Križ („Glasnik Zagrebačke županije“ br. 11/21) i članka 64. Poslovnika Općinskog vijeća Općine Križ („Glasnik Zagrebačke županije“  br. 11/21)</w:t>
      </w:r>
      <w:r w:rsidR="00474ACE">
        <w:rPr>
          <w:rFonts w:eastAsia="Calibri"/>
          <w:sz w:val="24"/>
          <w:szCs w:val="24"/>
          <w:lang w:val="hr-HR" w:eastAsia="en-US"/>
        </w:rPr>
        <w:t>,</w:t>
      </w:r>
      <w:r w:rsidRPr="008E4A6D">
        <w:rPr>
          <w:rFonts w:eastAsia="Calibri"/>
          <w:sz w:val="24"/>
          <w:szCs w:val="24"/>
          <w:lang w:val="hr-HR" w:eastAsia="en-US"/>
        </w:rPr>
        <w:t xml:space="preserve"> Općinsko vijeće Općine Križ na </w:t>
      </w:r>
      <w:r w:rsidR="00474ACE">
        <w:rPr>
          <w:rFonts w:eastAsia="Calibri"/>
          <w:sz w:val="24"/>
          <w:szCs w:val="24"/>
          <w:lang w:val="hr-HR" w:eastAsia="en-US"/>
        </w:rPr>
        <w:t>24.</w:t>
      </w:r>
      <w:r w:rsidRPr="008E4A6D">
        <w:rPr>
          <w:rFonts w:eastAsia="Calibri"/>
          <w:sz w:val="24"/>
          <w:szCs w:val="24"/>
          <w:lang w:val="hr-HR" w:eastAsia="en-US"/>
        </w:rPr>
        <w:t xml:space="preserve"> sjednici održanoj dana </w:t>
      </w:r>
      <w:r w:rsidR="00474ACE">
        <w:rPr>
          <w:rFonts w:eastAsia="Calibri"/>
          <w:sz w:val="24"/>
          <w:szCs w:val="24"/>
          <w:lang w:val="hr-HR" w:eastAsia="en-US"/>
        </w:rPr>
        <w:t xml:space="preserve">12. prosinca </w:t>
      </w:r>
      <w:r w:rsidRPr="008E4A6D">
        <w:rPr>
          <w:rFonts w:eastAsia="Calibri"/>
          <w:sz w:val="24"/>
          <w:szCs w:val="24"/>
          <w:lang w:val="hr-HR" w:eastAsia="en-US"/>
        </w:rPr>
        <w:t xml:space="preserve">2023. godine donijelo je </w:t>
      </w:r>
    </w:p>
    <w:p w14:paraId="75E431C2" w14:textId="77777777" w:rsidR="00FF0E59" w:rsidRPr="008E4A6D" w:rsidRDefault="00FF0E59" w:rsidP="00FF0E59">
      <w:pPr>
        <w:suppressAutoHyphens/>
        <w:overflowPunct/>
        <w:autoSpaceDE/>
        <w:adjustRightInd/>
        <w:jc w:val="both"/>
        <w:rPr>
          <w:rFonts w:eastAsia="Calibri"/>
          <w:sz w:val="24"/>
          <w:szCs w:val="24"/>
          <w:lang w:val="hr-HR" w:eastAsia="en-US"/>
        </w:rPr>
      </w:pPr>
    </w:p>
    <w:p w14:paraId="4E55D4BD" w14:textId="77777777" w:rsidR="00FF0E59" w:rsidRPr="008E4A6D" w:rsidRDefault="00FF0E59" w:rsidP="00FF0E59">
      <w:pPr>
        <w:suppressAutoHyphens/>
        <w:overflowPunct/>
        <w:autoSpaceDE/>
        <w:adjustRightInd/>
        <w:jc w:val="center"/>
        <w:rPr>
          <w:rFonts w:eastAsia="Calibri"/>
          <w:b/>
          <w:caps/>
          <w:sz w:val="24"/>
          <w:szCs w:val="24"/>
          <w:lang w:val="hr-HR" w:eastAsia="en-US"/>
        </w:rPr>
      </w:pPr>
      <w:r w:rsidRPr="008E4A6D">
        <w:rPr>
          <w:rFonts w:eastAsia="Calibri"/>
          <w:b/>
          <w:caps/>
          <w:sz w:val="24"/>
          <w:szCs w:val="24"/>
          <w:lang w:val="hr-HR" w:eastAsia="en-US"/>
        </w:rPr>
        <w:t>ODLUKU</w:t>
      </w:r>
    </w:p>
    <w:p w14:paraId="4DCF3AD7" w14:textId="77777777" w:rsidR="00FF0E59" w:rsidRPr="008E4A6D" w:rsidRDefault="00FF0E59" w:rsidP="00FF0E59">
      <w:pPr>
        <w:suppressAutoHyphens/>
        <w:overflowPunct/>
        <w:autoSpaceDE/>
        <w:adjustRightInd/>
        <w:jc w:val="center"/>
        <w:rPr>
          <w:rFonts w:eastAsia="Calibri"/>
          <w:b/>
          <w:sz w:val="24"/>
          <w:szCs w:val="24"/>
          <w:lang w:val="hr-HR" w:eastAsia="en-US"/>
        </w:rPr>
      </w:pPr>
      <w:r w:rsidRPr="008E4A6D">
        <w:rPr>
          <w:rFonts w:eastAsia="Calibri"/>
          <w:b/>
          <w:sz w:val="24"/>
          <w:szCs w:val="24"/>
          <w:lang w:val="hr-HR" w:eastAsia="en-US"/>
        </w:rPr>
        <w:t xml:space="preserve">o izdvajanju novčanih sredstava za naknadu za pruženu energetsku uslugu </w:t>
      </w:r>
    </w:p>
    <w:p w14:paraId="22111E54" w14:textId="77777777" w:rsidR="00FF0E59" w:rsidRPr="008E4A6D" w:rsidRDefault="00FF0E59" w:rsidP="00FF0E59">
      <w:pPr>
        <w:suppressAutoHyphens/>
        <w:overflowPunct/>
        <w:autoSpaceDE/>
        <w:adjustRightInd/>
        <w:jc w:val="center"/>
        <w:rPr>
          <w:rFonts w:eastAsia="Calibri"/>
          <w:b/>
          <w:sz w:val="24"/>
          <w:szCs w:val="24"/>
          <w:lang w:val="hr-HR" w:eastAsia="en-US"/>
        </w:rPr>
      </w:pPr>
    </w:p>
    <w:p w14:paraId="05C5364A" w14:textId="77777777" w:rsidR="00FF0E59" w:rsidRPr="008E4A6D" w:rsidRDefault="00FF0E59" w:rsidP="00FF0E59">
      <w:pPr>
        <w:suppressAutoHyphens/>
        <w:overflowPunct/>
        <w:autoSpaceDE/>
        <w:adjustRightInd/>
        <w:jc w:val="center"/>
        <w:rPr>
          <w:rFonts w:eastAsia="Calibri"/>
          <w:b/>
          <w:sz w:val="24"/>
          <w:szCs w:val="24"/>
          <w:lang w:val="hr-HR" w:eastAsia="en-US"/>
        </w:rPr>
      </w:pPr>
    </w:p>
    <w:p w14:paraId="79C06A14" w14:textId="77777777" w:rsidR="00FF0E59" w:rsidRPr="008E4A6D" w:rsidRDefault="00FF0E59" w:rsidP="00FF0E59">
      <w:pPr>
        <w:suppressAutoHyphens/>
        <w:overflowPunct/>
        <w:autoSpaceDE/>
        <w:adjustRightInd/>
        <w:jc w:val="center"/>
        <w:rPr>
          <w:rFonts w:eastAsia="Calibri"/>
          <w:caps/>
          <w:sz w:val="24"/>
          <w:szCs w:val="24"/>
          <w:lang w:val="hr-HR" w:eastAsia="en-US"/>
        </w:rPr>
      </w:pPr>
      <w:r w:rsidRPr="008E4A6D">
        <w:rPr>
          <w:rFonts w:eastAsia="Calibri"/>
          <w:caps/>
          <w:sz w:val="24"/>
          <w:szCs w:val="24"/>
          <w:lang w:val="hr-HR" w:eastAsia="en-US"/>
        </w:rPr>
        <w:t>I.</w:t>
      </w:r>
    </w:p>
    <w:p w14:paraId="65B2801E" w14:textId="6C4F8AE3" w:rsidR="00FF0E59" w:rsidRPr="008E4A6D" w:rsidRDefault="00FF0E59" w:rsidP="00FF0E59">
      <w:pPr>
        <w:suppressAutoHyphens/>
        <w:overflowPunct/>
        <w:autoSpaceDE/>
        <w:adjustRightInd/>
        <w:jc w:val="both"/>
        <w:rPr>
          <w:rFonts w:eastAsia="Calibri"/>
          <w:sz w:val="24"/>
          <w:szCs w:val="24"/>
          <w:lang w:val="hr-HR" w:eastAsia="en-US"/>
        </w:rPr>
      </w:pPr>
      <w:r w:rsidRPr="008E4A6D">
        <w:rPr>
          <w:rFonts w:eastAsia="Calibri"/>
          <w:sz w:val="24"/>
          <w:szCs w:val="24"/>
          <w:lang w:val="hr-HR" w:eastAsia="en-US"/>
        </w:rPr>
        <w:tab/>
        <w:t>Općinsko vijeće Općine Križ odobrava izdvajanje novčanih sredstava</w:t>
      </w:r>
      <w:r w:rsidRPr="008E4A6D">
        <w:rPr>
          <w:rFonts w:eastAsia="Calibri"/>
          <w:b/>
          <w:sz w:val="24"/>
          <w:szCs w:val="24"/>
          <w:lang w:val="hr-HR" w:eastAsia="en-US"/>
        </w:rPr>
        <w:t xml:space="preserve"> </w:t>
      </w:r>
      <w:r w:rsidRPr="008E4A6D">
        <w:rPr>
          <w:rFonts w:eastAsia="Calibri"/>
          <w:bCs/>
          <w:sz w:val="24"/>
          <w:szCs w:val="24"/>
          <w:lang w:val="hr-HR" w:eastAsia="en-US"/>
        </w:rPr>
        <w:t xml:space="preserve">iz </w:t>
      </w:r>
      <w:r w:rsidRPr="008E4A6D">
        <w:rPr>
          <w:rFonts w:eastAsia="Calibri"/>
          <w:sz w:val="24"/>
          <w:szCs w:val="24"/>
          <w:lang w:val="hr-HR" w:eastAsia="en-US"/>
        </w:rPr>
        <w:t>Proračuna Općine Križ za 2024. godinu i projekcija za 2025. i 2026. godinu u iznosu od =50.832,84 EUR-a (slovima:</w:t>
      </w:r>
      <w:r w:rsidR="00474ACE">
        <w:rPr>
          <w:rFonts w:eastAsia="Calibri"/>
          <w:sz w:val="24"/>
          <w:szCs w:val="24"/>
          <w:lang w:val="hr-HR" w:eastAsia="en-US"/>
        </w:rPr>
        <w:t xml:space="preserve"> </w:t>
      </w:r>
      <w:proofErr w:type="spellStart"/>
      <w:r w:rsidRPr="008E4A6D">
        <w:rPr>
          <w:rFonts w:eastAsia="Calibri"/>
          <w:sz w:val="24"/>
          <w:szCs w:val="24"/>
          <w:lang w:val="hr-HR" w:eastAsia="en-US"/>
        </w:rPr>
        <w:t>pedesettisućaosamstotridesetdvaeuraosamdesetčetiricenta</w:t>
      </w:r>
      <w:proofErr w:type="spellEnd"/>
      <w:r w:rsidRPr="008E4A6D">
        <w:rPr>
          <w:rFonts w:eastAsia="Calibri"/>
          <w:sz w:val="24"/>
          <w:szCs w:val="24"/>
          <w:lang w:val="hr-HR" w:eastAsia="en-US"/>
        </w:rPr>
        <w:t xml:space="preserve">) / =383.000,00 kn (slovima: </w:t>
      </w:r>
      <w:proofErr w:type="spellStart"/>
      <w:r w:rsidRPr="008E4A6D">
        <w:rPr>
          <w:rFonts w:eastAsia="Calibri"/>
          <w:sz w:val="24"/>
          <w:szCs w:val="24"/>
          <w:lang w:val="hr-HR" w:eastAsia="en-US"/>
        </w:rPr>
        <w:t>tristoosamdesettritisućekuna</w:t>
      </w:r>
      <w:proofErr w:type="spellEnd"/>
      <w:r w:rsidRPr="008E4A6D">
        <w:rPr>
          <w:rFonts w:eastAsia="Calibri"/>
          <w:sz w:val="24"/>
          <w:szCs w:val="24"/>
          <w:lang w:val="hr-HR" w:eastAsia="en-US"/>
        </w:rPr>
        <w:t>); fiksni tečaj konverzije 1 EUR = 7,53450 kn, za plaćanje naknade za pruženu energetsku usluge, s pozicije R0095 – 323980 naknada za energetsku uslugu.</w:t>
      </w:r>
    </w:p>
    <w:p w14:paraId="0BE9ECAC" w14:textId="77777777" w:rsidR="00FF0E59" w:rsidRPr="008E4A6D" w:rsidRDefault="00FF0E59" w:rsidP="00FF0E59">
      <w:pPr>
        <w:suppressAutoHyphens/>
        <w:overflowPunct/>
        <w:autoSpaceDE/>
        <w:adjustRightInd/>
        <w:jc w:val="both"/>
        <w:rPr>
          <w:rFonts w:eastAsia="Calibri"/>
          <w:b/>
          <w:sz w:val="24"/>
          <w:szCs w:val="24"/>
          <w:lang w:val="hr-HR" w:eastAsia="en-US"/>
        </w:rPr>
      </w:pPr>
    </w:p>
    <w:p w14:paraId="282939EF" w14:textId="77777777" w:rsidR="00FF0E59" w:rsidRPr="008E4A6D" w:rsidRDefault="00FF0E59" w:rsidP="00FF0E59">
      <w:pPr>
        <w:suppressAutoHyphens/>
        <w:overflowPunct/>
        <w:autoSpaceDE/>
        <w:adjustRightInd/>
        <w:jc w:val="center"/>
        <w:rPr>
          <w:rFonts w:eastAsia="Calibri"/>
          <w:caps/>
          <w:sz w:val="24"/>
          <w:szCs w:val="24"/>
          <w:lang w:val="hr-HR" w:eastAsia="en-US"/>
        </w:rPr>
      </w:pPr>
      <w:r w:rsidRPr="008E4A6D">
        <w:rPr>
          <w:rFonts w:eastAsia="Calibri"/>
          <w:caps/>
          <w:sz w:val="24"/>
          <w:szCs w:val="24"/>
          <w:lang w:val="hr-HR" w:eastAsia="en-US"/>
        </w:rPr>
        <w:t>II.</w:t>
      </w:r>
    </w:p>
    <w:p w14:paraId="50A0492F" w14:textId="77777777" w:rsidR="00FF0E59" w:rsidRPr="008E4A6D" w:rsidRDefault="00FF0E59" w:rsidP="00FF0E59">
      <w:pPr>
        <w:suppressAutoHyphens/>
        <w:overflowPunct/>
        <w:autoSpaceDE/>
        <w:adjustRightInd/>
        <w:ind w:firstLine="709"/>
        <w:jc w:val="both"/>
        <w:rPr>
          <w:rFonts w:eastAsia="Calibri"/>
          <w:sz w:val="24"/>
          <w:szCs w:val="24"/>
          <w:lang w:val="hr-HR" w:eastAsia="en-US"/>
        </w:rPr>
      </w:pPr>
      <w:r w:rsidRPr="008E4A6D">
        <w:rPr>
          <w:rFonts w:eastAsia="Calibri"/>
          <w:sz w:val="24"/>
          <w:szCs w:val="24"/>
          <w:lang w:val="hr-HR" w:eastAsia="en-US"/>
        </w:rPr>
        <w:t xml:space="preserve">Ukupan iznos novčanih sredstava iz točke I. ove Odluke Općina Križ uplaćivati će na IBAN trgovačkog društva </w:t>
      </w:r>
      <w:proofErr w:type="spellStart"/>
      <w:r w:rsidRPr="008E4A6D">
        <w:rPr>
          <w:rFonts w:eastAsia="Calibri"/>
          <w:sz w:val="24"/>
          <w:szCs w:val="24"/>
          <w:lang w:val="hr-HR" w:eastAsia="en-US"/>
        </w:rPr>
        <w:t>Experta</w:t>
      </w:r>
      <w:proofErr w:type="spellEnd"/>
      <w:r w:rsidRPr="008E4A6D">
        <w:rPr>
          <w:rFonts w:eastAsia="Calibri"/>
          <w:sz w:val="24"/>
          <w:szCs w:val="24"/>
          <w:lang w:val="hr-HR" w:eastAsia="en-US"/>
        </w:rPr>
        <w:t xml:space="preserve"> Grupa d.o.o., Požega, HR0823600001102520947 u mjesečnim iznosima, a temeljem zaprimljenih računa.</w:t>
      </w:r>
    </w:p>
    <w:p w14:paraId="3024753B" w14:textId="77777777" w:rsidR="00FF0E59" w:rsidRPr="008E4A6D" w:rsidRDefault="00FF0E59" w:rsidP="00FF0E59">
      <w:pPr>
        <w:suppressAutoHyphens/>
        <w:overflowPunct/>
        <w:autoSpaceDE/>
        <w:adjustRightInd/>
        <w:jc w:val="center"/>
        <w:rPr>
          <w:rFonts w:eastAsia="Calibri"/>
          <w:sz w:val="24"/>
          <w:szCs w:val="24"/>
          <w:lang w:val="hr-HR" w:eastAsia="en-US"/>
        </w:rPr>
      </w:pPr>
    </w:p>
    <w:p w14:paraId="01B21428" w14:textId="77777777" w:rsidR="00FF0E59" w:rsidRPr="008E4A6D" w:rsidRDefault="00FF0E59" w:rsidP="00FF0E59">
      <w:pPr>
        <w:suppressAutoHyphens/>
        <w:overflowPunct/>
        <w:autoSpaceDE/>
        <w:adjustRightInd/>
        <w:jc w:val="center"/>
        <w:rPr>
          <w:rFonts w:eastAsia="Calibri"/>
          <w:sz w:val="24"/>
          <w:szCs w:val="24"/>
          <w:lang w:val="hr-HR" w:eastAsia="en-US"/>
        </w:rPr>
      </w:pPr>
      <w:r w:rsidRPr="008E4A6D">
        <w:rPr>
          <w:rFonts w:eastAsia="Calibri"/>
          <w:sz w:val="24"/>
          <w:szCs w:val="24"/>
          <w:lang w:val="hr-HR" w:eastAsia="en-US"/>
        </w:rPr>
        <w:t>III.</w:t>
      </w:r>
    </w:p>
    <w:p w14:paraId="27BBED18" w14:textId="77777777" w:rsidR="00FF0E59" w:rsidRPr="008E4A6D" w:rsidRDefault="00FF0E59" w:rsidP="00FF0E59">
      <w:pPr>
        <w:suppressAutoHyphens/>
        <w:overflowPunct/>
        <w:autoSpaceDE/>
        <w:adjustRightInd/>
        <w:ind w:firstLine="709"/>
        <w:jc w:val="both"/>
        <w:rPr>
          <w:rFonts w:eastAsia="Calibri"/>
          <w:sz w:val="24"/>
          <w:szCs w:val="24"/>
          <w:lang w:val="hr-HR" w:eastAsia="en-US"/>
        </w:rPr>
      </w:pPr>
      <w:r w:rsidRPr="008E4A6D">
        <w:rPr>
          <w:rFonts w:eastAsia="Calibri"/>
          <w:sz w:val="24"/>
          <w:szCs w:val="24"/>
          <w:lang w:val="hr-HR" w:eastAsia="en-US"/>
        </w:rPr>
        <w:t>Ovaj Zaključak stupa na snagu danom donošenja i objaviti će se na internetskoj stranici Općine Križ.</w:t>
      </w:r>
    </w:p>
    <w:p w14:paraId="6F836BCA" w14:textId="77777777" w:rsidR="00FF0E59" w:rsidRPr="008E4A6D" w:rsidRDefault="00FF0E59" w:rsidP="00FF0E59">
      <w:pPr>
        <w:suppressAutoHyphens/>
        <w:overflowPunct/>
        <w:autoSpaceDE/>
        <w:adjustRightInd/>
        <w:jc w:val="center"/>
        <w:rPr>
          <w:rFonts w:eastAsia="Calibri"/>
          <w:sz w:val="24"/>
          <w:szCs w:val="24"/>
          <w:lang w:val="hr-HR" w:eastAsia="en-US"/>
        </w:rPr>
      </w:pPr>
    </w:p>
    <w:p w14:paraId="1FCB0C76" w14:textId="77777777" w:rsidR="00FF0E59" w:rsidRPr="008E4A6D" w:rsidRDefault="00FF0E59" w:rsidP="00FF0E59">
      <w:pPr>
        <w:suppressAutoHyphens/>
        <w:overflowPunct/>
        <w:autoSpaceDE/>
        <w:adjustRightInd/>
        <w:jc w:val="center"/>
        <w:rPr>
          <w:rFonts w:eastAsia="Calibri"/>
          <w:sz w:val="24"/>
          <w:szCs w:val="24"/>
          <w:lang w:val="hr-HR" w:eastAsia="en-US"/>
        </w:rPr>
      </w:pPr>
      <w:r w:rsidRPr="008E4A6D">
        <w:rPr>
          <w:rFonts w:eastAsia="Calibri"/>
          <w:sz w:val="24"/>
          <w:szCs w:val="24"/>
          <w:lang w:val="hr-HR" w:eastAsia="en-US"/>
        </w:rPr>
        <w:t>REPUBLIKA HRVATSKA</w:t>
      </w:r>
    </w:p>
    <w:p w14:paraId="4BA9C9E2" w14:textId="77777777" w:rsidR="00FF0E59" w:rsidRPr="008E4A6D" w:rsidRDefault="00FF0E59" w:rsidP="00FF0E59">
      <w:pPr>
        <w:suppressAutoHyphens/>
        <w:overflowPunct/>
        <w:autoSpaceDE/>
        <w:adjustRightInd/>
        <w:jc w:val="center"/>
        <w:rPr>
          <w:rFonts w:eastAsia="Calibri"/>
          <w:sz w:val="24"/>
          <w:szCs w:val="24"/>
          <w:lang w:val="hr-HR" w:eastAsia="en-US"/>
        </w:rPr>
      </w:pPr>
      <w:r w:rsidRPr="008E4A6D">
        <w:rPr>
          <w:rFonts w:eastAsia="Calibri"/>
          <w:sz w:val="24"/>
          <w:szCs w:val="24"/>
          <w:lang w:val="hr-HR" w:eastAsia="en-US"/>
        </w:rPr>
        <w:t>ZAGREBAČKA ŽUPANIJA</w:t>
      </w:r>
    </w:p>
    <w:p w14:paraId="4BB2B3B9" w14:textId="77777777" w:rsidR="00FF0E59" w:rsidRPr="008E4A6D" w:rsidRDefault="00FF0E59" w:rsidP="00FF0E59">
      <w:pPr>
        <w:suppressAutoHyphens/>
        <w:overflowPunct/>
        <w:autoSpaceDE/>
        <w:adjustRightInd/>
        <w:jc w:val="center"/>
        <w:rPr>
          <w:rFonts w:eastAsia="Calibri"/>
          <w:sz w:val="24"/>
          <w:szCs w:val="24"/>
          <w:lang w:val="hr-HR" w:eastAsia="en-US"/>
        </w:rPr>
      </w:pPr>
      <w:r w:rsidRPr="008E4A6D">
        <w:rPr>
          <w:rFonts w:eastAsia="Calibri"/>
          <w:sz w:val="24"/>
          <w:szCs w:val="24"/>
          <w:lang w:val="hr-HR" w:eastAsia="en-US"/>
        </w:rPr>
        <w:t>OPĆINA KRIŽ</w:t>
      </w:r>
    </w:p>
    <w:p w14:paraId="21A5AB22" w14:textId="77777777" w:rsidR="00FF0E59" w:rsidRPr="008E4A6D" w:rsidRDefault="00FF0E59" w:rsidP="00FF0E59">
      <w:pPr>
        <w:suppressAutoHyphens/>
        <w:overflowPunct/>
        <w:autoSpaceDE/>
        <w:adjustRightInd/>
        <w:jc w:val="center"/>
        <w:rPr>
          <w:rFonts w:eastAsia="Calibri"/>
          <w:sz w:val="24"/>
          <w:szCs w:val="24"/>
          <w:lang w:val="hr-HR" w:eastAsia="en-US"/>
        </w:rPr>
      </w:pPr>
      <w:r w:rsidRPr="008E4A6D">
        <w:rPr>
          <w:rFonts w:eastAsia="Calibri"/>
          <w:sz w:val="24"/>
          <w:szCs w:val="24"/>
          <w:lang w:val="hr-HR" w:eastAsia="en-US"/>
        </w:rPr>
        <w:t>OPĆINSKO VIJEĆE</w:t>
      </w:r>
    </w:p>
    <w:p w14:paraId="6BA2F28B" w14:textId="77777777" w:rsidR="00FF0E59" w:rsidRPr="008E4A6D" w:rsidRDefault="00FF0E59" w:rsidP="00FF0E59">
      <w:pPr>
        <w:suppressAutoHyphens/>
        <w:overflowPunct/>
        <w:autoSpaceDE/>
        <w:adjustRightInd/>
        <w:rPr>
          <w:rFonts w:eastAsia="Calibri"/>
          <w:sz w:val="24"/>
          <w:szCs w:val="24"/>
          <w:lang w:val="hr-HR" w:eastAsia="en-US"/>
        </w:rPr>
      </w:pPr>
    </w:p>
    <w:p w14:paraId="653FAB5D" w14:textId="1C7F9E59" w:rsidR="00FF0E59" w:rsidRPr="008E4A6D" w:rsidRDefault="00FF0E59" w:rsidP="00FF0E59">
      <w:pPr>
        <w:suppressAutoHyphens/>
        <w:overflowPunct/>
        <w:autoSpaceDE/>
        <w:adjustRightInd/>
        <w:rPr>
          <w:rFonts w:eastAsia="Calibri"/>
          <w:sz w:val="24"/>
          <w:szCs w:val="24"/>
          <w:lang w:val="hr-HR" w:eastAsia="en-US"/>
        </w:rPr>
      </w:pPr>
      <w:r w:rsidRPr="008E4A6D">
        <w:rPr>
          <w:rFonts w:eastAsia="Calibri"/>
          <w:sz w:val="24"/>
          <w:szCs w:val="24"/>
          <w:lang w:val="hr-HR" w:eastAsia="en-US"/>
        </w:rPr>
        <w:t xml:space="preserve">KLASA: </w:t>
      </w:r>
      <w:r w:rsidR="000018BD">
        <w:rPr>
          <w:rFonts w:eastAsia="Calibri"/>
          <w:sz w:val="24"/>
          <w:szCs w:val="24"/>
          <w:lang w:val="hr-HR" w:eastAsia="en-US"/>
        </w:rPr>
        <w:t>391-01/23-01/05</w:t>
      </w:r>
      <w:r w:rsidRPr="008E4A6D">
        <w:rPr>
          <w:rFonts w:eastAsia="Calibri"/>
          <w:sz w:val="24"/>
          <w:szCs w:val="24"/>
          <w:lang w:val="hr-HR" w:eastAsia="en-US"/>
        </w:rPr>
        <w:t xml:space="preserve"> </w:t>
      </w:r>
    </w:p>
    <w:p w14:paraId="569E0C24" w14:textId="0E8C0EA7" w:rsidR="00FF0E59" w:rsidRPr="008E4A6D" w:rsidRDefault="00FF0E59" w:rsidP="00FF0E59">
      <w:pPr>
        <w:suppressAutoHyphens/>
        <w:overflowPunct/>
        <w:autoSpaceDE/>
        <w:adjustRightInd/>
        <w:rPr>
          <w:rFonts w:eastAsia="Calibri"/>
          <w:sz w:val="24"/>
          <w:szCs w:val="24"/>
          <w:lang w:val="hr-HR" w:eastAsia="en-US"/>
        </w:rPr>
      </w:pPr>
      <w:r w:rsidRPr="008E4A6D">
        <w:rPr>
          <w:rFonts w:eastAsia="Calibri"/>
          <w:sz w:val="24"/>
          <w:szCs w:val="24"/>
          <w:lang w:val="hr-HR" w:eastAsia="en-US"/>
        </w:rPr>
        <w:t xml:space="preserve">URBROJ: </w:t>
      </w:r>
      <w:r w:rsidR="000018BD">
        <w:rPr>
          <w:rFonts w:eastAsia="Calibri"/>
          <w:sz w:val="24"/>
          <w:szCs w:val="24"/>
          <w:lang w:val="hr-HR" w:eastAsia="en-US"/>
        </w:rPr>
        <w:t>238-16-01-23-1</w:t>
      </w:r>
    </w:p>
    <w:p w14:paraId="219B6FBE" w14:textId="7DB70BED" w:rsidR="000018BD" w:rsidRDefault="00FF0E59" w:rsidP="00FF0E59">
      <w:pPr>
        <w:suppressAutoHyphens/>
        <w:overflowPunct/>
        <w:autoSpaceDE/>
        <w:adjustRightInd/>
        <w:rPr>
          <w:rFonts w:eastAsia="Calibri"/>
          <w:sz w:val="24"/>
          <w:szCs w:val="24"/>
          <w:lang w:val="hr-HR" w:eastAsia="en-US"/>
        </w:rPr>
      </w:pPr>
      <w:r w:rsidRPr="008E4A6D">
        <w:rPr>
          <w:rFonts w:eastAsia="Calibri"/>
          <w:sz w:val="24"/>
          <w:szCs w:val="24"/>
          <w:lang w:val="hr-HR" w:eastAsia="en-US"/>
        </w:rPr>
        <w:t>Križ,</w:t>
      </w:r>
      <w:r w:rsidR="000018BD">
        <w:rPr>
          <w:rFonts w:eastAsia="Calibri"/>
          <w:sz w:val="24"/>
          <w:szCs w:val="24"/>
          <w:lang w:val="hr-HR" w:eastAsia="en-US"/>
        </w:rPr>
        <w:t xml:space="preserve"> 12. prosinca 2023.</w:t>
      </w:r>
      <w:r w:rsidRPr="008E4A6D">
        <w:rPr>
          <w:rFonts w:eastAsia="Calibri"/>
          <w:sz w:val="24"/>
          <w:szCs w:val="24"/>
          <w:lang w:val="hr-HR" w:eastAsia="en-US"/>
        </w:rPr>
        <w:t xml:space="preserve"> </w:t>
      </w:r>
    </w:p>
    <w:p w14:paraId="0E82762B" w14:textId="77777777" w:rsidR="000018BD" w:rsidRDefault="000018BD" w:rsidP="00FF0E59">
      <w:pPr>
        <w:suppressAutoHyphens/>
        <w:overflowPunct/>
        <w:autoSpaceDE/>
        <w:adjustRightInd/>
        <w:rPr>
          <w:rFonts w:eastAsia="Calibri"/>
          <w:sz w:val="24"/>
          <w:szCs w:val="24"/>
          <w:lang w:val="hr-HR" w:eastAsia="en-US"/>
        </w:rPr>
      </w:pPr>
    </w:p>
    <w:p w14:paraId="08449680" w14:textId="631A9993" w:rsidR="00FF0E59" w:rsidRPr="008E4A6D" w:rsidRDefault="00FF0E59" w:rsidP="00FF0E59">
      <w:pPr>
        <w:suppressAutoHyphens/>
        <w:overflowPunct/>
        <w:autoSpaceDE/>
        <w:adjustRightInd/>
        <w:rPr>
          <w:rFonts w:eastAsia="Calibri"/>
          <w:sz w:val="24"/>
          <w:szCs w:val="24"/>
          <w:lang w:val="hr-HR" w:eastAsia="en-US"/>
        </w:rPr>
      </w:pP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t xml:space="preserve">  </w:t>
      </w:r>
      <w:r w:rsidRPr="008E4A6D">
        <w:rPr>
          <w:rFonts w:eastAsia="Calibri"/>
          <w:sz w:val="24"/>
          <w:szCs w:val="24"/>
          <w:lang w:val="hr-HR" w:eastAsia="en-US"/>
        </w:rPr>
        <w:tab/>
        <w:t xml:space="preserve">                      PREDSJEDNIK </w:t>
      </w:r>
    </w:p>
    <w:p w14:paraId="4A4E62AC" w14:textId="77777777" w:rsidR="00FF0E59" w:rsidRPr="008E4A6D" w:rsidRDefault="00FF0E59" w:rsidP="00FF0E59">
      <w:pPr>
        <w:suppressAutoHyphens/>
        <w:overflowPunct/>
        <w:autoSpaceDE/>
        <w:adjustRightInd/>
        <w:ind w:firstLine="709"/>
        <w:jc w:val="both"/>
        <w:rPr>
          <w:rFonts w:eastAsia="Calibri"/>
          <w:sz w:val="24"/>
          <w:szCs w:val="24"/>
          <w:lang w:val="hr-HR" w:eastAsia="en-US"/>
        </w:rPr>
      </w:pPr>
      <w:r w:rsidRPr="008E4A6D">
        <w:rPr>
          <w:rFonts w:eastAsia="Calibri"/>
          <w:sz w:val="24"/>
          <w:szCs w:val="24"/>
          <w:lang w:val="hr-HR" w:eastAsia="en-US"/>
        </w:rPr>
        <w:t xml:space="preserve">  </w:t>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t>OPĆINSKOG VIJEĆA OPĆINE KRIŽ:</w:t>
      </w:r>
    </w:p>
    <w:p w14:paraId="3C2C46D6" w14:textId="77777777" w:rsidR="00FF0E59" w:rsidRPr="008E4A6D" w:rsidRDefault="00FF0E59" w:rsidP="00FF0E59">
      <w:pPr>
        <w:suppressAutoHyphens/>
        <w:overflowPunct/>
        <w:autoSpaceDE/>
        <w:adjustRightInd/>
        <w:ind w:firstLine="709"/>
        <w:jc w:val="both"/>
        <w:rPr>
          <w:sz w:val="24"/>
          <w:szCs w:val="24"/>
          <w:lang w:val="hr-HR" w:eastAsia="en-US"/>
        </w:rPr>
      </w:pPr>
      <w:r w:rsidRPr="008E4A6D">
        <w:rPr>
          <w:rFonts w:eastAsia="Calibri"/>
          <w:sz w:val="24"/>
          <w:szCs w:val="24"/>
          <w:lang w:val="hr-HR" w:eastAsia="en-US"/>
        </w:rPr>
        <w:t xml:space="preserve"> </w:t>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r>
      <w:r w:rsidRPr="008E4A6D">
        <w:rPr>
          <w:rFonts w:eastAsia="Calibri"/>
          <w:sz w:val="24"/>
          <w:szCs w:val="24"/>
          <w:lang w:val="hr-HR" w:eastAsia="en-US"/>
        </w:rPr>
        <w:tab/>
        <w:t>Zlatko Hrastić</w:t>
      </w:r>
    </w:p>
    <w:p w14:paraId="09A65E3B" w14:textId="77777777" w:rsidR="00FF0E59" w:rsidRPr="008E4A6D" w:rsidRDefault="00FF0E59" w:rsidP="00FF0E59">
      <w:pPr>
        <w:overflowPunct/>
        <w:autoSpaceDE/>
        <w:autoSpaceDN/>
        <w:adjustRightInd/>
        <w:textAlignment w:val="auto"/>
        <w:rPr>
          <w:sz w:val="24"/>
          <w:szCs w:val="24"/>
          <w:lang w:val="en-US" w:eastAsia="en-US"/>
        </w:rPr>
      </w:pPr>
    </w:p>
    <w:p w14:paraId="4E79B2C8" w14:textId="77777777" w:rsidR="00FF0E59" w:rsidRDefault="00FF0E59" w:rsidP="00FF0E59"/>
    <w:p w14:paraId="5F74E7F9" w14:textId="77777777" w:rsidR="00FF0E59" w:rsidRDefault="00FF0E59" w:rsidP="008E4A6D">
      <w:pPr>
        <w:rPr>
          <w:rFonts w:eastAsia="Calibri"/>
          <w:b/>
          <w:bCs/>
          <w:sz w:val="24"/>
          <w:szCs w:val="24"/>
          <w:lang w:val="hr-HR" w:eastAsia="en-US"/>
        </w:rPr>
      </w:pPr>
    </w:p>
    <w:p w14:paraId="129D75A3" w14:textId="77777777" w:rsidR="00B31FB3" w:rsidRDefault="00B31FB3" w:rsidP="008E4A6D">
      <w:pPr>
        <w:rPr>
          <w:rFonts w:eastAsia="Calibri"/>
          <w:b/>
          <w:bCs/>
          <w:sz w:val="24"/>
          <w:szCs w:val="24"/>
          <w:lang w:val="hr-HR" w:eastAsia="en-US"/>
        </w:rPr>
      </w:pPr>
    </w:p>
    <w:p w14:paraId="1AB3D016" w14:textId="77777777" w:rsidR="00FF0E59" w:rsidRDefault="00FF0E59" w:rsidP="008E4A6D">
      <w:pPr>
        <w:rPr>
          <w:rFonts w:eastAsia="Calibri"/>
          <w:b/>
          <w:bCs/>
          <w:sz w:val="24"/>
          <w:szCs w:val="24"/>
          <w:lang w:val="hr-HR" w:eastAsia="en-US"/>
        </w:rPr>
      </w:pPr>
    </w:p>
    <w:p w14:paraId="37308425" w14:textId="77777777" w:rsidR="00FF0E59" w:rsidRDefault="00FF0E59" w:rsidP="008E4A6D">
      <w:pPr>
        <w:rPr>
          <w:rFonts w:eastAsia="Calibri"/>
          <w:b/>
          <w:bCs/>
          <w:sz w:val="24"/>
          <w:szCs w:val="24"/>
          <w:lang w:val="hr-HR" w:eastAsia="en-US"/>
        </w:rPr>
      </w:pPr>
    </w:p>
    <w:p w14:paraId="4F8662DC" w14:textId="77777777" w:rsidR="00FF0E59" w:rsidRDefault="00FF0E59" w:rsidP="008E4A6D">
      <w:pPr>
        <w:rPr>
          <w:rFonts w:eastAsia="Calibri"/>
          <w:b/>
          <w:bCs/>
          <w:sz w:val="24"/>
          <w:szCs w:val="24"/>
          <w:lang w:val="hr-HR" w:eastAsia="en-US"/>
        </w:rPr>
      </w:pPr>
    </w:p>
    <w:p w14:paraId="2A2BF94A" w14:textId="77777777" w:rsidR="00474ACE" w:rsidRDefault="00474ACE" w:rsidP="008E4A6D">
      <w:pPr>
        <w:rPr>
          <w:rFonts w:eastAsia="Calibri"/>
          <w:b/>
          <w:bCs/>
          <w:sz w:val="24"/>
          <w:szCs w:val="24"/>
          <w:lang w:val="hr-HR" w:eastAsia="en-US"/>
        </w:rPr>
      </w:pPr>
    </w:p>
    <w:p w14:paraId="5A0FE4CD" w14:textId="77777777" w:rsidR="00474ACE" w:rsidRDefault="00474ACE" w:rsidP="008E4A6D">
      <w:pPr>
        <w:rPr>
          <w:rFonts w:eastAsia="Calibri"/>
          <w:b/>
          <w:bCs/>
          <w:sz w:val="24"/>
          <w:szCs w:val="24"/>
          <w:lang w:val="hr-HR" w:eastAsia="en-US"/>
        </w:rPr>
      </w:pPr>
    </w:p>
    <w:p w14:paraId="0EEB0FE9" w14:textId="77777777" w:rsidR="00FF0E59" w:rsidRDefault="00FF0E59" w:rsidP="008E4A6D">
      <w:pPr>
        <w:rPr>
          <w:rFonts w:eastAsia="Calibri"/>
          <w:b/>
          <w:bCs/>
          <w:sz w:val="24"/>
          <w:szCs w:val="24"/>
          <w:lang w:val="hr-HR" w:eastAsia="en-US"/>
        </w:rPr>
      </w:pPr>
    </w:p>
    <w:p w14:paraId="7CD5B68E" w14:textId="77777777" w:rsidR="00FF0E59" w:rsidRDefault="00FF0E59" w:rsidP="008E4A6D">
      <w:pPr>
        <w:rPr>
          <w:rFonts w:eastAsia="Calibri"/>
          <w:b/>
          <w:bCs/>
          <w:sz w:val="24"/>
          <w:szCs w:val="24"/>
          <w:lang w:val="hr-HR" w:eastAsia="en-US"/>
        </w:rPr>
      </w:pPr>
    </w:p>
    <w:p w14:paraId="31B99ECD" w14:textId="77777777" w:rsidR="00B31FB3" w:rsidRDefault="00B31FB3" w:rsidP="008E4A6D">
      <w:pPr>
        <w:rPr>
          <w:rFonts w:eastAsia="Calibri"/>
          <w:b/>
          <w:bCs/>
          <w:sz w:val="24"/>
          <w:szCs w:val="24"/>
          <w:lang w:val="hr-HR" w:eastAsia="en-US"/>
        </w:rPr>
      </w:pPr>
    </w:p>
    <w:p w14:paraId="0359F187" w14:textId="77777777" w:rsidR="006A3F7D" w:rsidRDefault="00BD696D" w:rsidP="00B31FB3">
      <w:pPr>
        <w:rPr>
          <w:rFonts w:eastAsia="Calibri"/>
          <w:b/>
          <w:bCs/>
          <w:sz w:val="24"/>
          <w:szCs w:val="24"/>
          <w:lang w:val="hr-HR" w:eastAsia="en-US"/>
        </w:rPr>
      </w:pPr>
      <w:r w:rsidRPr="003B2BFE">
        <w:rPr>
          <w:rFonts w:eastAsia="Calibri"/>
          <w:b/>
          <w:bCs/>
          <w:sz w:val="24"/>
          <w:szCs w:val="24"/>
          <w:lang w:val="hr-HR" w:eastAsia="en-US"/>
        </w:rPr>
        <w:t xml:space="preserve">               </w:t>
      </w:r>
    </w:p>
    <w:p w14:paraId="2F9D7E82" w14:textId="77777777" w:rsidR="006A3F7D" w:rsidRDefault="006A3F7D" w:rsidP="00B31FB3">
      <w:pPr>
        <w:rPr>
          <w:rFonts w:eastAsia="Calibri"/>
          <w:b/>
          <w:bCs/>
          <w:sz w:val="24"/>
          <w:szCs w:val="24"/>
          <w:lang w:val="hr-HR" w:eastAsia="en-US"/>
        </w:rPr>
      </w:pPr>
    </w:p>
    <w:p w14:paraId="10FA1B36" w14:textId="2C937287" w:rsidR="00FF0E59" w:rsidRPr="000018BD" w:rsidRDefault="00BD696D" w:rsidP="00B31FB3">
      <w:pPr>
        <w:rPr>
          <w:rFonts w:eastAsia="Calibri"/>
          <w:sz w:val="24"/>
          <w:szCs w:val="24"/>
          <w:lang w:val="hr-HR" w:eastAsia="en-US"/>
        </w:rPr>
      </w:pPr>
      <w:r w:rsidRPr="003B2BFE">
        <w:rPr>
          <w:rFonts w:eastAsia="Calibri"/>
          <w:b/>
          <w:bCs/>
          <w:sz w:val="24"/>
          <w:szCs w:val="24"/>
          <w:lang w:val="hr-HR" w:eastAsia="en-US"/>
        </w:rPr>
        <w:t xml:space="preserve"> </w:t>
      </w:r>
      <w:r w:rsidRPr="003B2BFE">
        <w:rPr>
          <w:rFonts w:eastAsia="Calibri"/>
          <w:sz w:val="24"/>
          <w:szCs w:val="24"/>
          <w:lang w:val="hr-HR" w:eastAsia="en-US"/>
        </w:rPr>
        <w:t xml:space="preserve">                                                                                       </w:t>
      </w:r>
      <w:r w:rsidR="00FF0E59">
        <w:rPr>
          <w:rFonts w:eastAsia="Calibri"/>
          <w:sz w:val="24"/>
          <w:szCs w:val="24"/>
          <w:lang w:val="hr-HR" w:eastAsia="en-US"/>
        </w:rPr>
        <w:t xml:space="preserve">              </w:t>
      </w:r>
    </w:p>
    <w:p w14:paraId="28D2D64F" w14:textId="30F62FFA" w:rsidR="00BD696D" w:rsidRPr="00BD696D" w:rsidRDefault="00BD696D" w:rsidP="00BD696D">
      <w:pPr>
        <w:suppressAutoHyphens/>
        <w:overflowPunct/>
        <w:autoSpaceDE/>
        <w:adjustRightInd/>
        <w:ind w:firstLine="708"/>
        <w:jc w:val="both"/>
        <w:rPr>
          <w:rFonts w:eastAsia="Calibri"/>
          <w:sz w:val="24"/>
          <w:szCs w:val="24"/>
          <w:lang w:val="hr-HR" w:eastAsia="en-US"/>
        </w:rPr>
      </w:pPr>
      <w:r w:rsidRPr="00BD696D">
        <w:rPr>
          <w:rFonts w:eastAsia="Calibri"/>
          <w:sz w:val="24"/>
          <w:szCs w:val="24"/>
          <w:lang w:val="hr-HR" w:eastAsia="en-US"/>
        </w:rPr>
        <w:t xml:space="preserve">Na temelju članaka 35. i 48. stavka 3. Zakona o lokalnoj i područnoj (regionalnoj) samoupravi ("Narodne novine" br. 33/01, 60/01, 129/05, 109/07, 125/08, 36/09, 150/11, </w:t>
      </w:r>
      <w:r w:rsidRPr="00BD696D">
        <w:rPr>
          <w:rFonts w:eastAsia="Calibri"/>
          <w:sz w:val="24"/>
          <w:szCs w:val="24"/>
          <w:lang w:val="hr-HR" w:eastAsia="en-US"/>
        </w:rPr>
        <w:lastRenderedPageBreak/>
        <w:t>144/12, 19/13, 137/15, 123/17, 98/19 i 144/20), članaka 25. i 100. Statuta Općine Križ („Glasnik Zagrebačke županije“ br. 11/21) i članka 64. Poslovnika Općinskog vijeća Općine Križ („Glasnik Zagrebačke županije“  br. 11/21), Općinsko vijeće Općine Križ na 24. sjednici održanoj dana</w:t>
      </w:r>
      <w:r>
        <w:rPr>
          <w:rFonts w:eastAsia="Calibri"/>
          <w:sz w:val="24"/>
          <w:szCs w:val="24"/>
          <w:lang w:val="hr-HR" w:eastAsia="en-US"/>
        </w:rPr>
        <w:t xml:space="preserve"> 12. </w:t>
      </w:r>
      <w:r w:rsidR="000018BD">
        <w:rPr>
          <w:rFonts w:eastAsia="Calibri"/>
          <w:sz w:val="24"/>
          <w:szCs w:val="24"/>
          <w:lang w:val="hr-HR" w:eastAsia="en-US"/>
        </w:rPr>
        <w:t xml:space="preserve">prosinca </w:t>
      </w:r>
      <w:r w:rsidRPr="00BD696D">
        <w:rPr>
          <w:rFonts w:eastAsia="Calibri"/>
          <w:sz w:val="24"/>
          <w:szCs w:val="24"/>
          <w:lang w:val="hr-HR" w:eastAsia="en-US"/>
        </w:rPr>
        <w:t xml:space="preserve">2023. godine donijelo je </w:t>
      </w:r>
    </w:p>
    <w:p w14:paraId="3B745DFB" w14:textId="77777777" w:rsidR="00BD696D" w:rsidRPr="00BD696D" w:rsidRDefault="00BD696D" w:rsidP="00BD696D">
      <w:pPr>
        <w:suppressAutoHyphens/>
        <w:overflowPunct/>
        <w:autoSpaceDE/>
        <w:adjustRightInd/>
        <w:jc w:val="both"/>
        <w:rPr>
          <w:rFonts w:eastAsia="Calibri"/>
          <w:sz w:val="24"/>
          <w:szCs w:val="24"/>
          <w:lang w:val="hr-HR" w:eastAsia="en-US"/>
        </w:rPr>
      </w:pPr>
    </w:p>
    <w:p w14:paraId="7A463262" w14:textId="77777777" w:rsidR="00BD696D" w:rsidRPr="00BD696D" w:rsidRDefault="00BD696D" w:rsidP="00BD696D">
      <w:pPr>
        <w:suppressAutoHyphens/>
        <w:overflowPunct/>
        <w:autoSpaceDE/>
        <w:adjustRightInd/>
        <w:jc w:val="center"/>
        <w:rPr>
          <w:rFonts w:eastAsia="Calibri"/>
          <w:b/>
          <w:caps/>
          <w:sz w:val="24"/>
          <w:szCs w:val="24"/>
          <w:lang w:val="hr-HR" w:eastAsia="en-US"/>
        </w:rPr>
      </w:pPr>
      <w:r w:rsidRPr="00BD696D">
        <w:rPr>
          <w:rFonts w:eastAsia="Calibri"/>
          <w:b/>
          <w:caps/>
          <w:sz w:val="24"/>
          <w:szCs w:val="24"/>
          <w:lang w:val="hr-HR" w:eastAsia="en-US"/>
        </w:rPr>
        <w:t>zaključak</w:t>
      </w:r>
    </w:p>
    <w:p w14:paraId="7207CF63" w14:textId="77777777" w:rsidR="00BD696D" w:rsidRPr="00BD696D" w:rsidRDefault="00BD696D" w:rsidP="00BD696D">
      <w:pPr>
        <w:suppressAutoHyphens/>
        <w:overflowPunct/>
        <w:autoSpaceDE/>
        <w:adjustRightInd/>
        <w:jc w:val="center"/>
        <w:rPr>
          <w:rFonts w:eastAsia="Calibri"/>
          <w:b/>
          <w:bCs/>
          <w:sz w:val="24"/>
          <w:szCs w:val="24"/>
          <w:lang w:val="hr-HR" w:eastAsia="en-US"/>
        </w:rPr>
      </w:pPr>
      <w:r w:rsidRPr="00BD696D">
        <w:rPr>
          <w:rFonts w:eastAsia="Calibri"/>
          <w:b/>
          <w:sz w:val="24"/>
          <w:szCs w:val="24"/>
          <w:lang w:val="hr-HR" w:eastAsia="en-US"/>
        </w:rPr>
        <w:t xml:space="preserve">o izdvajanju novčanih sredstava za </w:t>
      </w:r>
      <w:r w:rsidRPr="00BD696D">
        <w:rPr>
          <w:rFonts w:eastAsia="Calibri"/>
          <w:b/>
          <w:bCs/>
          <w:sz w:val="24"/>
          <w:szCs w:val="24"/>
          <w:lang w:val="hr-HR" w:eastAsia="en-US"/>
        </w:rPr>
        <w:t>financiranje proizvodnje i objavljivanja programskih sadržaja regionalnih i lokalnih nakladnika radija od interesa za Općinu Križ u 2024. godini</w:t>
      </w:r>
      <w:r w:rsidRPr="00BD696D">
        <w:rPr>
          <w:rFonts w:eastAsia="Calibri"/>
          <w:b/>
          <w:sz w:val="24"/>
          <w:szCs w:val="24"/>
          <w:lang w:val="hr-HR" w:eastAsia="en-US"/>
        </w:rPr>
        <w:t xml:space="preserve"> </w:t>
      </w:r>
    </w:p>
    <w:p w14:paraId="30ABF77C" w14:textId="77777777" w:rsidR="00BD696D" w:rsidRPr="00BD696D" w:rsidRDefault="00BD696D" w:rsidP="00BD696D">
      <w:pPr>
        <w:suppressAutoHyphens/>
        <w:overflowPunct/>
        <w:autoSpaceDE/>
        <w:adjustRightInd/>
        <w:jc w:val="center"/>
        <w:rPr>
          <w:rFonts w:eastAsia="Calibri"/>
          <w:b/>
          <w:bCs/>
          <w:caps/>
          <w:sz w:val="24"/>
          <w:szCs w:val="24"/>
          <w:lang w:val="hr-HR" w:eastAsia="en-US"/>
        </w:rPr>
      </w:pPr>
    </w:p>
    <w:p w14:paraId="504226E3" w14:textId="77777777" w:rsidR="00BD696D" w:rsidRPr="00BD696D" w:rsidRDefault="00BD696D" w:rsidP="00BD696D">
      <w:pPr>
        <w:suppressAutoHyphens/>
        <w:overflowPunct/>
        <w:autoSpaceDE/>
        <w:adjustRightInd/>
        <w:jc w:val="center"/>
        <w:rPr>
          <w:rFonts w:eastAsia="Calibri"/>
          <w:caps/>
          <w:sz w:val="24"/>
          <w:szCs w:val="24"/>
          <w:lang w:val="hr-HR" w:eastAsia="en-US"/>
        </w:rPr>
      </w:pPr>
      <w:r w:rsidRPr="00BD696D">
        <w:rPr>
          <w:rFonts w:eastAsia="Calibri"/>
          <w:caps/>
          <w:sz w:val="24"/>
          <w:szCs w:val="24"/>
          <w:lang w:val="hr-HR" w:eastAsia="en-US"/>
        </w:rPr>
        <w:t>I.</w:t>
      </w:r>
    </w:p>
    <w:p w14:paraId="6B15334C" w14:textId="77777777" w:rsidR="00B11E96" w:rsidRDefault="00BD696D" w:rsidP="00B11E96">
      <w:pPr>
        <w:overflowPunct/>
        <w:autoSpaceDE/>
        <w:autoSpaceDN/>
        <w:adjustRightInd/>
        <w:ind w:firstLine="708"/>
        <w:jc w:val="both"/>
        <w:textAlignment w:val="auto"/>
        <w:rPr>
          <w:b/>
          <w:bCs/>
          <w:sz w:val="24"/>
          <w:szCs w:val="24"/>
          <w:lang w:val="en-US" w:eastAsia="en-US"/>
        </w:rPr>
      </w:pPr>
      <w:r w:rsidRPr="00BD696D">
        <w:rPr>
          <w:rFonts w:eastAsia="Calibri"/>
          <w:sz w:val="24"/>
          <w:szCs w:val="24"/>
          <w:lang w:val="hr-HR" w:eastAsia="en-US"/>
        </w:rPr>
        <w:t xml:space="preserve">Općinsko vijeće Općine Križ sukladno Proračunu Općine Križ za 2024. godinu i projekcijama za 2025. i 2026. godinu, odobrava izdvajanje novčanih sredstava za financiranje proizvodnje i objavljivanja programskih sadržaja regionalnih i lokalnih nakladnika radija od interesa za Općinu Križ u 2024. godini </w:t>
      </w:r>
      <w:r w:rsidRPr="00BD696D">
        <w:rPr>
          <w:rFonts w:eastAsia="Calibri"/>
          <w:b/>
          <w:bCs/>
          <w:sz w:val="24"/>
          <w:szCs w:val="24"/>
          <w:lang w:val="hr-HR" w:eastAsia="en-US"/>
        </w:rPr>
        <w:t xml:space="preserve">u maksimalnom iznosu od </w:t>
      </w:r>
      <w:r w:rsidR="00B11E96">
        <w:rPr>
          <w:rFonts w:eastAsia="Calibri"/>
          <w:b/>
          <w:bCs/>
          <w:sz w:val="24"/>
          <w:szCs w:val="24"/>
          <w:lang w:val="hr-HR" w:eastAsia="en-US"/>
        </w:rPr>
        <w:t>=</w:t>
      </w:r>
      <w:r w:rsidRPr="00BD696D">
        <w:rPr>
          <w:rFonts w:eastAsia="Calibri"/>
          <w:b/>
          <w:bCs/>
          <w:sz w:val="24"/>
          <w:szCs w:val="24"/>
          <w:lang w:val="hr-HR" w:eastAsia="en-US"/>
        </w:rPr>
        <w:t xml:space="preserve">40.000,00 EUR-a </w:t>
      </w:r>
      <w:r w:rsidRPr="00BD696D">
        <w:rPr>
          <w:b/>
          <w:bCs/>
          <w:sz w:val="24"/>
          <w:szCs w:val="24"/>
          <w:lang w:val="en-US" w:eastAsia="en-US"/>
        </w:rPr>
        <w:t>(</w:t>
      </w:r>
      <w:proofErr w:type="spellStart"/>
      <w:r w:rsidRPr="00BD696D">
        <w:rPr>
          <w:b/>
          <w:bCs/>
          <w:sz w:val="24"/>
          <w:szCs w:val="24"/>
          <w:lang w:val="en-US" w:eastAsia="en-US"/>
        </w:rPr>
        <w:t>slovima</w:t>
      </w:r>
      <w:proofErr w:type="spellEnd"/>
      <w:r w:rsidRPr="00BD696D">
        <w:rPr>
          <w:b/>
          <w:bCs/>
          <w:sz w:val="24"/>
          <w:szCs w:val="24"/>
          <w:lang w:val="en-US" w:eastAsia="en-US"/>
        </w:rPr>
        <w:t xml:space="preserve">: </w:t>
      </w:r>
      <w:proofErr w:type="spellStart"/>
      <w:r w:rsidRPr="00BD696D">
        <w:rPr>
          <w:b/>
          <w:bCs/>
          <w:sz w:val="24"/>
          <w:szCs w:val="24"/>
          <w:lang w:val="en-US" w:eastAsia="en-US"/>
        </w:rPr>
        <w:t>četrdesettisućaeura</w:t>
      </w:r>
      <w:proofErr w:type="spellEnd"/>
      <w:r w:rsidRPr="00BD696D">
        <w:rPr>
          <w:b/>
          <w:bCs/>
          <w:sz w:val="24"/>
          <w:szCs w:val="24"/>
          <w:lang w:val="en-US" w:eastAsia="en-US"/>
        </w:rPr>
        <w:t>)</w:t>
      </w:r>
      <w:r w:rsidR="00B11E96">
        <w:rPr>
          <w:b/>
          <w:bCs/>
          <w:sz w:val="24"/>
          <w:szCs w:val="24"/>
          <w:lang w:val="en-US" w:eastAsia="en-US"/>
        </w:rPr>
        <w:t xml:space="preserve"> </w:t>
      </w:r>
      <w:r w:rsidRPr="00BD696D">
        <w:rPr>
          <w:b/>
          <w:bCs/>
          <w:sz w:val="24"/>
          <w:szCs w:val="24"/>
          <w:lang w:val="en-US" w:eastAsia="en-US"/>
        </w:rPr>
        <w:t xml:space="preserve">/=301.380,00 </w:t>
      </w:r>
      <w:proofErr w:type="spellStart"/>
      <w:r w:rsidRPr="00BD696D">
        <w:rPr>
          <w:b/>
          <w:bCs/>
          <w:sz w:val="24"/>
          <w:szCs w:val="24"/>
          <w:lang w:val="en-US" w:eastAsia="en-US"/>
        </w:rPr>
        <w:t>kn</w:t>
      </w:r>
      <w:proofErr w:type="spellEnd"/>
      <w:r w:rsidRPr="00BD696D">
        <w:rPr>
          <w:b/>
          <w:bCs/>
          <w:sz w:val="24"/>
          <w:szCs w:val="24"/>
          <w:lang w:val="en-US" w:eastAsia="en-US"/>
        </w:rPr>
        <w:t xml:space="preserve"> (</w:t>
      </w:r>
      <w:proofErr w:type="spellStart"/>
      <w:r w:rsidRPr="00BD696D">
        <w:rPr>
          <w:b/>
          <w:bCs/>
          <w:sz w:val="24"/>
          <w:szCs w:val="24"/>
          <w:lang w:val="en-US" w:eastAsia="en-US"/>
        </w:rPr>
        <w:t>slovima</w:t>
      </w:r>
      <w:proofErr w:type="spellEnd"/>
      <w:r w:rsidRPr="00BD696D">
        <w:rPr>
          <w:b/>
          <w:bCs/>
          <w:sz w:val="24"/>
          <w:szCs w:val="24"/>
          <w:lang w:val="en-US" w:eastAsia="en-US"/>
        </w:rPr>
        <w:t xml:space="preserve">: </w:t>
      </w:r>
      <w:proofErr w:type="spellStart"/>
      <w:r w:rsidRPr="00BD696D">
        <w:rPr>
          <w:b/>
          <w:bCs/>
          <w:sz w:val="24"/>
          <w:szCs w:val="24"/>
          <w:lang w:val="en-US" w:eastAsia="en-US"/>
        </w:rPr>
        <w:t>tristojednatisućatristoosamdeset</w:t>
      </w:r>
      <w:proofErr w:type="spellEnd"/>
    </w:p>
    <w:p w14:paraId="14DAC050" w14:textId="587645C6" w:rsidR="00BD696D" w:rsidRDefault="00BD696D" w:rsidP="00B11E96">
      <w:pPr>
        <w:overflowPunct/>
        <w:autoSpaceDE/>
        <w:autoSpaceDN/>
        <w:adjustRightInd/>
        <w:jc w:val="both"/>
        <w:textAlignment w:val="auto"/>
        <w:rPr>
          <w:b/>
          <w:bCs/>
          <w:sz w:val="24"/>
          <w:szCs w:val="24"/>
          <w:lang w:val="en-US" w:eastAsia="en-US"/>
        </w:rPr>
      </w:pPr>
      <w:proofErr w:type="spellStart"/>
      <w:r w:rsidRPr="00BD696D">
        <w:rPr>
          <w:b/>
          <w:bCs/>
          <w:sz w:val="24"/>
          <w:szCs w:val="24"/>
          <w:lang w:val="en-US" w:eastAsia="en-US"/>
        </w:rPr>
        <w:t>kuna</w:t>
      </w:r>
      <w:proofErr w:type="spellEnd"/>
      <w:r w:rsidRPr="00BD696D">
        <w:rPr>
          <w:b/>
          <w:bCs/>
          <w:sz w:val="24"/>
          <w:szCs w:val="24"/>
          <w:lang w:val="en-US" w:eastAsia="en-US"/>
        </w:rPr>
        <w:t xml:space="preserve">); </w:t>
      </w:r>
      <w:proofErr w:type="spellStart"/>
      <w:r w:rsidRPr="00BD696D">
        <w:rPr>
          <w:b/>
          <w:bCs/>
          <w:sz w:val="24"/>
          <w:szCs w:val="24"/>
          <w:lang w:val="en-US" w:eastAsia="en-US"/>
        </w:rPr>
        <w:t>fiksni</w:t>
      </w:r>
      <w:proofErr w:type="spellEnd"/>
      <w:r w:rsidRPr="00BD696D">
        <w:rPr>
          <w:b/>
          <w:bCs/>
          <w:sz w:val="24"/>
          <w:szCs w:val="24"/>
          <w:lang w:val="en-US" w:eastAsia="en-US"/>
        </w:rPr>
        <w:t xml:space="preserve"> </w:t>
      </w:r>
      <w:proofErr w:type="spellStart"/>
      <w:r w:rsidRPr="00BD696D">
        <w:rPr>
          <w:b/>
          <w:bCs/>
          <w:sz w:val="24"/>
          <w:szCs w:val="24"/>
          <w:lang w:val="en-US" w:eastAsia="en-US"/>
        </w:rPr>
        <w:t>tečaj</w:t>
      </w:r>
      <w:proofErr w:type="spellEnd"/>
      <w:r w:rsidRPr="00BD696D">
        <w:rPr>
          <w:b/>
          <w:bCs/>
          <w:sz w:val="24"/>
          <w:szCs w:val="24"/>
          <w:lang w:val="en-US" w:eastAsia="en-US"/>
        </w:rPr>
        <w:t xml:space="preserve"> </w:t>
      </w:r>
      <w:proofErr w:type="spellStart"/>
      <w:r w:rsidRPr="00BD696D">
        <w:rPr>
          <w:b/>
          <w:bCs/>
          <w:sz w:val="24"/>
          <w:szCs w:val="24"/>
          <w:lang w:val="en-US" w:eastAsia="en-US"/>
        </w:rPr>
        <w:t>konverzije</w:t>
      </w:r>
      <w:proofErr w:type="spellEnd"/>
      <w:r w:rsidRPr="00BD696D">
        <w:rPr>
          <w:b/>
          <w:bCs/>
          <w:sz w:val="24"/>
          <w:szCs w:val="24"/>
          <w:lang w:val="en-US" w:eastAsia="en-US"/>
        </w:rPr>
        <w:t xml:space="preserve"> 1 EUR =7,53450 kn.</w:t>
      </w:r>
    </w:p>
    <w:p w14:paraId="0D44116B" w14:textId="77777777" w:rsidR="00B11E96" w:rsidRPr="00BD696D" w:rsidRDefault="00B11E96" w:rsidP="00B11E96">
      <w:pPr>
        <w:overflowPunct/>
        <w:autoSpaceDE/>
        <w:autoSpaceDN/>
        <w:adjustRightInd/>
        <w:jc w:val="both"/>
        <w:textAlignment w:val="auto"/>
        <w:rPr>
          <w:b/>
          <w:bCs/>
          <w:sz w:val="24"/>
          <w:szCs w:val="24"/>
          <w:lang w:val="en-US" w:eastAsia="en-US"/>
        </w:rPr>
      </w:pPr>
    </w:p>
    <w:p w14:paraId="27107B7B" w14:textId="77777777" w:rsidR="00BD696D" w:rsidRPr="00BD696D" w:rsidRDefault="00BD696D" w:rsidP="00BD696D">
      <w:pPr>
        <w:suppressAutoHyphens/>
        <w:overflowPunct/>
        <w:autoSpaceDE/>
        <w:adjustRightInd/>
        <w:jc w:val="center"/>
        <w:rPr>
          <w:rFonts w:eastAsia="Calibri"/>
          <w:caps/>
          <w:sz w:val="24"/>
          <w:szCs w:val="24"/>
          <w:lang w:val="hr-HR" w:eastAsia="en-US"/>
        </w:rPr>
      </w:pPr>
      <w:r w:rsidRPr="00BD696D">
        <w:rPr>
          <w:rFonts w:eastAsia="Calibri"/>
          <w:caps/>
          <w:sz w:val="24"/>
          <w:szCs w:val="24"/>
          <w:lang w:val="hr-HR" w:eastAsia="en-US"/>
        </w:rPr>
        <w:t>II.</w:t>
      </w:r>
    </w:p>
    <w:p w14:paraId="3E5DDCEC" w14:textId="77777777" w:rsidR="00BD696D" w:rsidRPr="00BD696D" w:rsidRDefault="00BD696D" w:rsidP="00BD696D">
      <w:pPr>
        <w:overflowPunct/>
        <w:autoSpaceDE/>
        <w:autoSpaceDN/>
        <w:adjustRightInd/>
        <w:ind w:firstLine="708"/>
        <w:jc w:val="both"/>
        <w:textAlignment w:val="auto"/>
        <w:rPr>
          <w:rFonts w:eastAsia="Calibri"/>
          <w:sz w:val="24"/>
          <w:szCs w:val="24"/>
          <w:lang w:val="hr-HR" w:eastAsia="en-US"/>
        </w:rPr>
      </w:pPr>
      <w:r w:rsidRPr="00BD696D">
        <w:rPr>
          <w:rFonts w:eastAsia="Calibri"/>
          <w:sz w:val="24"/>
          <w:szCs w:val="24"/>
          <w:lang w:val="hr-HR" w:eastAsia="en-US"/>
        </w:rPr>
        <w:t>Sredstva iz točke I. ovog Zaključka dodijeliti će se sukladno članku 7. Pravilnika o financiranju programskih sadržaja elektroničkih medija („Glasnik Zagrebačke županije“ br. 46/22), a izvršavati će se iz Proračuna Općine Križ za 2024. godinu s pozicije: Program R0019-381190.</w:t>
      </w:r>
    </w:p>
    <w:p w14:paraId="31F12F43" w14:textId="77777777" w:rsidR="00BD696D" w:rsidRPr="00BD696D" w:rsidRDefault="00BD696D" w:rsidP="00BD696D">
      <w:pPr>
        <w:suppressAutoHyphens/>
        <w:overflowPunct/>
        <w:autoSpaceDE/>
        <w:adjustRightInd/>
        <w:jc w:val="center"/>
        <w:rPr>
          <w:rFonts w:eastAsia="Calibri"/>
          <w:caps/>
          <w:sz w:val="24"/>
          <w:szCs w:val="24"/>
          <w:lang w:val="hr-HR" w:eastAsia="en-US"/>
        </w:rPr>
      </w:pPr>
      <w:r w:rsidRPr="00BD696D">
        <w:rPr>
          <w:rFonts w:eastAsia="Calibri"/>
          <w:caps/>
          <w:sz w:val="24"/>
          <w:szCs w:val="24"/>
          <w:lang w:val="hr-HR" w:eastAsia="en-US"/>
        </w:rPr>
        <w:t>III.</w:t>
      </w:r>
    </w:p>
    <w:p w14:paraId="0CAEFBE7" w14:textId="77777777" w:rsidR="00BD696D" w:rsidRPr="00BD696D" w:rsidRDefault="00BD696D" w:rsidP="00BD696D">
      <w:pPr>
        <w:overflowPunct/>
        <w:autoSpaceDE/>
        <w:autoSpaceDN/>
        <w:adjustRightInd/>
        <w:ind w:firstLine="709"/>
        <w:jc w:val="both"/>
        <w:textAlignment w:val="auto"/>
        <w:rPr>
          <w:rFonts w:eastAsia="Calibri"/>
          <w:sz w:val="24"/>
          <w:szCs w:val="24"/>
          <w:lang w:val="hr-HR" w:eastAsia="en-US"/>
        </w:rPr>
      </w:pPr>
      <w:r w:rsidRPr="00BD696D">
        <w:rPr>
          <w:rFonts w:eastAsia="Calibri"/>
          <w:sz w:val="24"/>
          <w:szCs w:val="24"/>
          <w:lang w:val="hr-HR" w:eastAsia="en-US"/>
        </w:rPr>
        <w:t xml:space="preserve">Općinsko vijeće Općine Križ izvijestiti će se o utrošenim sredstvima za financiranje proizvodnje i objavljivanja programskih sadržaja regionalnih i lokalnih nakladnika radija od interesa za Općinu Križ u 2024. godini u Polugodišnjem i Godišnjem izvještaju o izvršenju Proračuna Općine Križ.  </w:t>
      </w:r>
    </w:p>
    <w:p w14:paraId="3002893D" w14:textId="77777777" w:rsidR="00BD696D" w:rsidRPr="00BD696D" w:rsidRDefault="00BD696D" w:rsidP="00BD696D">
      <w:pPr>
        <w:tabs>
          <w:tab w:val="center" w:pos="4535"/>
        </w:tabs>
        <w:overflowPunct/>
        <w:autoSpaceDE/>
        <w:autoSpaceDN/>
        <w:adjustRightInd/>
        <w:jc w:val="both"/>
        <w:textAlignment w:val="auto"/>
        <w:rPr>
          <w:rFonts w:eastAsia="Calibri"/>
          <w:sz w:val="24"/>
          <w:szCs w:val="24"/>
          <w:lang w:val="hr-HR" w:eastAsia="en-US"/>
        </w:rPr>
      </w:pPr>
      <w:r w:rsidRPr="00BD696D">
        <w:rPr>
          <w:rFonts w:eastAsia="Calibri"/>
          <w:sz w:val="24"/>
          <w:szCs w:val="24"/>
          <w:lang w:val="hr-HR" w:eastAsia="en-US"/>
        </w:rPr>
        <w:t xml:space="preserve">           </w:t>
      </w:r>
    </w:p>
    <w:p w14:paraId="6C57A51A" w14:textId="77777777" w:rsidR="00BD696D" w:rsidRPr="00BD696D" w:rsidRDefault="00BD696D" w:rsidP="00BD696D">
      <w:pPr>
        <w:suppressAutoHyphens/>
        <w:overflowPunct/>
        <w:autoSpaceDE/>
        <w:adjustRightInd/>
        <w:jc w:val="center"/>
        <w:rPr>
          <w:rFonts w:eastAsia="Calibri"/>
          <w:caps/>
          <w:sz w:val="24"/>
          <w:szCs w:val="24"/>
          <w:lang w:val="hr-HR" w:eastAsia="en-US"/>
        </w:rPr>
      </w:pPr>
      <w:r w:rsidRPr="00BD696D">
        <w:rPr>
          <w:rFonts w:eastAsia="Calibri"/>
          <w:caps/>
          <w:sz w:val="24"/>
          <w:szCs w:val="24"/>
          <w:lang w:val="hr-HR" w:eastAsia="en-US"/>
        </w:rPr>
        <w:t>IV.</w:t>
      </w:r>
    </w:p>
    <w:p w14:paraId="7965BC45" w14:textId="77777777" w:rsidR="00BD696D" w:rsidRPr="00BD696D" w:rsidRDefault="00BD696D" w:rsidP="00BD696D">
      <w:pPr>
        <w:suppressAutoHyphens/>
        <w:overflowPunct/>
        <w:autoSpaceDE/>
        <w:adjustRightInd/>
        <w:ind w:firstLine="709"/>
        <w:jc w:val="both"/>
        <w:rPr>
          <w:rFonts w:eastAsia="Calibri"/>
          <w:sz w:val="24"/>
          <w:szCs w:val="24"/>
          <w:lang w:val="hr-HR" w:eastAsia="en-US"/>
        </w:rPr>
      </w:pPr>
      <w:r w:rsidRPr="00BD696D">
        <w:rPr>
          <w:rFonts w:eastAsia="Calibri"/>
          <w:sz w:val="24"/>
          <w:szCs w:val="24"/>
          <w:lang w:val="hr-HR" w:eastAsia="en-US"/>
        </w:rPr>
        <w:t>Ovaj Zaključak stupa na snagu danom donošenja i objaviti će se na internetskoj stranici Općine Križ.</w:t>
      </w:r>
    </w:p>
    <w:p w14:paraId="4EF49D93" w14:textId="77777777" w:rsidR="00BD696D" w:rsidRPr="00BD696D" w:rsidRDefault="00BD696D" w:rsidP="00BD696D">
      <w:pPr>
        <w:suppressAutoHyphens/>
        <w:overflowPunct/>
        <w:autoSpaceDE/>
        <w:adjustRightInd/>
        <w:jc w:val="center"/>
        <w:rPr>
          <w:rFonts w:eastAsia="Calibri"/>
          <w:sz w:val="24"/>
          <w:szCs w:val="24"/>
          <w:lang w:val="hr-HR" w:eastAsia="en-US"/>
        </w:rPr>
      </w:pPr>
    </w:p>
    <w:p w14:paraId="194DE9A5" w14:textId="77777777" w:rsidR="00BD696D" w:rsidRPr="00BD696D" w:rsidRDefault="00BD696D" w:rsidP="00BD696D">
      <w:pPr>
        <w:suppressAutoHyphens/>
        <w:overflowPunct/>
        <w:autoSpaceDE/>
        <w:adjustRightInd/>
        <w:jc w:val="center"/>
        <w:rPr>
          <w:rFonts w:eastAsia="Calibri"/>
          <w:sz w:val="24"/>
          <w:szCs w:val="24"/>
          <w:lang w:val="hr-HR" w:eastAsia="en-US"/>
        </w:rPr>
      </w:pPr>
      <w:r w:rsidRPr="00BD696D">
        <w:rPr>
          <w:rFonts w:eastAsia="Calibri"/>
          <w:sz w:val="24"/>
          <w:szCs w:val="24"/>
          <w:lang w:val="hr-HR" w:eastAsia="en-US"/>
        </w:rPr>
        <w:t>REPUBLIKA HRVATSKA</w:t>
      </w:r>
    </w:p>
    <w:p w14:paraId="5D091F3A" w14:textId="77777777" w:rsidR="00BD696D" w:rsidRPr="00BD696D" w:rsidRDefault="00BD696D" w:rsidP="00BD696D">
      <w:pPr>
        <w:suppressAutoHyphens/>
        <w:overflowPunct/>
        <w:autoSpaceDE/>
        <w:adjustRightInd/>
        <w:jc w:val="center"/>
        <w:rPr>
          <w:rFonts w:eastAsia="Calibri"/>
          <w:sz w:val="24"/>
          <w:szCs w:val="24"/>
          <w:lang w:val="hr-HR" w:eastAsia="en-US"/>
        </w:rPr>
      </w:pPr>
      <w:r w:rsidRPr="00BD696D">
        <w:rPr>
          <w:rFonts w:eastAsia="Calibri"/>
          <w:sz w:val="24"/>
          <w:szCs w:val="24"/>
          <w:lang w:val="hr-HR" w:eastAsia="en-US"/>
        </w:rPr>
        <w:t>ZAGREBAČKA ŽUPANIJA</w:t>
      </w:r>
    </w:p>
    <w:p w14:paraId="41FFEE6E" w14:textId="77777777" w:rsidR="00BD696D" w:rsidRPr="00BD696D" w:rsidRDefault="00BD696D" w:rsidP="00BD696D">
      <w:pPr>
        <w:suppressAutoHyphens/>
        <w:overflowPunct/>
        <w:autoSpaceDE/>
        <w:adjustRightInd/>
        <w:jc w:val="center"/>
        <w:rPr>
          <w:rFonts w:eastAsia="Calibri"/>
          <w:sz w:val="24"/>
          <w:szCs w:val="24"/>
          <w:lang w:val="hr-HR" w:eastAsia="en-US"/>
        </w:rPr>
      </w:pPr>
      <w:r w:rsidRPr="00BD696D">
        <w:rPr>
          <w:rFonts w:eastAsia="Calibri"/>
          <w:sz w:val="24"/>
          <w:szCs w:val="24"/>
          <w:lang w:val="hr-HR" w:eastAsia="en-US"/>
        </w:rPr>
        <w:t>OPĆINA KRIŽ</w:t>
      </w:r>
    </w:p>
    <w:p w14:paraId="126ABD31" w14:textId="77777777" w:rsidR="00BD696D" w:rsidRPr="00BD696D" w:rsidRDefault="00BD696D" w:rsidP="00BD696D">
      <w:pPr>
        <w:suppressAutoHyphens/>
        <w:overflowPunct/>
        <w:autoSpaceDE/>
        <w:adjustRightInd/>
        <w:jc w:val="center"/>
        <w:rPr>
          <w:rFonts w:eastAsia="Calibri"/>
          <w:sz w:val="24"/>
          <w:szCs w:val="24"/>
          <w:lang w:val="hr-HR" w:eastAsia="en-US"/>
        </w:rPr>
      </w:pPr>
      <w:r w:rsidRPr="00BD696D">
        <w:rPr>
          <w:rFonts w:eastAsia="Calibri"/>
          <w:sz w:val="24"/>
          <w:szCs w:val="24"/>
          <w:lang w:val="hr-HR" w:eastAsia="en-US"/>
        </w:rPr>
        <w:t>OPĆINSKO VIJEĆE</w:t>
      </w:r>
    </w:p>
    <w:p w14:paraId="23E8C25D" w14:textId="106D90A4" w:rsidR="00BD696D" w:rsidRPr="00BD696D" w:rsidRDefault="00BD696D" w:rsidP="00BD696D">
      <w:pPr>
        <w:suppressAutoHyphens/>
        <w:overflowPunct/>
        <w:autoSpaceDE/>
        <w:adjustRightInd/>
        <w:rPr>
          <w:rFonts w:eastAsia="Calibri"/>
          <w:sz w:val="24"/>
          <w:szCs w:val="24"/>
          <w:lang w:val="hr-HR" w:eastAsia="en-US"/>
        </w:rPr>
      </w:pPr>
      <w:r w:rsidRPr="00BD696D">
        <w:rPr>
          <w:rFonts w:eastAsia="Calibri"/>
          <w:sz w:val="24"/>
          <w:szCs w:val="24"/>
          <w:lang w:val="hr-HR" w:eastAsia="en-US"/>
        </w:rPr>
        <w:t>KLASA:</w:t>
      </w:r>
      <w:r w:rsidR="000018BD">
        <w:rPr>
          <w:rFonts w:eastAsia="Calibri"/>
          <w:sz w:val="24"/>
          <w:szCs w:val="24"/>
          <w:lang w:val="hr-HR" w:eastAsia="en-US"/>
        </w:rPr>
        <w:t xml:space="preserve"> 614-01/23-01/03</w:t>
      </w:r>
      <w:r w:rsidRPr="00BD696D">
        <w:rPr>
          <w:rFonts w:eastAsia="Calibri"/>
          <w:sz w:val="24"/>
          <w:szCs w:val="24"/>
          <w:lang w:val="hr-HR" w:eastAsia="en-US"/>
        </w:rPr>
        <w:t xml:space="preserve"> </w:t>
      </w:r>
    </w:p>
    <w:p w14:paraId="33754127" w14:textId="2D166789" w:rsidR="00BD696D" w:rsidRPr="00BD696D" w:rsidRDefault="00BD696D" w:rsidP="00BD696D">
      <w:pPr>
        <w:suppressAutoHyphens/>
        <w:overflowPunct/>
        <w:autoSpaceDE/>
        <w:adjustRightInd/>
        <w:rPr>
          <w:rFonts w:eastAsia="Calibri"/>
          <w:sz w:val="24"/>
          <w:szCs w:val="24"/>
          <w:lang w:val="hr-HR" w:eastAsia="en-US"/>
        </w:rPr>
      </w:pPr>
      <w:r w:rsidRPr="00BD696D">
        <w:rPr>
          <w:rFonts w:eastAsia="Calibri"/>
          <w:sz w:val="24"/>
          <w:szCs w:val="24"/>
          <w:lang w:val="hr-HR" w:eastAsia="en-US"/>
        </w:rPr>
        <w:t xml:space="preserve">URBROJ: </w:t>
      </w:r>
      <w:r w:rsidR="000018BD">
        <w:rPr>
          <w:rFonts w:eastAsia="Calibri"/>
          <w:sz w:val="24"/>
          <w:szCs w:val="24"/>
          <w:lang w:val="hr-HR" w:eastAsia="en-US"/>
        </w:rPr>
        <w:t>238-16-01-23-3</w:t>
      </w:r>
    </w:p>
    <w:p w14:paraId="34514711" w14:textId="71F7B560" w:rsidR="00BD696D" w:rsidRPr="00BD696D" w:rsidRDefault="00BD696D" w:rsidP="00BD696D">
      <w:pPr>
        <w:suppressAutoHyphens/>
        <w:overflowPunct/>
        <w:autoSpaceDE/>
        <w:adjustRightInd/>
        <w:rPr>
          <w:rFonts w:eastAsia="Calibri"/>
          <w:sz w:val="24"/>
          <w:szCs w:val="24"/>
          <w:lang w:val="hr-HR" w:eastAsia="en-US"/>
        </w:rPr>
      </w:pPr>
      <w:r w:rsidRPr="00BD696D">
        <w:rPr>
          <w:rFonts w:eastAsia="Calibri"/>
          <w:sz w:val="24"/>
          <w:szCs w:val="24"/>
          <w:lang w:val="hr-HR" w:eastAsia="en-US"/>
        </w:rPr>
        <w:t>Križ,</w:t>
      </w:r>
      <w:r w:rsidR="000018BD">
        <w:rPr>
          <w:rFonts w:eastAsia="Calibri"/>
          <w:sz w:val="24"/>
          <w:szCs w:val="24"/>
          <w:lang w:val="hr-HR" w:eastAsia="en-US"/>
        </w:rPr>
        <w:t xml:space="preserve"> 12. prosinca 2023.</w:t>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t xml:space="preserve">  </w:t>
      </w:r>
      <w:r w:rsidRPr="00BD696D">
        <w:rPr>
          <w:rFonts w:eastAsia="Calibri"/>
          <w:sz w:val="24"/>
          <w:szCs w:val="24"/>
          <w:lang w:val="hr-HR" w:eastAsia="en-US"/>
        </w:rPr>
        <w:tab/>
        <w:t xml:space="preserve"> </w:t>
      </w:r>
    </w:p>
    <w:p w14:paraId="2D201F1C" w14:textId="77777777" w:rsidR="00BD696D" w:rsidRPr="00BD696D" w:rsidRDefault="00BD696D" w:rsidP="00BD696D">
      <w:pPr>
        <w:suppressAutoHyphens/>
        <w:overflowPunct/>
        <w:autoSpaceDE/>
        <w:adjustRightInd/>
        <w:ind w:left="4956"/>
        <w:rPr>
          <w:rFonts w:eastAsia="Calibri"/>
          <w:sz w:val="24"/>
          <w:szCs w:val="24"/>
          <w:lang w:val="hr-HR" w:eastAsia="en-US"/>
        </w:rPr>
      </w:pPr>
      <w:r w:rsidRPr="00BD696D">
        <w:rPr>
          <w:rFonts w:eastAsia="Calibri"/>
          <w:sz w:val="24"/>
          <w:szCs w:val="24"/>
          <w:lang w:val="hr-HR" w:eastAsia="en-US"/>
        </w:rPr>
        <w:t xml:space="preserve">PREDSJEDNIK OPĆINSKOG VIJEĆA </w:t>
      </w:r>
    </w:p>
    <w:p w14:paraId="44563709" w14:textId="77777777" w:rsidR="00BD696D" w:rsidRPr="00BD696D" w:rsidRDefault="00BD696D" w:rsidP="00BD696D">
      <w:pPr>
        <w:suppressAutoHyphens/>
        <w:overflowPunct/>
        <w:autoSpaceDE/>
        <w:adjustRightInd/>
        <w:ind w:left="4956"/>
        <w:rPr>
          <w:rFonts w:eastAsia="Calibri"/>
          <w:sz w:val="24"/>
          <w:szCs w:val="24"/>
          <w:lang w:val="hr-HR" w:eastAsia="en-US"/>
        </w:rPr>
      </w:pPr>
      <w:r w:rsidRPr="00BD696D">
        <w:rPr>
          <w:rFonts w:eastAsia="Calibri"/>
          <w:sz w:val="24"/>
          <w:szCs w:val="24"/>
          <w:lang w:val="hr-HR" w:eastAsia="en-US"/>
        </w:rPr>
        <w:t xml:space="preserve">                    OPĆINE KRIŽ:</w:t>
      </w:r>
    </w:p>
    <w:p w14:paraId="3A8A2126" w14:textId="77777777" w:rsidR="00BD696D" w:rsidRPr="00BD696D" w:rsidRDefault="00BD696D" w:rsidP="00BD696D">
      <w:pPr>
        <w:suppressAutoHyphens/>
        <w:overflowPunct/>
        <w:autoSpaceDE/>
        <w:adjustRightInd/>
        <w:ind w:firstLine="709"/>
        <w:jc w:val="both"/>
        <w:rPr>
          <w:rFonts w:ascii="Calibri" w:eastAsia="Calibri" w:hAnsi="Calibri"/>
          <w:sz w:val="22"/>
          <w:szCs w:val="22"/>
          <w:lang w:val="hr-HR" w:eastAsia="en-US"/>
        </w:rPr>
      </w:pPr>
      <w:r w:rsidRPr="00BD696D">
        <w:rPr>
          <w:rFonts w:eastAsia="Calibri"/>
          <w:sz w:val="24"/>
          <w:szCs w:val="24"/>
          <w:lang w:val="hr-HR" w:eastAsia="en-US"/>
        </w:rPr>
        <w:t xml:space="preserve"> </w:t>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r>
      <w:r w:rsidRPr="00BD696D">
        <w:rPr>
          <w:rFonts w:eastAsia="Calibri"/>
          <w:sz w:val="24"/>
          <w:szCs w:val="24"/>
          <w:lang w:val="hr-HR" w:eastAsia="en-US"/>
        </w:rPr>
        <w:tab/>
        <w:t xml:space="preserve">         Zlatko Hrastić</w:t>
      </w:r>
    </w:p>
    <w:p w14:paraId="60267037" w14:textId="77777777" w:rsidR="00BD696D" w:rsidRPr="00BD696D" w:rsidRDefault="00BD696D" w:rsidP="00BD696D">
      <w:pPr>
        <w:suppressAutoHyphens/>
        <w:overflowPunct/>
        <w:autoSpaceDE/>
        <w:adjustRightInd/>
        <w:spacing w:after="160" w:line="249" w:lineRule="auto"/>
        <w:rPr>
          <w:rFonts w:ascii="Calibri" w:eastAsia="Calibri" w:hAnsi="Calibri"/>
          <w:sz w:val="22"/>
          <w:szCs w:val="22"/>
          <w:lang w:val="hr-HR" w:eastAsia="en-US"/>
        </w:rPr>
      </w:pPr>
    </w:p>
    <w:p w14:paraId="3DABDDC6" w14:textId="77777777" w:rsidR="00BD696D" w:rsidRPr="00BD696D" w:rsidRDefault="00BD696D" w:rsidP="00BD696D">
      <w:pPr>
        <w:overflowPunct/>
        <w:autoSpaceDE/>
        <w:autoSpaceDN/>
        <w:adjustRightInd/>
        <w:textAlignment w:val="auto"/>
        <w:rPr>
          <w:sz w:val="24"/>
          <w:szCs w:val="24"/>
          <w:lang w:val="en-US" w:eastAsia="en-US"/>
        </w:rPr>
      </w:pPr>
    </w:p>
    <w:p w14:paraId="71210155" w14:textId="77777777" w:rsidR="00BD696D" w:rsidRPr="008E4A6D" w:rsidRDefault="00BD696D" w:rsidP="008E4A6D"/>
    <w:sectPr w:rsidR="00BD696D" w:rsidRPr="008E4A6D" w:rsidSect="00AF2B70">
      <w:pgSz w:w="11906" w:h="16838"/>
      <w:pgMar w:top="851"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15C08" w14:textId="77777777" w:rsidR="00D75E6B" w:rsidRDefault="00D75E6B" w:rsidP="00BB73CA">
      <w:r>
        <w:separator/>
      </w:r>
    </w:p>
  </w:endnote>
  <w:endnote w:type="continuationSeparator" w:id="0">
    <w:p w14:paraId="3C44A9A6" w14:textId="77777777" w:rsidR="00D75E6B" w:rsidRDefault="00D75E6B" w:rsidP="00BB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ohit Devanagari">
    <w:altName w:val="Times New Roman"/>
    <w:charset w:val="01"/>
    <w:family w:val="auto"/>
    <w:pitch w:val="variable"/>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WenQuanYi Micro Hei">
    <w:altName w:val="Times New Roman"/>
    <w:charset w:val="01"/>
    <w:family w:val="auto"/>
    <w:pitch w:val="variable"/>
  </w:font>
  <w:font w:name=".ZapfHumanist601BT-Roman..">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0F5B0" w14:textId="77777777" w:rsidR="00D75E6B" w:rsidRDefault="00D75E6B" w:rsidP="00BB73CA">
      <w:r>
        <w:separator/>
      </w:r>
    </w:p>
  </w:footnote>
  <w:footnote w:type="continuationSeparator" w:id="0">
    <w:p w14:paraId="098E301C" w14:textId="77777777" w:rsidR="00D75E6B" w:rsidRDefault="00D75E6B" w:rsidP="00BB73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 w15:restartNumberingAfterBreak="0">
    <w:nsid w:val="00000003"/>
    <w:multiLevelType w:val="multilevel"/>
    <w:tmpl w:val="00000003"/>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3" w15:restartNumberingAfterBreak="0">
    <w:nsid w:val="00000004"/>
    <w:multiLevelType w:val="multilevel"/>
    <w:tmpl w:val="00000004"/>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4" w15:restartNumberingAfterBreak="0">
    <w:nsid w:val="00000005"/>
    <w:multiLevelType w:val="multilevel"/>
    <w:tmpl w:val="00000005"/>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5" w15:restartNumberingAfterBreak="0">
    <w:nsid w:val="00000006"/>
    <w:multiLevelType w:val="multilevel"/>
    <w:tmpl w:val="00000006"/>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6" w15:restartNumberingAfterBreak="0">
    <w:nsid w:val="00000007"/>
    <w:multiLevelType w:val="multilevel"/>
    <w:tmpl w:val="00000007"/>
    <w:lvl w:ilvl="0">
      <w:start w:val="1"/>
      <w:numFmt w:val="decimal"/>
      <w:lvlText w:val="%1."/>
      <w:lvlJc w:val="left"/>
      <w:pPr>
        <w:tabs>
          <w:tab w:val="num" w:pos="749"/>
        </w:tabs>
        <w:ind w:left="749" w:hanging="360"/>
      </w:pPr>
    </w:lvl>
    <w:lvl w:ilvl="1">
      <w:start w:val="1"/>
      <w:numFmt w:val="decimal"/>
      <w:lvlText w:val="%2."/>
      <w:lvlJc w:val="left"/>
      <w:pPr>
        <w:tabs>
          <w:tab w:val="num" w:pos="1109"/>
        </w:tabs>
        <w:ind w:left="1109" w:hanging="360"/>
      </w:pPr>
    </w:lvl>
    <w:lvl w:ilvl="2">
      <w:start w:val="1"/>
      <w:numFmt w:val="decimal"/>
      <w:lvlText w:val="%3."/>
      <w:lvlJc w:val="left"/>
      <w:pPr>
        <w:tabs>
          <w:tab w:val="num" w:pos="1469"/>
        </w:tabs>
        <w:ind w:left="1469" w:hanging="360"/>
      </w:pPr>
    </w:lvl>
    <w:lvl w:ilvl="3">
      <w:start w:val="1"/>
      <w:numFmt w:val="decimal"/>
      <w:lvlText w:val="%4."/>
      <w:lvlJc w:val="left"/>
      <w:pPr>
        <w:tabs>
          <w:tab w:val="num" w:pos="1829"/>
        </w:tabs>
        <w:ind w:left="1829" w:hanging="360"/>
      </w:pPr>
    </w:lvl>
    <w:lvl w:ilvl="4">
      <w:start w:val="1"/>
      <w:numFmt w:val="decimal"/>
      <w:lvlText w:val="%5."/>
      <w:lvlJc w:val="left"/>
      <w:pPr>
        <w:tabs>
          <w:tab w:val="num" w:pos="2189"/>
        </w:tabs>
        <w:ind w:left="2189" w:hanging="360"/>
      </w:pPr>
    </w:lvl>
    <w:lvl w:ilvl="5">
      <w:start w:val="1"/>
      <w:numFmt w:val="decimal"/>
      <w:lvlText w:val="%6."/>
      <w:lvlJc w:val="left"/>
      <w:pPr>
        <w:tabs>
          <w:tab w:val="num" w:pos="2549"/>
        </w:tabs>
        <w:ind w:left="2549" w:hanging="360"/>
      </w:pPr>
    </w:lvl>
    <w:lvl w:ilvl="6">
      <w:start w:val="1"/>
      <w:numFmt w:val="decimal"/>
      <w:lvlText w:val="%7."/>
      <w:lvlJc w:val="left"/>
      <w:pPr>
        <w:tabs>
          <w:tab w:val="num" w:pos="2909"/>
        </w:tabs>
        <w:ind w:left="2909" w:hanging="360"/>
      </w:pPr>
    </w:lvl>
    <w:lvl w:ilvl="7">
      <w:start w:val="1"/>
      <w:numFmt w:val="decimal"/>
      <w:lvlText w:val="%8."/>
      <w:lvlJc w:val="left"/>
      <w:pPr>
        <w:tabs>
          <w:tab w:val="num" w:pos="3269"/>
        </w:tabs>
        <w:ind w:left="3269" w:hanging="360"/>
      </w:pPr>
    </w:lvl>
    <w:lvl w:ilvl="8">
      <w:start w:val="1"/>
      <w:numFmt w:val="decimal"/>
      <w:lvlText w:val="%9."/>
      <w:lvlJc w:val="left"/>
      <w:pPr>
        <w:tabs>
          <w:tab w:val="num" w:pos="3629"/>
        </w:tabs>
        <w:ind w:left="3629" w:hanging="360"/>
      </w:pPr>
    </w:lvl>
  </w:abstractNum>
  <w:abstractNum w:abstractNumId="7" w15:restartNumberingAfterBreak="0">
    <w:nsid w:val="03F631CE"/>
    <w:multiLevelType w:val="hybridMultilevel"/>
    <w:tmpl w:val="DB48E9F6"/>
    <w:lvl w:ilvl="0" w:tplc="041A000F">
      <w:start w:val="1"/>
      <w:numFmt w:val="decimal"/>
      <w:lvlText w:val="%1."/>
      <w:lvlJc w:val="left"/>
      <w:pPr>
        <w:tabs>
          <w:tab w:val="num" w:pos="1080"/>
        </w:tabs>
        <w:ind w:left="1080" w:hanging="360"/>
      </w:p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8" w15:restartNumberingAfterBreak="0">
    <w:nsid w:val="047B1977"/>
    <w:multiLevelType w:val="hybridMultilevel"/>
    <w:tmpl w:val="F21CE5E2"/>
    <w:lvl w:ilvl="0" w:tplc="041A0011">
      <w:start w:val="1"/>
      <w:numFmt w:val="decimal"/>
      <w:lvlText w:val="%1)"/>
      <w:lvlJc w:val="left"/>
      <w:pPr>
        <w:tabs>
          <w:tab w:val="num" w:pos="720"/>
        </w:tabs>
        <w:ind w:left="720" w:hanging="360"/>
      </w:pPr>
      <w:rPr>
        <w:rFonts w:hint="default"/>
      </w:rPr>
    </w:lvl>
    <w:lvl w:ilvl="1" w:tplc="BF663B0C">
      <w:start w:val="1"/>
      <w:numFmt w:val="decimal"/>
      <w:lvlText w:val="%2."/>
      <w:lvlJc w:val="left"/>
      <w:pPr>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053B4C5B"/>
    <w:multiLevelType w:val="hybridMultilevel"/>
    <w:tmpl w:val="7486999E"/>
    <w:lvl w:ilvl="0" w:tplc="5AEC8A4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0FAF6080"/>
    <w:multiLevelType w:val="hybridMultilevel"/>
    <w:tmpl w:val="CF0C7D1A"/>
    <w:lvl w:ilvl="0" w:tplc="DB18E12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0861FC2"/>
    <w:multiLevelType w:val="hybridMultilevel"/>
    <w:tmpl w:val="14FC8142"/>
    <w:lvl w:ilvl="0" w:tplc="8AC8B93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19C85104"/>
    <w:multiLevelType w:val="hybridMultilevel"/>
    <w:tmpl w:val="7BDAF322"/>
    <w:lvl w:ilvl="0" w:tplc="04408738">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3" w15:restartNumberingAfterBreak="0">
    <w:nsid w:val="19DE08F1"/>
    <w:multiLevelType w:val="hybridMultilevel"/>
    <w:tmpl w:val="8E3AE490"/>
    <w:lvl w:ilvl="0" w:tplc="0980D07A">
      <w:start w:val="1"/>
      <w:numFmt w:val="decimal"/>
      <w:lvlText w:val="%1."/>
      <w:lvlJc w:val="left"/>
      <w:pPr>
        <w:ind w:left="720" w:hanging="360"/>
      </w:pPr>
      <w:rPr>
        <w:rFonts w:ascii="Times New Roman" w:eastAsia="Calibr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1AB96947"/>
    <w:multiLevelType w:val="hybridMultilevel"/>
    <w:tmpl w:val="6C3A81FE"/>
    <w:lvl w:ilvl="0" w:tplc="E3CE151E">
      <w:start w:val="5"/>
      <w:numFmt w:val="bullet"/>
      <w:lvlText w:val="-"/>
      <w:lvlJc w:val="left"/>
      <w:pPr>
        <w:tabs>
          <w:tab w:val="num" w:pos="1080"/>
        </w:tabs>
        <w:ind w:left="1080" w:hanging="360"/>
      </w:pPr>
      <w:rPr>
        <w:rFonts w:ascii="TimesNewRomanPSMT" w:eastAsia="Times New Roman" w:hAnsi="TimesNewRomanPSMT" w:cs="TimesNewRomanPSMT"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C161BC4"/>
    <w:multiLevelType w:val="hybridMultilevel"/>
    <w:tmpl w:val="4378E0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01D2F23"/>
    <w:multiLevelType w:val="hybridMultilevel"/>
    <w:tmpl w:val="ACEECBE4"/>
    <w:lvl w:ilvl="0" w:tplc="744AA360">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51A03B1"/>
    <w:multiLevelType w:val="hybridMultilevel"/>
    <w:tmpl w:val="76728680"/>
    <w:lvl w:ilvl="0" w:tplc="AEC06858">
      <w:start w:val="1"/>
      <w:numFmt w:val="decimal"/>
      <w:lvlText w:val="%1."/>
      <w:lvlJc w:val="left"/>
      <w:pPr>
        <w:ind w:left="1245" w:hanging="360"/>
      </w:pPr>
      <w:rPr>
        <w:rFonts w:hint="default"/>
      </w:rPr>
    </w:lvl>
    <w:lvl w:ilvl="1" w:tplc="041A0019" w:tentative="1">
      <w:start w:val="1"/>
      <w:numFmt w:val="lowerLetter"/>
      <w:lvlText w:val="%2."/>
      <w:lvlJc w:val="left"/>
      <w:pPr>
        <w:ind w:left="1965" w:hanging="360"/>
      </w:pPr>
    </w:lvl>
    <w:lvl w:ilvl="2" w:tplc="041A001B" w:tentative="1">
      <w:start w:val="1"/>
      <w:numFmt w:val="lowerRoman"/>
      <w:lvlText w:val="%3."/>
      <w:lvlJc w:val="right"/>
      <w:pPr>
        <w:ind w:left="2685" w:hanging="180"/>
      </w:pPr>
    </w:lvl>
    <w:lvl w:ilvl="3" w:tplc="041A000F" w:tentative="1">
      <w:start w:val="1"/>
      <w:numFmt w:val="decimal"/>
      <w:lvlText w:val="%4."/>
      <w:lvlJc w:val="left"/>
      <w:pPr>
        <w:ind w:left="3405" w:hanging="360"/>
      </w:pPr>
    </w:lvl>
    <w:lvl w:ilvl="4" w:tplc="041A0019" w:tentative="1">
      <w:start w:val="1"/>
      <w:numFmt w:val="lowerLetter"/>
      <w:lvlText w:val="%5."/>
      <w:lvlJc w:val="left"/>
      <w:pPr>
        <w:ind w:left="4125" w:hanging="360"/>
      </w:pPr>
    </w:lvl>
    <w:lvl w:ilvl="5" w:tplc="041A001B" w:tentative="1">
      <w:start w:val="1"/>
      <w:numFmt w:val="lowerRoman"/>
      <w:lvlText w:val="%6."/>
      <w:lvlJc w:val="right"/>
      <w:pPr>
        <w:ind w:left="4845" w:hanging="180"/>
      </w:pPr>
    </w:lvl>
    <w:lvl w:ilvl="6" w:tplc="041A000F" w:tentative="1">
      <w:start w:val="1"/>
      <w:numFmt w:val="decimal"/>
      <w:lvlText w:val="%7."/>
      <w:lvlJc w:val="left"/>
      <w:pPr>
        <w:ind w:left="5565" w:hanging="360"/>
      </w:pPr>
    </w:lvl>
    <w:lvl w:ilvl="7" w:tplc="041A0019" w:tentative="1">
      <w:start w:val="1"/>
      <w:numFmt w:val="lowerLetter"/>
      <w:lvlText w:val="%8."/>
      <w:lvlJc w:val="left"/>
      <w:pPr>
        <w:ind w:left="6285" w:hanging="360"/>
      </w:pPr>
    </w:lvl>
    <w:lvl w:ilvl="8" w:tplc="041A001B" w:tentative="1">
      <w:start w:val="1"/>
      <w:numFmt w:val="lowerRoman"/>
      <w:lvlText w:val="%9."/>
      <w:lvlJc w:val="right"/>
      <w:pPr>
        <w:ind w:left="7005" w:hanging="180"/>
      </w:pPr>
    </w:lvl>
  </w:abstractNum>
  <w:abstractNum w:abstractNumId="18" w15:restartNumberingAfterBreak="0">
    <w:nsid w:val="29DB7A54"/>
    <w:multiLevelType w:val="hybridMultilevel"/>
    <w:tmpl w:val="D3D2C16E"/>
    <w:lvl w:ilvl="0" w:tplc="041A000F">
      <w:start w:val="1"/>
      <w:numFmt w:val="decimal"/>
      <w:lvlText w:val="%1."/>
      <w:lvlJc w:val="left"/>
      <w:pPr>
        <w:tabs>
          <w:tab w:val="num" w:pos="644"/>
        </w:tabs>
        <w:ind w:left="644"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32BC0FC1"/>
    <w:multiLevelType w:val="hybridMultilevel"/>
    <w:tmpl w:val="144ADD68"/>
    <w:lvl w:ilvl="0" w:tplc="613A4854">
      <w:start w:val="1"/>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DD179E"/>
    <w:multiLevelType w:val="hybridMultilevel"/>
    <w:tmpl w:val="18E8D2B4"/>
    <w:lvl w:ilvl="0" w:tplc="3296077A">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1" w15:restartNumberingAfterBreak="0">
    <w:nsid w:val="35635E2D"/>
    <w:multiLevelType w:val="multilevel"/>
    <w:tmpl w:val="00000001"/>
    <w:lvl w:ilvl="0">
      <w:start w:val="1"/>
      <w:numFmt w:val="decimal"/>
      <w:lvlText w:val="%1."/>
      <w:lvlJc w:val="left"/>
      <w:pPr>
        <w:tabs>
          <w:tab w:val="num" w:pos="720"/>
        </w:tabs>
        <w:ind w:left="720" w:hanging="360"/>
      </w:pPr>
      <w:rPr>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8C22EE1"/>
    <w:multiLevelType w:val="hybridMultilevel"/>
    <w:tmpl w:val="5B286B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C4C7BBF"/>
    <w:multiLevelType w:val="hybridMultilevel"/>
    <w:tmpl w:val="AB905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C5A0EF7"/>
    <w:multiLevelType w:val="hybridMultilevel"/>
    <w:tmpl w:val="881071F4"/>
    <w:lvl w:ilvl="0" w:tplc="0DC0DFD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15:restartNumberingAfterBreak="0">
    <w:nsid w:val="4029183A"/>
    <w:multiLevelType w:val="multilevel"/>
    <w:tmpl w:val="2DDA5F1C"/>
    <w:lvl w:ilvl="0">
      <w:start w:val="1"/>
      <w:numFmt w:val="decimal"/>
      <w:lvlText w:val="%1"/>
      <w:lvlJc w:val="left"/>
      <w:pPr>
        <w:ind w:left="420" w:hanging="420"/>
      </w:pPr>
      <w:rPr>
        <w:rFonts w:cs="Lohit Devanagari" w:hint="default"/>
      </w:rPr>
    </w:lvl>
    <w:lvl w:ilvl="1">
      <w:start w:val="12"/>
      <w:numFmt w:val="decimal"/>
      <w:lvlText w:val="%1.%2"/>
      <w:lvlJc w:val="left"/>
      <w:pPr>
        <w:ind w:left="780" w:hanging="420"/>
      </w:pPr>
      <w:rPr>
        <w:rFonts w:cs="Lohit Devanagari" w:hint="default"/>
      </w:rPr>
    </w:lvl>
    <w:lvl w:ilvl="2">
      <w:start w:val="1"/>
      <w:numFmt w:val="decimal"/>
      <w:lvlText w:val="%1.%2.%3"/>
      <w:lvlJc w:val="left"/>
      <w:pPr>
        <w:ind w:left="1440" w:hanging="720"/>
      </w:pPr>
      <w:rPr>
        <w:rFonts w:cs="Lohit Devanagari" w:hint="default"/>
      </w:rPr>
    </w:lvl>
    <w:lvl w:ilvl="3">
      <w:start w:val="1"/>
      <w:numFmt w:val="decimal"/>
      <w:lvlText w:val="%1.%2.%3.%4"/>
      <w:lvlJc w:val="left"/>
      <w:pPr>
        <w:ind w:left="1800" w:hanging="720"/>
      </w:pPr>
      <w:rPr>
        <w:rFonts w:cs="Lohit Devanagari" w:hint="default"/>
      </w:rPr>
    </w:lvl>
    <w:lvl w:ilvl="4">
      <w:start w:val="1"/>
      <w:numFmt w:val="decimal"/>
      <w:lvlText w:val="%1.%2.%3.%4.%5"/>
      <w:lvlJc w:val="left"/>
      <w:pPr>
        <w:ind w:left="2520" w:hanging="1080"/>
      </w:pPr>
      <w:rPr>
        <w:rFonts w:cs="Lohit Devanagari" w:hint="default"/>
      </w:rPr>
    </w:lvl>
    <w:lvl w:ilvl="5">
      <w:start w:val="1"/>
      <w:numFmt w:val="decimal"/>
      <w:lvlText w:val="%1.%2.%3.%4.%5.%6"/>
      <w:lvlJc w:val="left"/>
      <w:pPr>
        <w:ind w:left="2880" w:hanging="1080"/>
      </w:pPr>
      <w:rPr>
        <w:rFonts w:cs="Lohit Devanagari" w:hint="default"/>
      </w:rPr>
    </w:lvl>
    <w:lvl w:ilvl="6">
      <w:start w:val="1"/>
      <w:numFmt w:val="decimal"/>
      <w:lvlText w:val="%1.%2.%3.%4.%5.%6.%7"/>
      <w:lvlJc w:val="left"/>
      <w:pPr>
        <w:ind w:left="3600" w:hanging="1440"/>
      </w:pPr>
      <w:rPr>
        <w:rFonts w:cs="Lohit Devanagari" w:hint="default"/>
      </w:rPr>
    </w:lvl>
    <w:lvl w:ilvl="7">
      <w:start w:val="1"/>
      <w:numFmt w:val="decimal"/>
      <w:lvlText w:val="%1.%2.%3.%4.%5.%6.%7.%8"/>
      <w:lvlJc w:val="left"/>
      <w:pPr>
        <w:ind w:left="3960" w:hanging="1440"/>
      </w:pPr>
      <w:rPr>
        <w:rFonts w:cs="Lohit Devanagari" w:hint="default"/>
      </w:rPr>
    </w:lvl>
    <w:lvl w:ilvl="8">
      <w:start w:val="1"/>
      <w:numFmt w:val="decimal"/>
      <w:lvlText w:val="%1.%2.%3.%4.%5.%6.%7.%8.%9"/>
      <w:lvlJc w:val="left"/>
      <w:pPr>
        <w:ind w:left="4680" w:hanging="1800"/>
      </w:pPr>
      <w:rPr>
        <w:rFonts w:cs="Lohit Devanagari" w:hint="default"/>
      </w:rPr>
    </w:lvl>
  </w:abstractNum>
  <w:abstractNum w:abstractNumId="26" w15:restartNumberingAfterBreak="0">
    <w:nsid w:val="43055AF5"/>
    <w:multiLevelType w:val="multilevel"/>
    <w:tmpl w:val="5DF871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AB06B0"/>
    <w:multiLevelType w:val="hybridMultilevel"/>
    <w:tmpl w:val="1B1ED018"/>
    <w:lvl w:ilvl="0" w:tplc="B4F002EC">
      <w:start w:val="1"/>
      <w:numFmt w:val="decimal"/>
      <w:lvlText w:val="%1."/>
      <w:lvlJc w:val="left"/>
      <w:pPr>
        <w:ind w:left="1800" w:hanging="360"/>
      </w:pPr>
      <w:rPr>
        <w:rFonts w:ascii="Cambria" w:eastAsia="Times New Roman" w:hAnsi="Cambria" w:cs="Times New Roman"/>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8" w15:restartNumberingAfterBreak="0">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9" w15:restartNumberingAfterBreak="0">
    <w:nsid w:val="491C01A3"/>
    <w:multiLevelType w:val="hybridMultilevel"/>
    <w:tmpl w:val="9668829A"/>
    <w:lvl w:ilvl="0" w:tplc="613A4854">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D51032"/>
    <w:multiLevelType w:val="hybridMultilevel"/>
    <w:tmpl w:val="A782ADDA"/>
    <w:lvl w:ilvl="0" w:tplc="041A000F">
      <w:start w:val="1"/>
      <w:numFmt w:val="decimal"/>
      <w:lvlText w:val="%1."/>
      <w:lvlJc w:val="left"/>
      <w:pPr>
        <w:ind w:left="36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BC32EB3"/>
    <w:multiLevelType w:val="hybridMultilevel"/>
    <w:tmpl w:val="65D03F8C"/>
    <w:lvl w:ilvl="0" w:tplc="CEE8162C">
      <w:numFmt w:val="bullet"/>
      <w:lvlText w:val="-"/>
      <w:lvlJc w:val="left"/>
      <w:pPr>
        <w:tabs>
          <w:tab w:val="num" w:pos="1080"/>
        </w:tabs>
        <w:ind w:left="1080" w:hanging="360"/>
      </w:pPr>
      <w:rPr>
        <w:rFonts w:ascii="Times New Roman" w:eastAsia="Times New Roman" w:hAnsi="Times New Roman" w:cs="Times New Roman"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D847F70"/>
    <w:multiLevelType w:val="hybridMultilevel"/>
    <w:tmpl w:val="69684334"/>
    <w:lvl w:ilvl="0" w:tplc="52AE39BC">
      <w:start w:val="1"/>
      <w:numFmt w:val="lowerLetter"/>
      <w:lvlText w:val="%1)"/>
      <w:lvlJc w:val="left"/>
      <w:pPr>
        <w:ind w:left="981" w:hanging="360"/>
      </w:pPr>
      <w:rPr>
        <w:rFonts w:hint="default"/>
      </w:rPr>
    </w:lvl>
    <w:lvl w:ilvl="1" w:tplc="041A0019">
      <w:start w:val="1"/>
      <w:numFmt w:val="lowerLetter"/>
      <w:lvlText w:val="%2."/>
      <w:lvlJc w:val="left"/>
      <w:pPr>
        <w:ind w:left="1701" w:hanging="360"/>
      </w:pPr>
    </w:lvl>
    <w:lvl w:ilvl="2" w:tplc="041A001B" w:tentative="1">
      <w:start w:val="1"/>
      <w:numFmt w:val="lowerRoman"/>
      <w:lvlText w:val="%3."/>
      <w:lvlJc w:val="right"/>
      <w:pPr>
        <w:ind w:left="2421" w:hanging="180"/>
      </w:pPr>
    </w:lvl>
    <w:lvl w:ilvl="3" w:tplc="041A000F" w:tentative="1">
      <w:start w:val="1"/>
      <w:numFmt w:val="decimal"/>
      <w:lvlText w:val="%4."/>
      <w:lvlJc w:val="left"/>
      <w:pPr>
        <w:ind w:left="3141" w:hanging="360"/>
      </w:pPr>
    </w:lvl>
    <w:lvl w:ilvl="4" w:tplc="041A0019" w:tentative="1">
      <w:start w:val="1"/>
      <w:numFmt w:val="lowerLetter"/>
      <w:lvlText w:val="%5."/>
      <w:lvlJc w:val="left"/>
      <w:pPr>
        <w:ind w:left="3861" w:hanging="360"/>
      </w:pPr>
    </w:lvl>
    <w:lvl w:ilvl="5" w:tplc="041A001B" w:tentative="1">
      <w:start w:val="1"/>
      <w:numFmt w:val="lowerRoman"/>
      <w:lvlText w:val="%6."/>
      <w:lvlJc w:val="right"/>
      <w:pPr>
        <w:ind w:left="4581" w:hanging="180"/>
      </w:pPr>
    </w:lvl>
    <w:lvl w:ilvl="6" w:tplc="041A000F" w:tentative="1">
      <w:start w:val="1"/>
      <w:numFmt w:val="decimal"/>
      <w:lvlText w:val="%7."/>
      <w:lvlJc w:val="left"/>
      <w:pPr>
        <w:ind w:left="5301" w:hanging="360"/>
      </w:pPr>
    </w:lvl>
    <w:lvl w:ilvl="7" w:tplc="041A0019" w:tentative="1">
      <w:start w:val="1"/>
      <w:numFmt w:val="lowerLetter"/>
      <w:lvlText w:val="%8."/>
      <w:lvlJc w:val="left"/>
      <w:pPr>
        <w:ind w:left="6021" w:hanging="360"/>
      </w:pPr>
    </w:lvl>
    <w:lvl w:ilvl="8" w:tplc="041A001B" w:tentative="1">
      <w:start w:val="1"/>
      <w:numFmt w:val="lowerRoman"/>
      <w:lvlText w:val="%9."/>
      <w:lvlJc w:val="right"/>
      <w:pPr>
        <w:ind w:left="6741" w:hanging="180"/>
      </w:pPr>
    </w:lvl>
  </w:abstractNum>
  <w:abstractNum w:abstractNumId="33" w15:restartNumberingAfterBreak="0">
    <w:nsid w:val="4D8709DD"/>
    <w:multiLevelType w:val="hybridMultilevel"/>
    <w:tmpl w:val="8EA4930E"/>
    <w:lvl w:ilvl="0" w:tplc="1DD241DA">
      <w:start w:val="1"/>
      <w:numFmt w:val="decimal"/>
      <w:lvlText w:val="%1."/>
      <w:lvlJc w:val="left"/>
      <w:pPr>
        <w:ind w:left="1440" w:hanging="360"/>
      </w:pPr>
      <w:rPr>
        <w:rFonts w:ascii="Times New Roman" w:eastAsiaTheme="minorHAnsi" w:hAnsi="Times New Roman" w:cs="Times New Roman"/>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4" w15:restartNumberingAfterBreak="0">
    <w:nsid w:val="54047450"/>
    <w:multiLevelType w:val="hybridMultilevel"/>
    <w:tmpl w:val="11EA7A1E"/>
    <w:lvl w:ilvl="0" w:tplc="ED7668C0">
      <w:start w:val="8"/>
      <w:numFmt w:val="bullet"/>
      <w:lvlText w:val="-"/>
      <w:lvlJc w:val="left"/>
      <w:pPr>
        <w:ind w:left="1068" w:hanging="360"/>
      </w:pPr>
      <w:rPr>
        <w:rFonts w:ascii="Times New Roman" w:eastAsia="Calibr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5" w15:restartNumberingAfterBreak="0">
    <w:nsid w:val="587D7B9E"/>
    <w:multiLevelType w:val="hybridMultilevel"/>
    <w:tmpl w:val="7486C33E"/>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6" w15:restartNumberingAfterBreak="0">
    <w:nsid w:val="5D0668A4"/>
    <w:multiLevelType w:val="hybridMultilevel"/>
    <w:tmpl w:val="FE9C5DFE"/>
    <w:lvl w:ilvl="0" w:tplc="9A8C5374">
      <w:start w:val="1"/>
      <w:numFmt w:val="decimal"/>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37" w15:restartNumberingAfterBreak="0">
    <w:nsid w:val="5D500410"/>
    <w:multiLevelType w:val="hybridMultilevel"/>
    <w:tmpl w:val="0A8A8FC8"/>
    <w:lvl w:ilvl="0" w:tplc="47B8B9C4">
      <w:start w:val="1"/>
      <w:numFmt w:val="upperRoman"/>
      <w:lvlText w:val="%1."/>
      <w:lvlJc w:val="left"/>
      <w:pPr>
        <w:ind w:left="765" w:hanging="72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8" w15:restartNumberingAfterBreak="0">
    <w:nsid w:val="61D32472"/>
    <w:multiLevelType w:val="hybridMultilevel"/>
    <w:tmpl w:val="FFFFFFFF"/>
    <w:lvl w:ilvl="0" w:tplc="B7E68E46">
      <w:start w:val="4"/>
      <w:numFmt w:val="bullet"/>
      <w:lvlText w:val="-"/>
      <w:lvlJc w:val="left"/>
      <w:pPr>
        <w:ind w:left="720" w:hanging="360"/>
      </w:pPr>
      <w:rPr>
        <w:rFonts w:ascii="Times New Roman" w:eastAsiaTheme="minorEastAsia" w:hAnsi="Times New Roman" w:cs="Times New Roman" w:hint="default"/>
        <w:b w:val="0"/>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39" w15:restartNumberingAfterBreak="0">
    <w:nsid w:val="69552EF2"/>
    <w:multiLevelType w:val="hybridMultilevel"/>
    <w:tmpl w:val="CD026D9E"/>
    <w:lvl w:ilvl="0" w:tplc="A76C7E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0" w15:restartNumberingAfterBreak="0">
    <w:nsid w:val="69856168"/>
    <w:multiLevelType w:val="hybridMultilevel"/>
    <w:tmpl w:val="6A5A9636"/>
    <w:lvl w:ilvl="0" w:tplc="FA645AA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15:restartNumberingAfterBreak="0">
    <w:nsid w:val="6E4361D5"/>
    <w:multiLevelType w:val="hybridMultilevel"/>
    <w:tmpl w:val="45B6E554"/>
    <w:lvl w:ilvl="0" w:tplc="05EEC4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F4B59B5"/>
    <w:multiLevelType w:val="multilevel"/>
    <w:tmpl w:val="94A60E9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72D77762"/>
    <w:multiLevelType w:val="hybridMultilevel"/>
    <w:tmpl w:val="2F32FBCE"/>
    <w:lvl w:ilvl="0" w:tplc="F1468EAE">
      <w:start w:val="7"/>
      <w:numFmt w:val="decimal"/>
      <w:lvlText w:val="%1."/>
      <w:lvlJc w:val="left"/>
      <w:pPr>
        <w:ind w:left="749" w:hanging="360"/>
      </w:pPr>
      <w:rPr>
        <w:rFonts w:hint="default"/>
      </w:rPr>
    </w:lvl>
    <w:lvl w:ilvl="1" w:tplc="041A0019" w:tentative="1">
      <w:start w:val="1"/>
      <w:numFmt w:val="lowerLetter"/>
      <w:lvlText w:val="%2."/>
      <w:lvlJc w:val="left"/>
      <w:pPr>
        <w:ind w:left="1469" w:hanging="360"/>
      </w:pPr>
    </w:lvl>
    <w:lvl w:ilvl="2" w:tplc="041A001B" w:tentative="1">
      <w:start w:val="1"/>
      <w:numFmt w:val="lowerRoman"/>
      <w:lvlText w:val="%3."/>
      <w:lvlJc w:val="right"/>
      <w:pPr>
        <w:ind w:left="2189" w:hanging="180"/>
      </w:pPr>
    </w:lvl>
    <w:lvl w:ilvl="3" w:tplc="041A000F" w:tentative="1">
      <w:start w:val="1"/>
      <w:numFmt w:val="decimal"/>
      <w:lvlText w:val="%4."/>
      <w:lvlJc w:val="left"/>
      <w:pPr>
        <w:ind w:left="2909" w:hanging="360"/>
      </w:pPr>
    </w:lvl>
    <w:lvl w:ilvl="4" w:tplc="041A0019" w:tentative="1">
      <w:start w:val="1"/>
      <w:numFmt w:val="lowerLetter"/>
      <w:lvlText w:val="%5."/>
      <w:lvlJc w:val="left"/>
      <w:pPr>
        <w:ind w:left="3629" w:hanging="360"/>
      </w:pPr>
    </w:lvl>
    <w:lvl w:ilvl="5" w:tplc="041A001B" w:tentative="1">
      <w:start w:val="1"/>
      <w:numFmt w:val="lowerRoman"/>
      <w:lvlText w:val="%6."/>
      <w:lvlJc w:val="right"/>
      <w:pPr>
        <w:ind w:left="4349" w:hanging="180"/>
      </w:pPr>
    </w:lvl>
    <w:lvl w:ilvl="6" w:tplc="041A000F" w:tentative="1">
      <w:start w:val="1"/>
      <w:numFmt w:val="decimal"/>
      <w:lvlText w:val="%7."/>
      <w:lvlJc w:val="left"/>
      <w:pPr>
        <w:ind w:left="5069" w:hanging="360"/>
      </w:pPr>
    </w:lvl>
    <w:lvl w:ilvl="7" w:tplc="041A0019" w:tentative="1">
      <w:start w:val="1"/>
      <w:numFmt w:val="lowerLetter"/>
      <w:lvlText w:val="%8."/>
      <w:lvlJc w:val="left"/>
      <w:pPr>
        <w:ind w:left="5789" w:hanging="360"/>
      </w:pPr>
    </w:lvl>
    <w:lvl w:ilvl="8" w:tplc="041A001B" w:tentative="1">
      <w:start w:val="1"/>
      <w:numFmt w:val="lowerRoman"/>
      <w:lvlText w:val="%9."/>
      <w:lvlJc w:val="right"/>
      <w:pPr>
        <w:ind w:left="6509" w:hanging="180"/>
      </w:pPr>
    </w:lvl>
  </w:abstractNum>
  <w:abstractNum w:abstractNumId="44" w15:restartNumberingAfterBreak="0">
    <w:nsid w:val="72E34341"/>
    <w:multiLevelType w:val="hybridMultilevel"/>
    <w:tmpl w:val="77DCBD48"/>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604575B"/>
    <w:multiLevelType w:val="hybridMultilevel"/>
    <w:tmpl w:val="9A4CDF8C"/>
    <w:lvl w:ilvl="0" w:tplc="40686358">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6" w15:restartNumberingAfterBreak="0">
    <w:nsid w:val="7847100C"/>
    <w:multiLevelType w:val="hybridMultilevel"/>
    <w:tmpl w:val="B1440B7E"/>
    <w:lvl w:ilvl="0" w:tplc="CD781EF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E2C2813"/>
    <w:multiLevelType w:val="hybridMultilevel"/>
    <w:tmpl w:val="2948287A"/>
    <w:lvl w:ilvl="0" w:tplc="EBACC40A">
      <w:start w:val="1"/>
      <w:numFmt w:val="bullet"/>
      <w:lvlText w:val="-"/>
      <w:lvlJc w:val="left"/>
      <w:pPr>
        <w:tabs>
          <w:tab w:val="num" w:pos="720"/>
        </w:tabs>
        <w:ind w:left="720" w:hanging="360"/>
      </w:pPr>
      <w:rPr>
        <w:rFonts w:ascii="TimesNewRomanPSMT" w:eastAsia="Times New Roman" w:hAnsi="TimesNewRomanPSMT" w:cs="TimesNewRomanPSMT"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B63903"/>
    <w:multiLevelType w:val="hybridMultilevel"/>
    <w:tmpl w:val="FDB6E9F0"/>
    <w:lvl w:ilvl="0" w:tplc="041A0011">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FF77029"/>
    <w:multiLevelType w:val="hybridMultilevel"/>
    <w:tmpl w:val="65B8D8AC"/>
    <w:lvl w:ilvl="0" w:tplc="4410772C">
      <w:numFmt w:val="bullet"/>
      <w:lvlText w:val="-"/>
      <w:lvlJc w:val="left"/>
      <w:pPr>
        <w:tabs>
          <w:tab w:val="num" w:pos="1080"/>
        </w:tabs>
        <w:ind w:left="1080" w:hanging="360"/>
      </w:pPr>
      <w:rPr>
        <w:rFonts w:ascii="Century Gothic" w:eastAsia="Times New Roman" w:hAnsi="Century Gothic" w:cs="Times New Roman"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num w:numId="1" w16cid:durableId="5770624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67793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30712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7562877">
    <w:abstractNumId w:val="28"/>
  </w:num>
  <w:num w:numId="5" w16cid:durableId="833838482">
    <w:abstractNumId w:val="47"/>
  </w:num>
  <w:num w:numId="6" w16cid:durableId="1465536067">
    <w:abstractNumId w:val="8"/>
  </w:num>
  <w:num w:numId="7" w16cid:durableId="212737466">
    <w:abstractNumId w:val="7"/>
  </w:num>
  <w:num w:numId="8" w16cid:durableId="221791989">
    <w:abstractNumId w:val="49"/>
  </w:num>
  <w:num w:numId="9" w16cid:durableId="757756552">
    <w:abstractNumId w:val="14"/>
  </w:num>
  <w:num w:numId="10" w16cid:durableId="1322079260">
    <w:abstractNumId w:val="31"/>
  </w:num>
  <w:num w:numId="11" w16cid:durableId="1304625736">
    <w:abstractNumId w:val="18"/>
  </w:num>
  <w:num w:numId="12" w16cid:durableId="687755507">
    <w:abstractNumId w:val="48"/>
  </w:num>
  <w:num w:numId="13" w16cid:durableId="1399284028">
    <w:abstractNumId w:val="10"/>
  </w:num>
  <w:num w:numId="14" w16cid:durableId="2082098948">
    <w:abstractNumId w:val="46"/>
  </w:num>
  <w:num w:numId="15" w16cid:durableId="1182008351">
    <w:abstractNumId w:val="11"/>
  </w:num>
  <w:num w:numId="16" w16cid:durableId="195697886">
    <w:abstractNumId w:val="17"/>
  </w:num>
  <w:num w:numId="17" w16cid:durableId="1960063041">
    <w:abstractNumId w:val="20"/>
  </w:num>
  <w:num w:numId="18" w16cid:durableId="1650747396">
    <w:abstractNumId w:val="40"/>
  </w:num>
  <w:num w:numId="19" w16cid:durableId="1285842251">
    <w:abstractNumId w:val="24"/>
  </w:num>
  <w:num w:numId="20" w16cid:durableId="502863527">
    <w:abstractNumId w:val="27"/>
  </w:num>
  <w:num w:numId="21" w16cid:durableId="2127892847">
    <w:abstractNumId w:val="32"/>
  </w:num>
  <w:num w:numId="22" w16cid:durableId="2018145265">
    <w:abstractNumId w:val="33"/>
  </w:num>
  <w:num w:numId="23" w16cid:durableId="911278677">
    <w:abstractNumId w:val="23"/>
  </w:num>
  <w:num w:numId="24" w16cid:durableId="1423457025">
    <w:abstractNumId w:val="37"/>
  </w:num>
  <w:num w:numId="25" w16cid:durableId="1729037871">
    <w:abstractNumId w:val="0"/>
  </w:num>
  <w:num w:numId="26" w16cid:durableId="504903996">
    <w:abstractNumId w:val="1"/>
  </w:num>
  <w:num w:numId="27" w16cid:durableId="1931085204">
    <w:abstractNumId w:val="2"/>
  </w:num>
  <w:num w:numId="28" w16cid:durableId="218979294">
    <w:abstractNumId w:val="3"/>
  </w:num>
  <w:num w:numId="29" w16cid:durableId="154077988">
    <w:abstractNumId w:val="4"/>
  </w:num>
  <w:num w:numId="30" w16cid:durableId="1995451015">
    <w:abstractNumId w:val="5"/>
  </w:num>
  <w:num w:numId="31" w16cid:durableId="1159079040">
    <w:abstractNumId w:val="6"/>
  </w:num>
  <w:num w:numId="32" w16cid:durableId="111175612">
    <w:abstractNumId w:val="21"/>
  </w:num>
  <w:num w:numId="33" w16cid:durableId="844904726">
    <w:abstractNumId w:val="26"/>
  </w:num>
  <w:num w:numId="34" w16cid:durableId="2034263214">
    <w:abstractNumId w:val="25"/>
  </w:num>
  <w:num w:numId="35" w16cid:durableId="252279444">
    <w:abstractNumId w:val="43"/>
  </w:num>
  <w:num w:numId="36" w16cid:durableId="1830172349">
    <w:abstractNumId w:val="29"/>
  </w:num>
  <w:num w:numId="37" w16cid:durableId="1377318478">
    <w:abstractNumId w:val="19"/>
  </w:num>
  <w:num w:numId="38" w16cid:durableId="1958481877">
    <w:abstractNumId w:val="30"/>
  </w:num>
  <w:num w:numId="39" w16cid:durableId="1565530075">
    <w:abstractNumId w:val="16"/>
  </w:num>
  <w:num w:numId="40" w16cid:durableId="30958474">
    <w:abstractNumId w:val="15"/>
  </w:num>
  <w:num w:numId="41" w16cid:durableId="988248517">
    <w:abstractNumId w:val="42"/>
  </w:num>
  <w:num w:numId="42" w16cid:durableId="10185059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00930066">
    <w:abstractNumId w:val="9"/>
  </w:num>
  <w:num w:numId="44" w16cid:durableId="1425957894">
    <w:abstractNumId w:val="13"/>
  </w:num>
  <w:num w:numId="45" w16cid:durableId="1508404422">
    <w:abstractNumId w:val="34"/>
  </w:num>
  <w:num w:numId="46" w16cid:durableId="1094474340">
    <w:abstractNumId w:val="35"/>
  </w:num>
  <w:num w:numId="47" w16cid:durableId="446435267">
    <w:abstractNumId w:val="38"/>
  </w:num>
  <w:num w:numId="48" w16cid:durableId="204099105">
    <w:abstractNumId w:val="12"/>
  </w:num>
  <w:num w:numId="49" w16cid:durableId="1789816158">
    <w:abstractNumId w:val="22"/>
  </w:num>
  <w:num w:numId="50" w16cid:durableId="484325284">
    <w:abstractNumId w:val="4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3E8"/>
    <w:rsid w:val="000018BD"/>
    <w:rsid w:val="000506D0"/>
    <w:rsid w:val="000603E5"/>
    <w:rsid w:val="00065ED5"/>
    <w:rsid w:val="000B1FB4"/>
    <w:rsid w:val="00173960"/>
    <w:rsid w:val="00205B36"/>
    <w:rsid w:val="00273A2F"/>
    <w:rsid w:val="00293933"/>
    <w:rsid w:val="002B64E4"/>
    <w:rsid w:val="002C4EBC"/>
    <w:rsid w:val="002F6B8A"/>
    <w:rsid w:val="003412E7"/>
    <w:rsid w:val="00371852"/>
    <w:rsid w:val="003B2BFE"/>
    <w:rsid w:val="003D6D13"/>
    <w:rsid w:val="00447783"/>
    <w:rsid w:val="00474ACE"/>
    <w:rsid w:val="004E4B02"/>
    <w:rsid w:val="00532E3E"/>
    <w:rsid w:val="00563A3E"/>
    <w:rsid w:val="00565DCD"/>
    <w:rsid w:val="00570559"/>
    <w:rsid w:val="00596928"/>
    <w:rsid w:val="006951D2"/>
    <w:rsid w:val="006A3F7D"/>
    <w:rsid w:val="006B2876"/>
    <w:rsid w:val="006B6A5D"/>
    <w:rsid w:val="006F4C7F"/>
    <w:rsid w:val="007467F1"/>
    <w:rsid w:val="00797D28"/>
    <w:rsid w:val="007E3D19"/>
    <w:rsid w:val="008A755E"/>
    <w:rsid w:val="008C6B17"/>
    <w:rsid w:val="008E4A6D"/>
    <w:rsid w:val="009017D0"/>
    <w:rsid w:val="009063A3"/>
    <w:rsid w:val="00985A61"/>
    <w:rsid w:val="00A64EE5"/>
    <w:rsid w:val="00AC33E8"/>
    <w:rsid w:val="00AC3C48"/>
    <w:rsid w:val="00AE539A"/>
    <w:rsid w:val="00AF1813"/>
    <w:rsid w:val="00AF230C"/>
    <w:rsid w:val="00AF2B70"/>
    <w:rsid w:val="00B035FF"/>
    <w:rsid w:val="00B11E96"/>
    <w:rsid w:val="00B21682"/>
    <w:rsid w:val="00B31FB3"/>
    <w:rsid w:val="00B73C30"/>
    <w:rsid w:val="00BB73CA"/>
    <w:rsid w:val="00BD696D"/>
    <w:rsid w:val="00C36008"/>
    <w:rsid w:val="00D1582B"/>
    <w:rsid w:val="00D17439"/>
    <w:rsid w:val="00D75E6B"/>
    <w:rsid w:val="00D950F6"/>
    <w:rsid w:val="00E12704"/>
    <w:rsid w:val="00F92556"/>
    <w:rsid w:val="00FA5F1E"/>
    <w:rsid w:val="00FB413D"/>
    <w:rsid w:val="00FD2F4F"/>
    <w:rsid w:val="00FE6F57"/>
    <w:rsid w:val="00FF0E5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F250EDD"/>
  <w15:chartTrackingRefBased/>
  <w15:docId w15:val="{042CA983-28FA-4F58-92F8-CC9C9E6E7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E8"/>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val="en-GB" w:eastAsia="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C33E8"/>
    <w:pPr>
      <w:overflowPunct/>
      <w:autoSpaceDE/>
      <w:autoSpaceDN/>
      <w:adjustRightInd/>
      <w:spacing w:after="200" w:line="276" w:lineRule="auto"/>
      <w:ind w:left="720"/>
      <w:contextualSpacing/>
      <w:textAlignment w:val="auto"/>
    </w:pPr>
    <w:rPr>
      <w:rFonts w:ascii="Calibri" w:eastAsia="Calibri" w:hAnsi="Calibri"/>
      <w:sz w:val="22"/>
      <w:szCs w:val="22"/>
      <w:lang w:val="hr-HR" w:eastAsia="en-US"/>
    </w:rPr>
  </w:style>
  <w:style w:type="character" w:customStyle="1" w:styleId="fontstyle01">
    <w:name w:val="fontstyle01"/>
    <w:rsid w:val="00AF1813"/>
    <w:rPr>
      <w:rFonts w:ascii="Calibri" w:hAnsi="Calibri" w:cs="Calibri" w:hint="default"/>
      <w:b w:val="0"/>
      <w:bCs w:val="0"/>
      <w:i w:val="0"/>
      <w:iCs w:val="0"/>
      <w:color w:val="000000"/>
      <w:sz w:val="22"/>
      <w:szCs w:val="22"/>
    </w:rPr>
  </w:style>
  <w:style w:type="numbering" w:customStyle="1" w:styleId="Bezpopisa1">
    <w:name w:val="Bez popisa1"/>
    <w:next w:val="Bezpopisa"/>
    <w:uiPriority w:val="99"/>
    <w:semiHidden/>
    <w:unhideWhenUsed/>
    <w:rsid w:val="00FD2F4F"/>
  </w:style>
  <w:style w:type="character" w:customStyle="1" w:styleId="bodyouter">
    <w:name w:val="body_outer"/>
    <w:basedOn w:val="Zadanifontodlomka"/>
    <w:rsid w:val="00FD2F4F"/>
  </w:style>
  <w:style w:type="character" w:styleId="Naglaeno">
    <w:name w:val="Strong"/>
    <w:qFormat/>
    <w:rsid w:val="00FD2F4F"/>
    <w:rPr>
      <w:b/>
      <w:bCs/>
    </w:rPr>
  </w:style>
  <w:style w:type="paragraph" w:styleId="StandardWeb">
    <w:name w:val="Normal (Web)"/>
    <w:basedOn w:val="Normal"/>
    <w:uiPriority w:val="99"/>
    <w:rsid w:val="00FD2F4F"/>
    <w:pPr>
      <w:overflowPunct/>
      <w:autoSpaceDE/>
      <w:autoSpaceDN/>
      <w:adjustRightInd/>
      <w:spacing w:before="50" w:after="50"/>
      <w:textAlignment w:val="auto"/>
    </w:pPr>
    <w:rPr>
      <w:sz w:val="24"/>
      <w:szCs w:val="24"/>
      <w:lang w:val="hr-HR"/>
    </w:rPr>
  </w:style>
  <w:style w:type="paragraph" w:customStyle="1" w:styleId="Default">
    <w:name w:val="Default"/>
    <w:rsid w:val="00FD2F4F"/>
    <w:pPr>
      <w:autoSpaceDE w:val="0"/>
      <w:autoSpaceDN w:val="0"/>
      <w:adjustRightInd w:val="0"/>
      <w:spacing w:after="0" w:line="240" w:lineRule="auto"/>
    </w:pPr>
    <w:rPr>
      <w:rFonts w:ascii="Arial" w:eastAsia="Times New Roman" w:hAnsi="Arial" w:cs="Arial"/>
      <w:color w:val="000000"/>
      <w:kern w:val="0"/>
      <w:sz w:val="24"/>
      <w:szCs w:val="24"/>
      <w:lang w:eastAsia="hr-HR"/>
      <w14:ligatures w14:val="none"/>
    </w:rPr>
  </w:style>
  <w:style w:type="paragraph" w:styleId="Tijeloteksta">
    <w:name w:val="Body Text"/>
    <w:aliases w:val="uvlaka 2,  uvlaka 2, uvlaka 3,uvlaka 3"/>
    <w:basedOn w:val="Normal"/>
    <w:link w:val="TijelotekstaChar"/>
    <w:rsid w:val="00FD2F4F"/>
    <w:pPr>
      <w:overflowPunct/>
      <w:autoSpaceDE/>
      <w:autoSpaceDN/>
      <w:adjustRightInd/>
      <w:jc w:val="both"/>
      <w:textAlignment w:val="auto"/>
    </w:pPr>
    <w:rPr>
      <w:rFonts w:ascii="Verdana" w:hAnsi="Verdana"/>
      <w:i/>
      <w:iCs/>
      <w:sz w:val="24"/>
      <w:lang w:val="hr-HR"/>
    </w:rPr>
  </w:style>
  <w:style w:type="character" w:customStyle="1" w:styleId="TijelotekstaChar">
    <w:name w:val="Tijelo teksta Char"/>
    <w:aliases w:val="uvlaka 2 Char,  uvlaka 2 Char, uvlaka 3 Char,uvlaka 3 Char"/>
    <w:basedOn w:val="Zadanifontodlomka"/>
    <w:link w:val="Tijeloteksta"/>
    <w:rsid w:val="00FD2F4F"/>
    <w:rPr>
      <w:rFonts w:ascii="Verdana" w:eastAsia="Times New Roman" w:hAnsi="Verdana" w:cs="Times New Roman"/>
      <w:i/>
      <w:iCs/>
      <w:kern w:val="0"/>
      <w:sz w:val="24"/>
      <w:szCs w:val="20"/>
      <w:lang w:eastAsia="hr-HR"/>
      <w14:ligatures w14:val="none"/>
    </w:rPr>
  </w:style>
  <w:style w:type="paragraph" w:styleId="Tekstbalonia">
    <w:name w:val="Balloon Text"/>
    <w:basedOn w:val="Normal"/>
    <w:link w:val="TekstbaloniaChar"/>
    <w:uiPriority w:val="99"/>
    <w:semiHidden/>
    <w:unhideWhenUsed/>
    <w:rsid w:val="00FD2F4F"/>
    <w:pPr>
      <w:overflowPunct/>
      <w:autoSpaceDE/>
      <w:autoSpaceDN/>
      <w:adjustRightInd/>
      <w:textAlignment w:val="auto"/>
    </w:pPr>
    <w:rPr>
      <w:rFonts w:ascii="Segoe UI" w:hAnsi="Segoe UI" w:cs="Segoe UI"/>
      <w:sz w:val="18"/>
      <w:szCs w:val="18"/>
      <w:lang w:val="hr-HR"/>
    </w:rPr>
  </w:style>
  <w:style w:type="character" w:customStyle="1" w:styleId="TekstbaloniaChar">
    <w:name w:val="Tekst balončića Char"/>
    <w:basedOn w:val="Zadanifontodlomka"/>
    <w:link w:val="Tekstbalonia"/>
    <w:uiPriority w:val="99"/>
    <w:semiHidden/>
    <w:rsid w:val="00FD2F4F"/>
    <w:rPr>
      <w:rFonts w:ascii="Segoe UI" w:eastAsia="Times New Roman" w:hAnsi="Segoe UI" w:cs="Segoe UI"/>
      <w:kern w:val="0"/>
      <w:sz w:val="18"/>
      <w:szCs w:val="18"/>
      <w:lang w:eastAsia="hr-HR"/>
      <w14:ligatures w14:val="none"/>
    </w:rPr>
  </w:style>
  <w:style w:type="paragraph" w:styleId="Bezproreda">
    <w:name w:val="No Spacing"/>
    <w:link w:val="BezproredaChar"/>
    <w:uiPriority w:val="1"/>
    <w:qFormat/>
    <w:rsid w:val="00FD2F4F"/>
    <w:pPr>
      <w:spacing w:after="0" w:line="240" w:lineRule="auto"/>
    </w:pPr>
    <w:rPr>
      <w:rFonts w:eastAsiaTheme="minorEastAsia"/>
      <w:kern w:val="0"/>
      <w:lang w:eastAsia="hr-HR"/>
      <w14:ligatures w14:val="none"/>
    </w:rPr>
  </w:style>
  <w:style w:type="character" w:customStyle="1" w:styleId="BezproredaChar">
    <w:name w:val="Bez proreda Char"/>
    <w:basedOn w:val="Zadanifontodlomka"/>
    <w:link w:val="Bezproreda"/>
    <w:uiPriority w:val="1"/>
    <w:rsid w:val="00FD2F4F"/>
    <w:rPr>
      <w:rFonts w:eastAsiaTheme="minorEastAsia"/>
      <w:kern w:val="0"/>
      <w:lang w:eastAsia="hr-HR"/>
      <w14:ligatures w14:val="none"/>
    </w:rPr>
  </w:style>
  <w:style w:type="paragraph" w:styleId="Tekstkrajnjebiljeke">
    <w:name w:val="endnote text"/>
    <w:basedOn w:val="Normal"/>
    <w:link w:val="TekstkrajnjebiljekeChar"/>
    <w:uiPriority w:val="99"/>
    <w:semiHidden/>
    <w:unhideWhenUsed/>
    <w:rsid w:val="00FD2F4F"/>
    <w:pPr>
      <w:overflowPunct/>
      <w:autoSpaceDE/>
      <w:autoSpaceDN/>
      <w:adjustRightInd/>
      <w:textAlignment w:val="auto"/>
    </w:pPr>
    <w:rPr>
      <w:lang w:val="hr-HR"/>
    </w:rPr>
  </w:style>
  <w:style w:type="character" w:customStyle="1" w:styleId="TekstkrajnjebiljekeChar">
    <w:name w:val="Tekst krajnje bilješke Char"/>
    <w:basedOn w:val="Zadanifontodlomka"/>
    <w:link w:val="Tekstkrajnjebiljeke"/>
    <w:uiPriority w:val="99"/>
    <w:semiHidden/>
    <w:rsid w:val="00FD2F4F"/>
    <w:rPr>
      <w:rFonts w:ascii="Times New Roman" w:eastAsia="Times New Roman" w:hAnsi="Times New Roman" w:cs="Times New Roman"/>
      <w:kern w:val="0"/>
      <w:sz w:val="20"/>
      <w:szCs w:val="20"/>
      <w:lang w:eastAsia="hr-HR"/>
      <w14:ligatures w14:val="none"/>
    </w:rPr>
  </w:style>
  <w:style w:type="character" w:styleId="Referencakrajnjebiljeke">
    <w:name w:val="endnote reference"/>
    <w:basedOn w:val="Zadanifontodlomka"/>
    <w:uiPriority w:val="99"/>
    <w:semiHidden/>
    <w:unhideWhenUsed/>
    <w:rsid w:val="00FD2F4F"/>
    <w:rPr>
      <w:vertAlign w:val="superscript"/>
    </w:rPr>
  </w:style>
  <w:style w:type="paragraph" w:styleId="Zaglavlje">
    <w:name w:val="header"/>
    <w:basedOn w:val="Normal"/>
    <w:link w:val="ZaglavljeChar"/>
    <w:uiPriority w:val="99"/>
    <w:unhideWhenUsed/>
    <w:rsid w:val="00FD2F4F"/>
    <w:pPr>
      <w:tabs>
        <w:tab w:val="center" w:pos="4536"/>
        <w:tab w:val="right" w:pos="9072"/>
      </w:tabs>
      <w:overflowPunct/>
      <w:autoSpaceDE/>
      <w:autoSpaceDN/>
      <w:adjustRightInd/>
      <w:textAlignment w:val="auto"/>
    </w:pPr>
    <w:rPr>
      <w:sz w:val="24"/>
      <w:szCs w:val="24"/>
      <w:lang w:val="hr-HR"/>
    </w:rPr>
  </w:style>
  <w:style w:type="character" w:customStyle="1" w:styleId="ZaglavljeChar">
    <w:name w:val="Zaglavlje Char"/>
    <w:basedOn w:val="Zadanifontodlomka"/>
    <w:link w:val="Zaglavlje"/>
    <w:uiPriority w:val="99"/>
    <w:rsid w:val="00FD2F4F"/>
    <w:rPr>
      <w:rFonts w:ascii="Times New Roman" w:eastAsia="Times New Roman" w:hAnsi="Times New Roman" w:cs="Times New Roman"/>
      <w:kern w:val="0"/>
      <w:sz w:val="24"/>
      <w:szCs w:val="24"/>
      <w:lang w:eastAsia="hr-HR"/>
      <w14:ligatures w14:val="none"/>
    </w:rPr>
  </w:style>
  <w:style w:type="paragraph" w:styleId="Podnoje">
    <w:name w:val="footer"/>
    <w:basedOn w:val="Normal"/>
    <w:link w:val="PodnojeChar"/>
    <w:uiPriority w:val="99"/>
    <w:unhideWhenUsed/>
    <w:rsid w:val="00FD2F4F"/>
    <w:pPr>
      <w:tabs>
        <w:tab w:val="center" w:pos="4536"/>
        <w:tab w:val="right" w:pos="9072"/>
      </w:tabs>
      <w:overflowPunct/>
      <w:autoSpaceDE/>
      <w:autoSpaceDN/>
      <w:adjustRightInd/>
      <w:textAlignment w:val="auto"/>
    </w:pPr>
    <w:rPr>
      <w:sz w:val="24"/>
      <w:szCs w:val="24"/>
      <w:lang w:val="hr-HR"/>
    </w:rPr>
  </w:style>
  <w:style w:type="character" w:customStyle="1" w:styleId="PodnojeChar">
    <w:name w:val="Podnožje Char"/>
    <w:basedOn w:val="Zadanifontodlomka"/>
    <w:link w:val="Podnoje"/>
    <w:uiPriority w:val="99"/>
    <w:rsid w:val="00FD2F4F"/>
    <w:rPr>
      <w:rFonts w:ascii="Times New Roman" w:eastAsia="Times New Roman" w:hAnsi="Times New Roman" w:cs="Times New Roman"/>
      <w:kern w:val="0"/>
      <w:sz w:val="24"/>
      <w:szCs w:val="24"/>
      <w:lang w:eastAsia="hr-HR"/>
      <w14:ligatures w14:val="none"/>
    </w:rPr>
  </w:style>
  <w:style w:type="character" w:styleId="Referencakomentara">
    <w:name w:val="annotation reference"/>
    <w:basedOn w:val="Zadanifontodlomka"/>
    <w:uiPriority w:val="99"/>
    <w:semiHidden/>
    <w:unhideWhenUsed/>
    <w:rsid w:val="00FD2F4F"/>
    <w:rPr>
      <w:sz w:val="16"/>
      <w:szCs w:val="16"/>
    </w:rPr>
  </w:style>
  <w:style w:type="paragraph" w:styleId="Tekstkomentara">
    <w:name w:val="annotation text"/>
    <w:basedOn w:val="Normal"/>
    <w:link w:val="TekstkomentaraChar"/>
    <w:uiPriority w:val="99"/>
    <w:semiHidden/>
    <w:unhideWhenUsed/>
    <w:rsid w:val="00FD2F4F"/>
    <w:pPr>
      <w:overflowPunct/>
      <w:autoSpaceDE/>
      <w:autoSpaceDN/>
      <w:adjustRightInd/>
      <w:textAlignment w:val="auto"/>
    </w:pPr>
    <w:rPr>
      <w:lang w:val="hr-HR"/>
    </w:rPr>
  </w:style>
  <w:style w:type="character" w:customStyle="1" w:styleId="TekstkomentaraChar">
    <w:name w:val="Tekst komentara Char"/>
    <w:basedOn w:val="Zadanifontodlomka"/>
    <w:link w:val="Tekstkomentara"/>
    <w:uiPriority w:val="99"/>
    <w:semiHidden/>
    <w:rsid w:val="00FD2F4F"/>
    <w:rPr>
      <w:rFonts w:ascii="Times New Roman" w:eastAsia="Times New Roman" w:hAnsi="Times New Roman" w:cs="Times New Roman"/>
      <w:kern w:val="0"/>
      <w:sz w:val="20"/>
      <w:szCs w:val="20"/>
      <w:lang w:eastAsia="hr-HR"/>
      <w14:ligatures w14:val="none"/>
    </w:rPr>
  </w:style>
  <w:style w:type="paragraph" w:styleId="Predmetkomentara">
    <w:name w:val="annotation subject"/>
    <w:basedOn w:val="Tekstkomentara"/>
    <w:next w:val="Tekstkomentara"/>
    <w:link w:val="PredmetkomentaraChar"/>
    <w:uiPriority w:val="99"/>
    <w:semiHidden/>
    <w:unhideWhenUsed/>
    <w:rsid w:val="00FD2F4F"/>
    <w:rPr>
      <w:b/>
      <w:bCs/>
    </w:rPr>
  </w:style>
  <w:style w:type="character" w:customStyle="1" w:styleId="PredmetkomentaraChar">
    <w:name w:val="Predmet komentara Char"/>
    <w:basedOn w:val="TekstkomentaraChar"/>
    <w:link w:val="Predmetkomentara"/>
    <w:uiPriority w:val="99"/>
    <w:semiHidden/>
    <w:rsid w:val="00FD2F4F"/>
    <w:rPr>
      <w:rFonts w:ascii="Times New Roman" w:eastAsia="Times New Roman" w:hAnsi="Times New Roman" w:cs="Times New Roman"/>
      <w:b/>
      <w:bCs/>
      <w:kern w:val="0"/>
      <w:sz w:val="20"/>
      <w:szCs w:val="20"/>
      <w:lang w:eastAsia="hr-HR"/>
      <w14:ligatures w14:val="none"/>
    </w:rPr>
  </w:style>
  <w:style w:type="table" w:styleId="Reetkatablice">
    <w:name w:val="Table Grid"/>
    <w:basedOn w:val="Obinatablica"/>
    <w:uiPriority w:val="39"/>
    <w:rsid w:val="006B6A5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0B1FB4"/>
  </w:style>
  <w:style w:type="character" w:customStyle="1" w:styleId="ListLabel2">
    <w:name w:val="ListLabel 2"/>
    <w:rsid w:val="000B1FB4"/>
    <w:rPr>
      <w:rFonts w:ascii="Times New Roman" w:hAnsi="Times New Roman" w:cs="Symbol"/>
      <w:sz w:val="24"/>
    </w:rPr>
  </w:style>
  <w:style w:type="character" w:customStyle="1" w:styleId="NumberingSymbols">
    <w:name w:val="Numbering Symbols"/>
    <w:rsid w:val="000B1FB4"/>
  </w:style>
  <w:style w:type="character" w:customStyle="1" w:styleId="WW8Num2z0">
    <w:name w:val="WW8Num2z0"/>
    <w:rsid w:val="000B1FB4"/>
    <w:rPr>
      <w:rFonts w:eastAsia="Arial" w:cs="Times New Roman"/>
    </w:rPr>
  </w:style>
  <w:style w:type="character" w:customStyle="1" w:styleId="WW8Num2z1">
    <w:name w:val="WW8Num2z1"/>
    <w:rsid w:val="000B1FB4"/>
  </w:style>
  <w:style w:type="character" w:customStyle="1" w:styleId="WW8Num2z2">
    <w:name w:val="WW8Num2z2"/>
    <w:rsid w:val="000B1FB4"/>
  </w:style>
  <w:style w:type="character" w:customStyle="1" w:styleId="WW8Num2z3">
    <w:name w:val="WW8Num2z3"/>
    <w:rsid w:val="000B1FB4"/>
  </w:style>
  <w:style w:type="character" w:customStyle="1" w:styleId="WW8Num2z4">
    <w:name w:val="WW8Num2z4"/>
    <w:rsid w:val="000B1FB4"/>
  </w:style>
  <w:style w:type="character" w:customStyle="1" w:styleId="WW8Num2z5">
    <w:name w:val="WW8Num2z5"/>
    <w:rsid w:val="000B1FB4"/>
  </w:style>
  <w:style w:type="character" w:customStyle="1" w:styleId="WW8Num2z6">
    <w:name w:val="WW8Num2z6"/>
    <w:rsid w:val="000B1FB4"/>
  </w:style>
  <w:style w:type="character" w:customStyle="1" w:styleId="WW8Num2z7">
    <w:name w:val="WW8Num2z7"/>
    <w:rsid w:val="000B1FB4"/>
  </w:style>
  <w:style w:type="character" w:customStyle="1" w:styleId="WW8Num2z8">
    <w:name w:val="WW8Num2z8"/>
    <w:rsid w:val="000B1FB4"/>
  </w:style>
  <w:style w:type="character" w:customStyle="1" w:styleId="WW8Num7z0">
    <w:name w:val="WW8Num7z0"/>
    <w:rsid w:val="000B1FB4"/>
    <w:rPr>
      <w:bCs/>
    </w:rPr>
  </w:style>
  <w:style w:type="character" w:customStyle="1" w:styleId="WW8Num7z1">
    <w:name w:val="WW8Num7z1"/>
    <w:rsid w:val="000B1FB4"/>
  </w:style>
  <w:style w:type="character" w:customStyle="1" w:styleId="WW8Num7z2">
    <w:name w:val="WW8Num7z2"/>
    <w:rsid w:val="000B1FB4"/>
  </w:style>
  <w:style w:type="character" w:customStyle="1" w:styleId="WW8Num7z3">
    <w:name w:val="WW8Num7z3"/>
    <w:rsid w:val="000B1FB4"/>
  </w:style>
  <w:style w:type="character" w:customStyle="1" w:styleId="WW8Num7z4">
    <w:name w:val="WW8Num7z4"/>
    <w:rsid w:val="000B1FB4"/>
  </w:style>
  <w:style w:type="character" w:customStyle="1" w:styleId="WW8Num7z5">
    <w:name w:val="WW8Num7z5"/>
    <w:rsid w:val="000B1FB4"/>
  </w:style>
  <w:style w:type="character" w:customStyle="1" w:styleId="WW8Num7z6">
    <w:name w:val="WW8Num7z6"/>
    <w:rsid w:val="000B1FB4"/>
  </w:style>
  <w:style w:type="character" w:customStyle="1" w:styleId="WW8Num7z7">
    <w:name w:val="WW8Num7z7"/>
    <w:rsid w:val="000B1FB4"/>
  </w:style>
  <w:style w:type="character" w:customStyle="1" w:styleId="WW8Num7z8">
    <w:name w:val="WW8Num7z8"/>
    <w:rsid w:val="000B1FB4"/>
  </w:style>
  <w:style w:type="paragraph" w:customStyle="1" w:styleId="Heading">
    <w:name w:val="Heading"/>
    <w:basedOn w:val="Normal"/>
    <w:next w:val="Tijeloteksta"/>
    <w:rsid w:val="000B1FB4"/>
    <w:pPr>
      <w:keepNext/>
      <w:suppressAutoHyphens/>
      <w:overflowPunct/>
      <w:autoSpaceDE/>
      <w:autoSpaceDN/>
      <w:adjustRightInd/>
      <w:spacing w:before="240" w:after="120"/>
      <w:textAlignment w:val="auto"/>
    </w:pPr>
    <w:rPr>
      <w:rFonts w:ascii="Arial" w:eastAsia="WenQuanYi Micro Hei" w:hAnsi="Arial" w:cs="Lohit Devanagari"/>
      <w:kern w:val="1"/>
      <w:sz w:val="28"/>
      <w:szCs w:val="28"/>
      <w:lang w:val="bs-Latn-BA" w:eastAsia="zh-CN" w:bidi="hi-IN"/>
    </w:rPr>
  </w:style>
  <w:style w:type="paragraph" w:styleId="Popis">
    <w:name w:val="List"/>
    <w:basedOn w:val="Tijeloteksta"/>
    <w:rsid w:val="000B1FB4"/>
    <w:pPr>
      <w:suppressAutoHyphens/>
      <w:spacing w:after="140" w:line="288" w:lineRule="auto"/>
      <w:jc w:val="left"/>
    </w:pPr>
    <w:rPr>
      <w:rFonts w:ascii="Times New Roman" w:eastAsia="WenQuanYi Micro Hei" w:hAnsi="Times New Roman" w:cs="Lohit Devanagari"/>
      <w:i w:val="0"/>
      <w:iCs w:val="0"/>
      <w:kern w:val="1"/>
      <w:szCs w:val="24"/>
      <w:lang w:val="bs-Latn-BA" w:eastAsia="zh-CN" w:bidi="hi-IN"/>
    </w:rPr>
  </w:style>
  <w:style w:type="paragraph" w:styleId="Opisslike">
    <w:name w:val="caption"/>
    <w:basedOn w:val="Normal"/>
    <w:qFormat/>
    <w:rsid w:val="000B1FB4"/>
    <w:pPr>
      <w:suppressLineNumbers/>
      <w:suppressAutoHyphens/>
      <w:overflowPunct/>
      <w:autoSpaceDE/>
      <w:autoSpaceDN/>
      <w:adjustRightInd/>
      <w:spacing w:before="120" w:after="120"/>
      <w:textAlignment w:val="auto"/>
    </w:pPr>
    <w:rPr>
      <w:rFonts w:eastAsia="WenQuanYi Micro Hei" w:cs="Lohit Devanagari"/>
      <w:i/>
      <w:iCs/>
      <w:kern w:val="1"/>
      <w:sz w:val="24"/>
      <w:szCs w:val="24"/>
      <w:lang w:val="bs-Latn-BA" w:eastAsia="zh-CN" w:bidi="hi-IN"/>
    </w:rPr>
  </w:style>
  <w:style w:type="paragraph" w:customStyle="1" w:styleId="Index">
    <w:name w:val="Index"/>
    <w:basedOn w:val="Normal"/>
    <w:rsid w:val="000B1FB4"/>
    <w:pPr>
      <w:suppressLineNumbers/>
      <w:suppressAutoHyphens/>
      <w:overflowPunct/>
      <w:autoSpaceDE/>
      <w:autoSpaceDN/>
      <w:adjustRightInd/>
      <w:textAlignment w:val="auto"/>
    </w:pPr>
    <w:rPr>
      <w:rFonts w:eastAsia="WenQuanYi Micro Hei" w:cs="Lohit Devanagari"/>
      <w:kern w:val="1"/>
      <w:sz w:val="24"/>
      <w:szCs w:val="24"/>
      <w:lang w:val="bs-Latn-BA" w:eastAsia="zh-CN" w:bidi="hi-IN"/>
    </w:rPr>
  </w:style>
  <w:style w:type="paragraph" w:customStyle="1" w:styleId="TableContents">
    <w:name w:val="Table Contents"/>
    <w:basedOn w:val="Normal"/>
    <w:rsid w:val="000B1FB4"/>
    <w:pPr>
      <w:suppressLineNumbers/>
      <w:suppressAutoHyphens/>
      <w:overflowPunct/>
      <w:autoSpaceDE/>
      <w:autoSpaceDN/>
      <w:adjustRightInd/>
      <w:textAlignment w:val="auto"/>
    </w:pPr>
    <w:rPr>
      <w:rFonts w:eastAsia="WenQuanYi Micro Hei" w:cs="Lohit Devanagari"/>
      <w:kern w:val="1"/>
      <w:sz w:val="24"/>
      <w:szCs w:val="24"/>
      <w:lang w:val="bs-Latn-BA" w:eastAsia="zh-CN" w:bidi="hi-IN"/>
    </w:rPr>
  </w:style>
  <w:style w:type="paragraph" w:customStyle="1" w:styleId="tekst">
    <w:name w:val="tekst"/>
    <w:basedOn w:val="Normal"/>
    <w:rsid w:val="00C36008"/>
    <w:pPr>
      <w:overflowPunct/>
      <w:autoSpaceDE/>
      <w:autoSpaceDN/>
      <w:adjustRightInd/>
      <w:spacing w:before="100" w:beforeAutospacing="1" w:after="100" w:afterAutospacing="1"/>
      <w:textAlignment w:val="auto"/>
    </w:pPr>
    <w:rPr>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cina-kriz.hr"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connexus.net.au/~mikuto/stamps/rh_grb.jpg"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48B89-DB9F-4817-9A82-063CDCBF0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91</Pages>
  <Words>36114</Words>
  <Characters>205850</Characters>
  <Application>Microsoft Office Word</Application>
  <DocSecurity>0</DocSecurity>
  <Lines>1715</Lines>
  <Paragraphs>482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Maja Dundović Pleša</cp:lastModifiedBy>
  <cp:revision>46</cp:revision>
  <cp:lastPrinted>2023-12-20T12:41:00Z</cp:lastPrinted>
  <dcterms:created xsi:type="dcterms:W3CDTF">2023-11-07T15:00:00Z</dcterms:created>
  <dcterms:modified xsi:type="dcterms:W3CDTF">2024-01-17T09:37:00Z</dcterms:modified>
</cp:coreProperties>
</file>